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E" w:rsidRPr="001F574E" w:rsidRDefault="001F574E" w:rsidP="001F574E">
      <w:pPr>
        <w:jc w:val="center"/>
        <w:rPr>
          <w:rFonts w:ascii="Times New Roman" w:hAnsi="Times New Roman"/>
          <w:sz w:val="26"/>
          <w:szCs w:val="26"/>
        </w:rPr>
      </w:pPr>
      <w:r w:rsidRPr="001F574E">
        <w:rPr>
          <w:rFonts w:ascii="Times New Roman" w:hAnsi="Times New Roman"/>
          <w:b/>
          <w:bCs/>
          <w:sz w:val="26"/>
          <w:szCs w:val="26"/>
        </w:rPr>
        <w:t>California State University Channel Islands</w:t>
      </w:r>
    </w:p>
    <w:p w:rsidR="001F574E" w:rsidRPr="001F574E" w:rsidRDefault="001F574E" w:rsidP="001F574E">
      <w:pPr>
        <w:jc w:val="center"/>
        <w:rPr>
          <w:rFonts w:ascii="Times New Roman" w:hAnsi="Times New Roman"/>
          <w:sz w:val="26"/>
          <w:szCs w:val="26"/>
        </w:rPr>
      </w:pPr>
      <w:r w:rsidRPr="001F574E">
        <w:rPr>
          <w:rFonts w:ascii="Times New Roman" w:hAnsi="Times New Roman"/>
          <w:b/>
          <w:bCs/>
          <w:sz w:val="26"/>
          <w:szCs w:val="26"/>
        </w:rPr>
        <w:t>Martin V. Smith School of Business &amp; Economics</w:t>
      </w:r>
    </w:p>
    <w:p w:rsidR="001F574E" w:rsidRPr="001F574E" w:rsidRDefault="001F574E" w:rsidP="001F574E">
      <w:pPr>
        <w:jc w:val="center"/>
        <w:rPr>
          <w:rFonts w:ascii="Times New Roman" w:hAnsi="Times New Roman"/>
          <w:sz w:val="26"/>
          <w:szCs w:val="26"/>
        </w:rPr>
      </w:pPr>
    </w:p>
    <w:p w:rsidR="001F574E" w:rsidRPr="001F574E" w:rsidRDefault="001F574E" w:rsidP="001F574E">
      <w:pPr>
        <w:jc w:val="center"/>
        <w:rPr>
          <w:rFonts w:ascii="Times New Roman" w:hAnsi="Times New Roman"/>
          <w:sz w:val="26"/>
          <w:szCs w:val="26"/>
        </w:rPr>
      </w:pPr>
      <w:r w:rsidRPr="001F574E">
        <w:rPr>
          <w:rFonts w:ascii="Times New Roman" w:hAnsi="Times New Roman"/>
          <w:b/>
          <w:bCs/>
          <w:sz w:val="26"/>
          <w:szCs w:val="26"/>
        </w:rPr>
        <w:t xml:space="preserve">ECON </w:t>
      </w:r>
      <w:r>
        <w:rPr>
          <w:rFonts w:ascii="Times New Roman" w:hAnsi="Times New Roman"/>
          <w:b/>
          <w:bCs/>
          <w:sz w:val="26"/>
          <w:szCs w:val="26"/>
        </w:rPr>
        <w:t>111:</w:t>
      </w:r>
      <w:r>
        <w:rPr>
          <w:rFonts w:asciiTheme="majorBidi" w:hAnsiTheme="majorBidi" w:cstheme="majorBidi"/>
          <w:b/>
          <w:bCs/>
          <w:sz w:val="28"/>
          <w:szCs w:val="28"/>
        </w:rPr>
        <w:t>Principles of Macr</w:t>
      </w:r>
      <w:r w:rsidRPr="002C5044">
        <w:rPr>
          <w:rFonts w:asciiTheme="majorBidi" w:hAnsiTheme="majorBidi" w:cstheme="majorBidi"/>
          <w:b/>
          <w:bCs/>
          <w:sz w:val="28"/>
          <w:szCs w:val="28"/>
        </w:rPr>
        <w:t>oeconomics</w:t>
      </w:r>
      <w:r w:rsidRPr="001F574E">
        <w:rPr>
          <w:rFonts w:ascii="Times New Roman" w:hAnsi="Times New Roman"/>
          <w:b/>
          <w:bCs/>
          <w:sz w:val="26"/>
          <w:szCs w:val="26"/>
        </w:rPr>
        <w:t xml:space="preserve">: </w:t>
      </w:r>
    </w:p>
    <w:p w:rsidR="001F574E" w:rsidRPr="00283010" w:rsidRDefault="00ED71AE" w:rsidP="001F574E">
      <w:pPr>
        <w:jc w:val="center"/>
        <w:rPr>
          <w:rFonts w:ascii="Times New Roman" w:hAnsi="Times New Roman"/>
          <w:b/>
          <w:sz w:val="26"/>
          <w:szCs w:val="26"/>
        </w:rPr>
      </w:pPr>
      <w:r>
        <w:rPr>
          <w:rFonts w:ascii="Times New Roman" w:hAnsi="Times New Roman"/>
          <w:b/>
          <w:sz w:val="26"/>
          <w:szCs w:val="26"/>
        </w:rPr>
        <w:t>Fall</w:t>
      </w:r>
      <w:r w:rsidR="00283010" w:rsidRPr="00283010">
        <w:rPr>
          <w:rFonts w:ascii="Times New Roman" w:hAnsi="Times New Roman"/>
          <w:b/>
          <w:sz w:val="26"/>
          <w:szCs w:val="26"/>
        </w:rPr>
        <w:t xml:space="preserve"> 201</w:t>
      </w:r>
      <w:r w:rsidR="00882634">
        <w:rPr>
          <w:rFonts w:ascii="Times New Roman" w:hAnsi="Times New Roman"/>
          <w:b/>
          <w:sz w:val="26"/>
          <w:szCs w:val="26"/>
        </w:rPr>
        <w:t>7</w:t>
      </w:r>
    </w:p>
    <w:p w:rsidR="00B14E7A" w:rsidRDefault="00B14E7A" w:rsidP="00B14E7A">
      <w:pPr>
        <w:suppressAutoHyphens/>
        <w:jc w:val="both"/>
        <w:rPr>
          <w:rFonts w:ascii="Times New Roman" w:hAnsi="Times New Roman"/>
          <w:spacing w:val="-3"/>
          <w:sz w:val="26"/>
        </w:rPr>
      </w:pPr>
      <w:r>
        <w:rPr>
          <w:rFonts w:ascii="Times New Roman" w:hAnsi="Times New Roman"/>
          <w:b/>
          <w:sz w:val="26"/>
        </w:rPr>
        <w:t>Shah Dabirian, Ph.D.</w:t>
      </w:r>
      <w:r w:rsidR="00C14515">
        <w:rPr>
          <w:rFonts w:ascii="Times New Roman" w:hAnsi="Times New Roman"/>
          <w:b/>
          <w:spacing w:val="-3"/>
          <w:sz w:val="26"/>
        </w:rPr>
        <w:tab/>
      </w:r>
      <w:r w:rsidR="00D67AAC">
        <w:rPr>
          <w:rFonts w:ascii="Times New Roman" w:hAnsi="Times New Roman"/>
          <w:b/>
          <w:spacing w:val="-3"/>
          <w:sz w:val="26"/>
        </w:rPr>
        <w:tab/>
      </w:r>
      <w:r w:rsidR="00D67AAC">
        <w:rPr>
          <w:rFonts w:ascii="Times New Roman" w:hAnsi="Times New Roman"/>
          <w:b/>
          <w:spacing w:val="-3"/>
          <w:sz w:val="26"/>
        </w:rPr>
        <w:tab/>
      </w:r>
      <w:r w:rsidR="00D67AAC">
        <w:rPr>
          <w:rFonts w:ascii="Times New Roman" w:hAnsi="Times New Roman"/>
          <w:b/>
          <w:spacing w:val="-3"/>
          <w:sz w:val="26"/>
        </w:rPr>
        <w:tab/>
      </w:r>
      <w:r w:rsidR="00771026">
        <w:rPr>
          <w:rFonts w:ascii="Times New Roman" w:hAnsi="Times New Roman"/>
          <w:b/>
          <w:spacing w:val="-3"/>
          <w:sz w:val="26"/>
        </w:rPr>
        <w:t>Section #1 M</w:t>
      </w:r>
      <w:r w:rsidR="00D67AAC">
        <w:rPr>
          <w:rFonts w:ascii="Times New Roman" w:hAnsi="Times New Roman"/>
          <w:b/>
          <w:spacing w:val="-3"/>
          <w:sz w:val="26"/>
        </w:rPr>
        <w:t>ondays:</w:t>
      </w:r>
      <w:r w:rsidR="00771026">
        <w:rPr>
          <w:rFonts w:ascii="Times New Roman" w:hAnsi="Times New Roman"/>
          <w:b/>
          <w:spacing w:val="-3"/>
          <w:sz w:val="26"/>
        </w:rPr>
        <w:t xml:space="preserve"> </w:t>
      </w:r>
      <w:r w:rsidR="00ED71AE">
        <w:rPr>
          <w:rFonts w:ascii="Times New Roman" w:hAnsi="Times New Roman"/>
          <w:b/>
          <w:spacing w:val="-3"/>
          <w:sz w:val="26"/>
        </w:rPr>
        <w:t>3</w:t>
      </w:r>
      <w:r w:rsidR="00771026">
        <w:rPr>
          <w:rFonts w:ascii="Times New Roman" w:hAnsi="Times New Roman"/>
          <w:b/>
          <w:spacing w:val="-3"/>
          <w:sz w:val="26"/>
        </w:rPr>
        <w:t>-</w:t>
      </w:r>
      <w:r w:rsidR="00ED71AE">
        <w:rPr>
          <w:rFonts w:ascii="Times New Roman" w:hAnsi="Times New Roman"/>
          <w:b/>
          <w:spacing w:val="-3"/>
          <w:sz w:val="26"/>
        </w:rPr>
        <w:t>5</w:t>
      </w:r>
      <w:r w:rsidR="00771026">
        <w:rPr>
          <w:rFonts w:ascii="Times New Roman" w:hAnsi="Times New Roman"/>
          <w:b/>
          <w:spacing w:val="-3"/>
          <w:sz w:val="26"/>
        </w:rPr>
        <w:t>:</w:t>
      </w:r>
      <w:r w:rsidR="00410651">
        <w:rPr>
          <w:rFonts w:ascii="Times New Roman" w:hAnsi="Times New Roman"/>
          <w:b/>
          <w:spacing w:val="-3"/>
          <w:sz w:val="26"/>
        </w:rPr>
        <w:t>50</w:t>
      </w:r>
      <w:r w:rsidR="00771026">
        <w:rPr>
          <w:rFonts w:ascii="Times New Roman" w:hAnsi="Times New Roman"/>
          <w:b/>
          <w:spacing w:val="-3"/>
          <w:sz w:val="26"/>
        </w:rPr>
        <w:t xml:space="preserve"> </w:t>
      </w:r>
      <w:r w:rsidR="00ED71AE">
        <w:rPr>
          <w:rFonts w:ascii="Times New Roman" w:hAnsi="Times New Roman"/>
          <w:b/>
          <w:spacing w:val="-3"/>
          <w:sz w:val="26"/>
        </w:rPr>
        <w:t>P</w:t>
      </w:r>
      <w:r w:rsidR="00771026">
        <w:rPr>
          <w:rFonts w:ascii="Times New Roman" w:hAnsi="Times New Roman"/>
          <w:b/>
          <w:spacing w:val="-3"/>
          <w:sz w:val="26"/>
        </w:rPr>
        <w:t>.M.</w:t>
      </w:r>
    </w:p>
    <w:p w:rsidR="004100F9" w:rsidRDefault="004100F9" w:rsidP="00C14515">
      <w:pPr>
        <w:tabs>
          <w:tab w:val="left" w:pos="0"/>
        </w:tabs>
        <w:autoSpaceDE w:val="0"/>
        <w:autoSpaceDN w:val="0"/>
        <w:adjustRightInd w:val="0"/>
        <w:ind w:right="180"/>
        <w:rPr>
          <w:rFonts w:asciiTheme="majorBidi" w:hAnsiTheme="majorBidi" w:cstheme="majorBidi"/>
          <w:b/>
          <w:bCs/>
          <w:sz w:val="26"/>
          <w:szCs w:val="26"/>
          <w:u w:val="single"/>
        </w:rPr>
      </w:pPr>
    </w:p>
    <w:p w:rsidR="004100F9" w:rsidRPr="004100F9" w:rsidRDefault="004100F9" w:rsidP="004100F9">
      <w:pPr>
        <w:suppressAutoHyphens/>
        <w:jc w:val="both"/>
        <w:rPr>
          <w:rFonts w:ascii="Times New Roman" w:hAnsi="Times New Roman"/>
          <w:b/>
          <w:sz w:val="26"/>
          <w:szCs w:val="26"/>
          <w:u w:val="single"/>
        </w:rPr>
      </w:pPr>
      <w:r w:rsidRPr="004100F9">
        <w:rPr>
          <w:rFonts w:ascii="Times New Roman" w:hAnsi="Times New Roman"/>
          <w:b/>
          <w:sz w:val="26"/>
          <w:szCs w:val="26"/>
          <w:u w:val="single"/>
        </w:rPr>
        <w:t>Course Description</w:t>
      </w:r>
      <w:r>
        <w:rPr>
          <w:rFonts w:ascii="Times New Roman" w:hAnsi="Times New Roman"/>
          <w:b/>
          <w:sz w:val="26"/>
          <w:szCs w:val="26"/>
          <w:u w:val="single"/>
        </w:rPr>
        <w:t>:</w:t>
      </w:r>
    </w:p>
    <w:p w:rsidR="004100F9" w:rsidRPr="009E244F" w:rsidRDefault="004100F9" w:rsidP="004100F9">
      <w:pPr>
        <w:suppressAutoHyphens/>
        <w:jc w:val="both"/>
        <w:rPr>
          <w:rFonts w:ascii="Times New Roman" w:hAnsi="Times New Roman"/>
          <w:b/>
          <w:spacing w:val="-3"/>
          <w:sz w:val="24"/>
          <w:szCs w:val="24"/>
        </w:rPr>
      </w:pPr>
      <w:r w:rsidRPr="009E244F">
        <w:rPr>
          <w:rFonts w:ascii="Times New Roman" w:hAnsi="Times New Roman"/>
          <w:sz w:val="24"/>
          <w:szCs w:val="24"/>
        </w:rPr>
        <w:t>This course presents principles of aggregate economic analysis; economic cycles including recession, unemployment, inflation and economic growth; national income accounts; money and financial institutions; monetary and fiscal policy; alternative economic viewpoint; budget deficits and public debts, and international trade and finance.</w:t>
      </w:r>
    </w:p>
    <w:p w:rsidR="004100F9" w:rsidRDefault="004100F9" w:rsidP="004100F9">
      <w:pPr>
        <w:autoSpaceDE w:val="0"/>
        <w:autoSpaceDN w:val="0"/>
        <w:adjustRightInd w:val="0"/>
        <w:rPr>
          <w:rFonts w:ascii="Times New Roman" w:hAnsi="Times New Roman"/>
          <w:b/>
          <w:sz w:val="26"/>
          <w:szCs w:val="26"/>
          <w:u w:val="single"/>
        </w:rPr>
      </w:pPr>
    </w:p>
    <w:p w:rsidR="004100F9" w:rsidRPr="004100F9" w:rsidRDefault="004100F9" w:rsidP="004100F9">
      <w:pPr>
        <w:autoSpaceDE w:val="0"/>
        <w:autoSpaceDN w:val="0"/>
        <w:adjustRightInd w:val="0"/>
        <w:rPr>
          <w:rFonts w:ascii="Times New Roman" w:hAnsi="Times New Roman"/>
          <w:sz w:val="24"/>
          <w:szCs w:val="24"/>
        </w:rPr>
      </w:pPr>
      <w:r w:rsidRPr="00C7629A">
        <w:rPr>
          <w:rFonts w:ascii="Times New Roman" w:hAnsi="Times New Roman"/>
          <w:b/>
          <w:sz w:val="26"/>
          <w:szCs w:val="26"/>
          <w:u w:val="single"/>
        </w:rPr>
        <w:t>Program Learning Goals</w:t>
      </w:r>
      <w:r w:rsidRPr="00B852F6">
        <w:rPr>
          <w:rFonts w:ascii="Times New Roman" w:hAnsi="Times New Roman"/>
        </w:rPr>
        <w:t xml:space="preserve">: </w:t>
      </w:r>
      <w:r w:rsidRPr="004100F9">
        <w:rPr>
          <w:rFonts w:ascii="Times New Roman" w:hAnsi="Times New Roman"/>
          <w:sz w:val="24"/>
          <w:szCs w:val="24"/>
        </w:rPr>
        <w:t>These are the skills we try to help you build in all MVS courses</w:t>
      </w:r>
    </w:p>
    <w:p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1.</w:t>
      </w:r>
      <w:r w:rsidRPr="004100F9">
        <w:rPr>
          <w:rFonts w:ascii="Times New Roman" w:hAnsi="Times New Roman"/>
          <w:sz w:val="24"/>
          <w:szCs w:val="24"/>
        </w:rPr>
        <w:tab/>
        <w:t>Critical Thinking</w:t>
      </w:r>
    </w:p>
    <w:p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2.</w:t>
      </w:r>
      <w:r w:rsidRPr="004100F9">
        <w:rPr>
          <w:rFonts w:ascii="Times New Roman" w:hAnsi="Times New Roman"/>
          <w:sz w:val="24"/>
          <w:szCs w:val="24"/>
        </w:rPr>
        <w:tab/>
        <w:t>Oral Communication</w:t>
      </w:r>
    </w:p>
    <w:p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3.</w:t>
      </w:r>
      <w:r w:rsidRPr="004100F9">
        <w:rPr>
          <w:rFonts w:ascii="Times New Roman" w:hAnsi="Times New Roman"/>
          <w:sz w:val="24"/>
          <w:szCs w:val="24"/>
        </w:rPr>
        <w:tab/>
        <w:t>Written Communication</w:t>
      </w:r>
    </w:p>
    <w:p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4.</w:t>
      </w:r>
      <w:r w:rsidRPr="004100F9">
        <w:rPr>
          <w:rFonts w:ascii="Times New Roman" w:hAnsi="Times New Roman"/>
          <w:sz w:val="24"/>
          <w:szCs w:val="24"/>
        </w:rPr>
        <w:tab/>
        <w:t>Collaboration</w:t>
      </w:r>
    </w:p>
    <w:p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5.</w:t>
      </w:r>
      <w:r w:rsidRPr="004100F9">
        <w:rPr>
          <w:rFonts w:ascii="Times New Roman" w:hAnsi="Times New Roman"/>
          <w:sz w:val="24"/>
          <w:szCs w:val="24"/>
        </w:rPr>
        <w:tab/>
        <w:t>Conduct (Ethics)</w:t>
      </w:r>
    </w:p>
    <w:p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6.</w:t>
      </w:r>
      <w:r w:rsidRPr="004100F9">
        <w:rPr>
          <w:rFonts w:ascii="Times New Roman" w:hAnsi="Times New Roman"/>
          <w:sz w:val="24"/>
          <w:szCs w:val="24"/>
        </w:rPr>
        <w:tab/>
        <w:t>Competency in Discipline</w:t>
      </w:r>
    </w:p>
    <w:p w:rsidR="004100F9" w:rsidRDefault="004100F9" w:rsidP="004100F9">
      <w:pPr>
        <w:autoSpaceDE w:val="0"/>
        <w:autoSpaceDN w:val="0"/>
        <w:adjustRightInd w:val="0"/>
        <w:rPr>
          <w:rFonts w:asciiTheme="majorBidi" w:hAnsiTheme="majorBidi" w:cstheme="majorBidi"/>
          <w:b/>
          <w:bCs/>
          <w:sz w:val="24"/>
          <w:szCs w:val="24"/>
          <w:u w:val="single"/>
        </w:rPr>
      </w:pPr>
    </w:p>
    <w:p w:rsidR="004100F9" w:rsidRPr="00B54BC4" w:rsidRDefault="004100F9" w:rsidP="004100F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6"/>
          <w:szCs w:val="26"/>
        </w:rPr>
      </w:pPr>
      <w:r w:rsidRPr="004100F9">
        <w:rPr>
          <w:rFonts w:asciiTheme="majorBidi" w:hAnsiTheme="majorBidi" w:cstheme="majorBidi"/>
          <w:b/>
          <w:bCs/>
          <w:sz w:val="26"/>
          <w:szCs w:val="26"/>
          <w:u w:val="single"/>
        </w:rPr>
        <w:t>Learning objectives</w:t>
      </w:r>
      <w:r w:rsidRPr="00B54BC4">
        <w:rPr>
          <w:rFonts w:asciiTheme="majorBidi" w:hAnsiTheme="majorBidi" w:cstheme="majorBidi"/>
          <w:b/>
          <w:bCs/>
          <w:sz w:val="26"/>
          <w:szCs w:val="26"/>
        </w:rPr>
        <w:t>:</w:t>
      </w:r>
    </w:p>
    <w:p w:rsidR="004100F9" w:rsidRPr="00BA4638" w:rsidRDefault="004100F9" w:rsidP="004100F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At the end of this course, good students will be able to</w:t>
      </w:r>
    </w:p>
    <w:p w:rsidR="004100F9" w:rsidRPr="00BA4638"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Explain the workings of the national economy  </w:t>
      </w:r>
      <w:r>
        <w:rPr>
          <w:rFonts w:asciiTheme="majorBidi" w:hAnsiTheme="majorBidi" w:cstheme="majorBidi"/>
          <w:sz w:val="24"/>
          <w:szCs w:val="24"/>
          <w:lang w:bidi="en-US"/>
        </w:rPr>
        <w:t>(</w:t>
      </w:r>
      <w:r w:rsidRPr="004100F9">
        <w:rPr>
          <w:rFonts w:asciiTheme="majorBidi" w:hAnsiTheme="majorBidi" w:cstheme="majorBidi"/>
          <w:sz w:val="24"/>
          <w:szCs w:val="24"/>
          <w:lang w:bidi="en-US"/>
        </w:rPr>
        <w:t>1,2</w:t>
      </w:r>
      <w:r>
        <w:rPr>
          <w:rFonts w:asciiTheme="majorBidi" w:hAnsiTheme="majorBidi" w:cstheme="majorBidi"/>
          <w:sz w:val="24"/>
          <w:szCs w:val="24"/>
          <w:lang w:bidi="en-US"/>
        </w:rPr>
        <w:t>)</w:t>
      </w:r>
    </w:p>
    <w:p w:rsidR="004100F9" w:rsidRPr="00BA4638"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Describe and apply the scientific method to macroeconomic behavior and the institutions within which that behavior occurs  </w:t>
      </w:r>
      <w:r>
        <w:rPr>
          <w:rFonts w:asciiTheme="majorBidi" w:hAnsiTheme="majorBidi" w:cstheme="majorBidi"/>
          <w:sz w:val="24"/>
          <w:szCs w:val="24"/>
          <w:lang w:bidi="en-US"/>
        </w:rPr>
        <w:t>(</w:t>
      </w:r>
      <w:r w:rsidRPr="004100F9">
        <w:rPr>
          <w:rFonts w:asciiTheme="majorBidi" w:hAnsiTheme="majorBidi" w:cstheme="majorBidi"/>
          <w:sz w:val="24"/>
          <w:szCs w:val="24"/>
          <w:lang w:bidi="en-US"/>
        </w:rPr>
        <w:t>2,3</w:t>
      </w:r>
      <w:r>
        <w:rPr>
          <w:rFonts w:asciiTheme="majorBidi" w:hAnsiTheme="majorBidi" w:cstheme="majorBidi"/>
          <w:sz w:val="24"/>
          <w:szCs w:val="24"/>
          <w:lang w:bidi="en-US"/>
        </w:rPr>
        <w:t>)</w:t>
      </w:r>
    </w:p>
    <w:p w:rsidR="004100F9" w:rsidRPr="00BA4638"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Measure aggregate levels of economic activity </w:t>
      </w:r>
      <w:r>
        <w:rPr>
          <w:rFonts w:asciiTheme="majorBidi" w:hAnsiTheme="majorBidi" w:cstheme="majorBidi"/>
          <w:sz w:val="24"/>
          <w:szCs w:val="24"/>
          <w:lang w:bidi="en-US"/>
        </w:rPr>
        <w:t xml:space="preserve"> (</w:t>
      </w:r>
      <w:r w:rsidRPr="004100F9">
        <w:rPr>
          <w:rFonts w:asciiTheme="majorBidi" w:hAnsiTheme="majorBidi" w:cstheme="majorBidi"/>
          <w:sz w:val="24"/>
          <w:szCs w:val="24"/>
          <w:lang w:bidi="en-US"/>
        </w:rPr>
        <w:t>1,2,3</w:t>
      </w:r>
      <w:r>
        <w:rPr>
          <w:rFonts w:asciiTheme="majorBidi" w:hAnsiTheme="majorBidi" w:cstheme="majorBidi"/>
          <w:sz w:val="24"/>
          <w:szCs w:val="24"/>
          <w:lang w:bidi="en-US"/>
        </w:rPr>
        <w:t>)</w:t>
      </w:r>
    </w:p>
    <w:p w:rsidR="004100F9" w:rsidRPr="00BA4638"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BA4638">
        <w:rPr>
          <w:rFonts w:asciiTheme="majorBidi" w:hAnsiTheme="majorBidi" w:cstheme="majorBidi"/>
          <w:sz w:val="24"/>
          <w:szCs w:val="24"/>
          <w:lang w:bidi="en-US"/>
        </w:rPr>
        <w:t xml:space="preserve">Describe the problems of unemployment and inflation  </w:t>
      </w:r>
      <w:r>
        <w:rPr>
          <w:rFonts w:asciiTheme="majorBidi" w:hAnsiTheme="majorBidi" w:cstheme="majorBidi"/>
          <w:sz w:val="24"/>
          <w:szCs w:val="24"/>
          <w:lang w:bidi="en-US"/>
        </w:rPr>
        <w:t>(</w:t>
      </w:r>
      <w:r w:rsidRPr="004100F9">
        <w:rPr>
          <w:rFonts w:asciiTheme="majorBidi" w:hAnsiTheme="majorBidi" w:cstheme="majorBidi"/>
          <w:sz w:val="24"/>
          <w:szCs w:val="24"/>
          <w:lang w:bidi="en-US"/>
        </w:rPr>
        <w:t>2,3,4</w:t>
      </w:r>
      <w:r>
        <w:rPr>
          <w:rFonts w:asciiTheme="majorBidi" w:hAnsiTheme="majorBidi" w:cstheme="majorBidi"/>
          <w:sz w:val="24"/>
          <w:szCs w:val="24"/>
          <w:lang w:bidi="en-US"/>
        </w:rPr>
        <w:t>)</w:t>
      </w:r>
    </w:p>
    <w:p w:rsidR="004100F9" w:rsidRPr="00BA4638"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rPr>
      </w:pPr>
      <w:r w:rsidRPr="00BA4638">
        <w:rPr>
          <w:rFonts w:asciiTheme="majorBidi" w:hAnsiTheme="majorBidi" w:cstheme="majorBidi"/>
          <w:sz w:val="24"/>
          <w:szCs w:val="24"/>
        </w:rPr>
        <w:t>Understand the basic macroeconomic models and the Business Cycle Theory</w:t>
      </w:r>
      <w:r>
        <w:rPr>
          <w:rFonts w:asciiTheme="majorBidi" w:hAnsiTheme="majorBidi" w:cstheme="majorBidi"/>
          <w:sz w:val="24"/>
          <w:szCs w:val="24"/>
        </w:rPr>
        <w:t xml:space="preserve">  (</w:t>
      </w:r>
      <w:r w:rsidRPr="004100F9">
        <w:rPr>
          <w:rFonts w:asciiTheme="majorBidi" w:hAnsiTheme="majorBidi" w:cstheme="majorBidi"/>
          <w:sz w:val="24"/>
          <w:szCs w:val="24"/>
        </w:rPr>
        <w:t>1,2,5</w:t>
      </w:r>
      <w:r>
        <w:rPr>
          <w:rFonts w:asciiTheme="majorBidi" w:hAnsiTheme="majorBidi" w:cstheme="majorBidi"/>
          <w:sz w:val="24"/>
          <w:szCs w:val="24"/>
        </w:rPr>
        <w:t>)</w:t>
      </w:r>
    </w:p>
    <w:p w:rsidR="004100F9" w:rsidRPr="00BA4638"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rPr>
      </w:pPr>
      <w:r w:rsidRPr="00BA4638">
        <w:rPr>
          <w:rFonts w:asciiTheme="majorBidi" w:hAnsiTheme="majorBidi" w:cstheme="majorBidi"/>
          <w:sz w:val="24"/>
          <w:szCs w:val="24"/>
        </w:rPr>
        <w:t>Understand the workings of the US banking system and the role of Federal Reserve System</w:t>
      </w:r>
      <w:r>
        <w:rPr>
          <w:rFonts w:asciiTheme="majorBidi" w:hAnsiTheme="majorBidi" w:cstheme="majorBidi"/>
          <w:sz w:val="24"/>
          <w:szCs w:val="24"/>
        </w:rPr>
        <w:t xml:space="preserve">  (</w:t>
      </w:r>
      <w:r w:rsidRPr="004100F9">
        <w:rPr>
          <w:rFonts w:asciiTheme="majorBidi" w:hAnsiTheme="majorBidi" w:cstheme="majorBidi"/>
          <w:sz w:val="24"/>
          <w:szCs w:val="24"/>
        </w:rPr>
        <w:t>1,2,3,4</w:t>
      </w:r>
      <w:r>
        <w:rPr>
          <w:rFonts w:asciiTheme="majorBidi" w:hAnsiTheme="majorBidi" w:cstheme="majorBidi"/>
          <w:sz w:val="24"/>
          <w:szCs w:val="24"/>
        </w:rPr>
        <w:t>)</w:t>
      </w:r>
    </w:p>
    <w:p w:rsidR="004100F9" w:rsidRPr="00BA4638"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rPr>
      </w:pPr>
      <w:r w:rsidRPr="00BA4638">
        <w:rPr>
          <w:rFonts w:asciiTheme="majorBidi" w:hAnsiTheme="majorBidi" w:cstheme="majorBidi"/>
          <w:sz w:val="24"/>
          <w:szCs w:val="24"/>
        </w:rPr>
        <w:t>Understand the tools of government fiscal policy</w:t>
      </w:r>
      <w:r>
        <w:rPr>
          <w:rFonts w:asciiTheme="majorBidi" w:hAnsiTheme="majorBidi" w:cstheme="majorBidi"/>
          <w:sz w:val="24"/>
          <w:szCs w:val="24"/>
        </w:rPr>
        <w:t xml:space="preserve">  (</w:t>
      </w:r>
      <w:r w:rsidRPr="004100F9">
        <w:rPr>
          <w:rFonts w:asciiTheme="majorBidi" w:hAnsiTheme="majorBidi" w:cstheme="majorBidi"/>
          <w:sz w:val="24"/>
          <w:szCs w:val="24"/>
        </w:rPr>
        <w:t>1,2,4</w:t>
      </w:r>
      <w:r>
        <w:rPr>
          <w:rFonts w:asciiTheme="majorBidi" w:hAnsiTheme="majorBidi" w:cstheme="majorBidi"/>
          <w:sz w:val="24"/>
          <w:szCs w:val="24"/>
        </w:rPr>
        <w:t>)</w:t>
      </w:r>
    </w:p>
    <w:p w:rsidR="004100F9" w:rsidRDefault="004100F9" w:rsidP="00BF52D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BA4638">
        <w:rPr>
          <w:rFonts w:asciiTheme="majorBidi" w:hAnsiTheme="majorBidi" w:cstheme="majorBidi"/>
          <w:sz w:val="24"/>
          <w:szCs w:val="24"/>
          <w:lang w:bidi="en-US"/>
        </w:rPr>
        <w:t>Evaluate the costs and benefits of alternative forms of public policy</w:t>
      </w:r>
      <w:r>
        <w:rPr>
          <w:rFonts w:asciiTheme="majorBidi" w:hAnsiTheme="majorBidi" w:cstheme="majorBidi"/>
          <w:sz w:val="24"/>
          <w:szCs w:val="24"/>
          <w:lang w:bidi="en-US"/>
        </w:rPr>
        <w:t xml:space="preserve">  (</w:t>
      </w:r>
      <w:r w:rsidRPr="004100F9">
        <w:rPr>
          <w:rFonts w:asciiTheme="majorBidi" w:hAnsiTheme="majorBidi" w:cstheme="majorBidi"/>
          <w:sz w:val="24"/>
          <w:szCs w:val="24"/>
          <w:lang w:bidi="en-US"/>
        </w:rPr>
        <w:t>1, 2,3,6</w:t>
      </w:r>
      <w:r>
        <w:rPr>
          <w:rFonts w:asciiTheme="majorBidi" w:hAnsiTheme="majorBidi" w:cstheme="majorBidi"/>
          <w:sz w:val="24"/>
          <w:szCs w:val="24"/>
          <w:lang w:bidi="en-US"/>
        </w:rPr>
        <w:t>)</w:t>
      </w:r>
    </w:p>
    <w:p w:rsidR="004100F9" w:rsidRPr="00883544" w:rsidRDefault="004100F9" w:rsidP="00BF52D4">
      <w:pPr>
        <w:pStyle w:val="ListParagraph"/>
        <w:numPr>
          <w:ilvl w:val="0"/>
          <w:numId w:val="3"/>
        </w:numPr>
        <w:autoSpaceDE w:val="0"/>
        <w:autoSpaceDN w:val="0"/>
        <w:adjustRightInd w:val="0"/>
        <w:rPr>
          <w:rFonts w:asciiTheme="majorBidi" w:hAnsiTheme="majorBidi" w:cstheme="majorBidi"/>
          <w:b/>
          <w:bCs/>
          <w:sz w:val="24"/>
          <w:szCs w:val="24"/>
          <w:u w:val="single"/>
        </w:rPr>
      </w:pPr>
      <w:r w:rsidRPr="009E244F">
        <w:rPr>
          <w:rFonts w:asciiTheme="majorBidi" w:hAnsiTheme="majorBidi" w:cstheme="majorBidi"/>
          <w:sz w:val="24"/>
          <w:szCs w:val="24"/>
          <w:lang w:bidi="en-US"/>
        </w:rPr>
        <w:t>Understand the basic elements of global econom</w:t>
      </w:r>
      <w:r>
        <w:rPr>
          <w:rFonts w:asciiTheme="majorBidi" w:hAnsiTheme="majorBidi" w:cstheme="majorBidi"/>
          <w:sz w:val="24"/>
          <w:szCs w:val="24"/>
          <w:lang w:bidi="en-US"/>
        </w:rPr>
        <w:t>y  (</w:t>
      </w:r>
      <w:r w:rsidRPr="004100F9">
        <w:rPr>
          <w:rFonts w:asciiTheme="majorBidi" w:hAnsiTheme="majorBidi" w:cstheme="majorBidi"/>
          <w:sz w:val="24"/>
          <w:szCs w:val="24"/>
          <w:lang w:bidi="en-US"/>
        </w:rPr>
        <w:t>1,2,4,6</w:t>
      </w:r>
      <w:r>
        <w:rPr>
          <w:rFonts w:asciiTheme="majorBidi" w:hAnsiTheme="majorBidi" w:cstheme="majorBidi"/>
          <w:sz w:val="24"/>
          <w:szCs w:val="24"/>
          <w:lang w:bidi="en-US"/>
        </w:rPr>
        <w:t>)</w:t>
      </w:r>
    </w:p>
    <w:p w:rsidR="00C14515" w:rsidRPr="00C14515" w:rsidRDefault="00C14515" w:rsidP="00C14515">
      <w:pPr>
        <w:tabs>
          <w:tab w:val="left" w:pos="0"/>
        </w:tabs>
        <w:autoSpaceDE w:val="0"/>
        <w:autoSpaceDN w:val="0"/>
        <w:adjustRightInd w:val="0"/>
        <w:ind w:right="180"/>
        <w:rPr>
          <w:rFonts w:asciiTheme="majorBidi" w:hAnsiTheme="majorBidi" w:cstheme="majorBidi"/>
          <w:b/>
          <w:bCs/>
          <w:sz w:val="26"/>
          <w:szCs w:val="26"/>
          <w:u w:val="single"/>
        </w:rPr>
      </w:pPr>
      <w:r w:rsidRPr="00C14515">
        <w:rPr>
          <w:rFonts w:asciiTheme="majorBidi" w:hAnsiTheme="majorBidi" w:cstheme="majorBidi"/>
          <w:b/>
          <w:bCs/>
          <w:sz w:val="26"/>
          <w:szCs w:val="26"/>
          <w:u w:val="single"/>
        </w:rPr>
        <w:t xml:space="preserve">Required Texts </w:t>
      </w:r>
    </w:p>
    <w:p w:rsidR="00C14515" w:rsidRPr="002A250A" w:rsidRDefault="00C14515" w:rsidP="00C14515">
      <w:pPr>
        <w:spacing w:after="200" w:line="276" w:lineRule="auto"/>
        <w:rPr>
          <w:sz w:val="24"/>
          <w:szCs w:val="24"/>
        </w:rPr>
      </w:pPr>
      <w:r w:rsidRPr="002A250A">
        <w:rPr>
          <w:rFonts w:asciiTheme="majorBidi" w:hAnsiTheme="majorBidi" w:cstheme="majorBidi"/>
          <w:sz w:val="24"/>
          <w:szCs w:val="24"/>
        </w:rPr>
        <w:t>“</w:t>
      </w:r>
      <w:r w:rsidR="001E2039">
        <w:rPr>
          <w:rFonts w:asciiTheme="majorBidi" w:hAnsiTheme="majorBidi" w:cstheme="majorBidi"/>
          <w:sz w:val="24"/>
          <w:szCs w:val="24"/>
        </w:rPr>
        <w:t xml:space="preserve">Brief </w:t>
      </w:r>
      <w:r w:rsidRPr="002A250A">
        <w:rPr>
          <w:rFonts w:asciiTheme="majorBidi" w:hAnsiTheme="majorBidi" w:cstheme="majorBidi"/>
          <w:sz w:val="24"/>
          <w:szCs w:val="24"/>
        </w:rPr>
        <w:t xml:space="preserve">Principles of Macroeconomics",  Gregory Mankiw, </w:t>
      </w:r>
      <w:r w:rsidR="00ED71AE">
        <w:rPr>
          <w:rFonts w:asciiTheme="majorBidi" w:hAnsiTheme="majorBidi" w:cstheme="majorBidi"/>
          <w:sz w:val="24"/>
          <w:szCs w:val="24"/>
        </w:rPr>
        <w:t>7</w:t>
      </w:r>
      <w:r w:rsidRPr="002A250A">
        <w:rPr>
          <w:rFonts w:asciiTheme="majorBidi" w:hAnsiTheme="majorBidi" w:cstheme="majorBidi"/>
          <w:sz w:val="24"/>
          <w:szCs w:val="24"/>
          <w:vertAlign w:val="superscript"/>
        </w:rPr>
        <w:t>th</w:t>
      </w:r>
      <w:r w:rsidRPr="002A250A">
        <w:rPr>
          <w:rFonts w:asciiTheme="majorBidi" w:hAnsiTheme="majorBidi" w:cstheme="majorBidi"/>
          <w:sz w:val="24"/>
          <w:szCs w:val="24"/>
        </w:rPr>
        <w:t xml:space="preserve"> Edition, </w:t>
      </w:r>
      <w:r w:rsidRPr="002A250A">
        <w:rPr>
          <w:b/>
          <w:bCs/>
          <w:sz w:val="24"/>
          <w:szCs w:val="24"/>
        </w:rPr>
        <w:t>ISBN13</w:t>
      </w:r>
      <w:r w:rsidRPr="002A250A">
        <w:rPr>
          <w:sz w:val="24"/>
          <w:szCs w:val="24"/>
        </w:rPr>
        <w:t>: 978-</w:t>
      </w:r>
      <w:r w:rsidR="001E2039">
        <w:rPr>
          <w:sz w:val="24"/>
          <w:szCs w:val="24"/>
        </w:rPr>
        <w:t>1</w:t>
      </w:r>
      <w:r w:rsidRPr="002A250A">
        <w:rPr>
          <w:sz w:val="24"/>
          <w:szCs w:val="24"/>
        </w:rPr>
        <w:t>-</w:t>
      </w:r>
      <w:r w:rsidR="001E2039">
        <w:rPr>
          <w:sz w:val="24"/>
          <w:szCs w:val="24"/>
        </w:rPr>
        <w:t>285</w:t>
      </w:r>
      <w:r w:rsidR="00115018">
        <w:rPr>
          <w:sz w:val="24"/>
          <w:szCs w:val="24"/>
        </w:rPr>
        <w:t>-16592-9</w:t>
      </w:r>
      <w:r w:rsidRPr="002A250A">
        <w:rPr>
          <w:sz w:val="24"/>
          <w:szCs w:val="24"/>
        </w:rPr>
        <w:t xml:space="preserve">, </w:t>
      </w:r>
      <w:r w:rsidR="001E2039">
        <w:rPr>
          <w:sz w:val="24"/>
          <w:szCs w:val="24"/>
        </w:rPr>
        <w:t xml:space="preserve"> </w:t>
      </w:r>
      <w:r w:rsidRPr="002A250A">
        <w:rPr>
          <w:sz w:val="24"/>
          <w:szCs w:val="24"/>
        </w:rPr>
        <w:t>© 201</w:t>
      </w:r>
      <w:r w:rsidR="001E2039">
        <w:rPr>
          <w:sz w:val="24"/>
          <w:szCs w:val="24"/>
        </w:rPr>
        <w:t>5</w:t>
      </w:r>
    </w:p>
    <w:p w:rsidR="00B14E7A" w:rsidRPr="009D6FBD" w:rsidRDefault="00B14E7A" w:rsidP="00B14E7A">
      <w:pPr>
        <w:suppressAutoHyphens/>
        <w:ind w:left="2160" w:hanging="2160"/>
        <w:rPr>
          <w:rFonts w:ascii="Times New Roman" w:hAnsi="Times New Roman"/>
          <w:spacing w:val="-3"/>
          <w:szCs w:val="24"/>
        </w:rPr>
      </w:pPr>
      <w:r>
        <w:rPr>
          <w:rFonts w:ascii="Times New Roman" w:hAnsi="Times New Roman"/>
          <w:b/>
          <w:spacing w:val="-3"/>
          <w:sz w:val="26"/>
          <w:u w:val="single"/>
        </w:rPr>
        <w:t>Office:</w:t>
      </w:r>
      <w:r>
        <w:rPr>
          <w:rFonts w:ascii="Times New Roman" w:hAnsi="Times New Roman"/>
          <w:b/>
          <w:spacing w:val="-3"/>
          <w:sz w:val="26"/>
        </w:rPr>
        <w:tab/>
      </w:r>
      <w:r>
        <w:rPr>
          <w:rFonts w:ascii="Times New Roman" w:hAnsi="Times New Roman"/>
          <w:b/>
          <w:spacing w:val="-3"/>
          <w:sz w:val="26"/>
        </w:rPr>
        <w:tab/>
      </w:r>
      <w:r w:rsidRPr="00C14515">
        <w:rPr>
          <w:rFonts w:ascii="Times New Roman" w:hAnsi="Times New Roman"/>
          <w:spacing w:val="-3"/>
          <w:sz w:val="24"/>
          <w:szCs w:val="24"/>
        </w:rPr>
        <w:t>Sage Hall# 2042 Ext. #8599</w:t>
      </w:r>
    </w:p>
    <w:p w:rsidR="00B14E7A" w:rsidRDefault="00B14E7A" w:rsidP="00FF3331">
      <w:pPr>
        <w:tabs>
          <w:tab w:val="left" w:pos="720"/>
          <w:tab w:val="left" w:pos="1440"/>
          <w:tab w:val="left" w:pos="2160"/>
          <w:tab w:val="left" w:pos="2880"/>
          <w:tab w:val="left" w:pos="3600"/>
          <w:tab w:val="left" w:pos="4320"/>
          <w:tab w:val="left" w:pos="5040"/>
          <w:tab w:val="left" w:pos="6780"/>
        </w:tabs>
        <w:suppressAutoHyphens/>
        <w:ind w:left="2160" w:hanging="2160"/>
        <w:rPr>
          <w:rFonts w:ascii="Times New Roman" w:hAnsi="Times New Roman"/>
          <w:b/>
          <w:spacing w:val="-3"/>
          <w:sz w:val="26"/>
          <w:u w:val="single"/>
        </w:rPr>
      </w:pPr>
      <w:r>
        <w:rPr>
          <w:rFonts w:ascii="Times New Roman" w:hAnsi="Times New Roman"/>
          <w:b/>
          <w:spacing w:val="-3"/>
          <w:sz w:val="26"/>
          <w:u w:val="single"/>
        </w:rPr>
        <w:t>Email:</w:t>
      </w:r>
      <w:r w:rsidRPr="000058C3">
        <w:rPr>
          <w:rFonts w:ascii="Times New Roman" w:hAnsi="Times New Roman"/>
          <w:b/>
          <w:spacing w:val="-3"/>
          <w:sz w:val="26"/>
        </w:rPr>
        <w:tab/>
      </w:r>
      <w:r w:rsidRPr="000058C3">
        <w:rPr>
          <w:rFonts w:ascii="Times New Roman" w:hAnsi="Times New Roman"/>
          <w:b/>
          <w:spacing w:val="-3"/>
          <w:sz w:val="26"/>
        </w:rPr>
        <w:tab/>
      </w:r>
      <w:r w:rsidR="001E5EF7">
        <w:rPr>
          <w:rFonts w:ascii="Times New Roman" w:hAnsi="Times New Roman"/>
          <w:b/>
          <w:spacing w:val="-3"/>
          <w:sz w:val="26"/>
        </w:rPr>
        <w:tab/>
      </w:r>
      <w:r w:rsidRPr="00C14515">
        <w:rPr>
          <w:rFonts w:ascii="Times New Roman" w:hAnsi="Times New Roman"/>
          <w:sz w:val="24"/>
          <w:szCs w:val="24"/>
        </w:rPr>
        <w:t>shah.dabirian@csuci.edu</w:t>
      </w:r>
      <w:r w:rsidR="00FF3331">
        <w:rPr>
          <w:rFonts w:ascii="Times New Roman" w:hAnsi="Times New Roman"/>
          <w:sz w:val="24"/>
          <w:szCs w:val="24"/>
        </w:rPr>
        <w:tab/>
      </w:r>
      <w:r w:rsidR="00FF3331">
        <w:rPr>
          <w:rFonts w:ascii="Times New Roman" w:hAnsi="Times New Roman"/>
          <w:sz w:val="24"/>
          <w:szCs w:val="24"/>
        </w:rPr>
        <w:tab/>
      </w:r>
    </w:p>
    <w:p w:rsidR="00B14E7A" w:rsidRDefault="00B14E7A" w:rsidP="00B14E7A">
      <w:pPr>
        <w:suppressAutoHyphens/>
        <w:jc w:val="both"/>
        <w:rPr>
          <w:rFonts w:ascii="Times New Roman" w:hAnsi="Times New Roman"/>
          <w:b/>
          <w:spacing w:val="-3"/>
          <w:sz w:val="26"/>
          <w:u w:val="single"/>
        </w:rPr>
      </w:pPr>
    </w:p>
    <w:p w:rsidR="00B14E7A" w:rsidRPr="00C14515" w:rsidRDefault="00B14E7A" w:rsidP="00B14E7A">
      <w:pPr>
        <w:suppressAutoHyphens/>
        <w:jc w:val="both"/>
        <w:rPr>
          <w:rFonts w:ascii="Times New Roman" w:hAnsi="Times New Roman"/>
          <w:b/>
          <w:spacing w:val="-3"/>
          <w:sz w:val="24"/>
          <w:szCs w:val="24"/>
        </w:rPr>
      </w:pPr>
      <w:r>
        <w:rPr>
          <w:rFonts w:ascii="Times New Roman" w:hAnsi="Times New Roman"/>
          <w:b/>
          <w:spacing w:val="-3"/>
          <w:sz w:val="26"/>
          <w:u w:val="single"/>
        </w:rPr>
        <w:t>Office hours:</w:t>
      </w:r>
      <w:r>
        <w:rPr>
          <w:rFonts w:ascii="Times New Roman" w:hAnsi="Times New Roman"/>
          <w:b/>
          <w:spacing w:val="-3"/>
          <w:sz w:val="26"/>
        </w:rPr>
        <w:tab/>
      </w:r>
      <w:r>
        <w:rPr>
          <w:rFonts w:ascii="Times New Roman" w:hAnsi="Times New Roman"/>
          <w:b/>
          <w:spacing w:val="-3"/>
          <w:sz w:val="26"/>
        </w:rPr>
        <w:tab/>
      </w:r>
      <w:r w:rsidR="006D570B">
        <w:rPr>
          <w:rFonts w:ascii="Times New Roman" w:hAnsi="Times New Roman"/>
          <w:b/>
          <w:spacing w:val="-3"/>
          <w:sz w:val="26"/>
        </w:rPr>
        <w:tab/>
      </w:r>
      <w:r w:rsidR="00FF3331" w:rsidRPr="00FF3331">
        <w:rPr>
          <w:rFonts w:ascii="Times New Roman" w:hAnsi="Times New Roman"/>
          <w:spacing w:val="-3"/>
          <w:sz w:val="24"/>
          <w:szCs w:val="24"/>
        </w:rPr>
        <w:t>Mondays 8: to 9: A.M</w:t>
      </w:r>
      <w:r w:rsidR="00323170">
        <w:rPr>
          <w:rFonts w:ascii="Times New Roman" w:hAnsi="Times New Roman"/>
          <w:spacing w:val="-3"/>
          <w:sz w:val="24"/>
          <w:szCs w:val="24"/>
        </w:rPr>
        <w:t>.</w:t>
      </w:r>
      <w:r w:rsidR="00FF3331" w:rsidRPr="00FF3331">
        <w:rPr>
          <w:rFonts w:ascii="Times New Roman" w:hAnsi="Times New Roman"/>
          <w:spacing w:val="-3"/>
          <w:sz w:val="24"/>
          <w:szCs w:val="24"/>
        </w:rPr>
        <w:t xml:space="preserve"> and </w:t>
      </w:r>
      <w:r w:rsidR="0080510D">
        <w:rPr>
          <w:rFonts w:ascii="Times New Roman" w:hAnsi="Times New Roman"/>
          <w:spacing w:val="-3"/>
          <w:sz w:val="24"/>
          <w:szCs w:val="24"/>
        </w:rPr>
        <w:t>2</w:t>
      </w:r>
      <w:r w:rsidR="00FF3331" w:rsidRPr="00FF3331">
        <w:rPr>
          <w:rFonts w:ascii="Times New Roman" w:hAnsi="Times New Roman"/>
          <w:spacing w:val="-3"/>
          <w:sz w:val="24"/>
          <w:szCs w:val="24"/>
        </w:rPr>
        <w:t xml:space="preserve"> to 3</w:t>
      </w:r>
      <w:r w:rsidR="00323170">
        <w:rPr>
          <w:rFonts w:ascii="Times New Roman" w:hAnsi="Times New Roman"/>
          <w:spacing w:val="-3"/>
          <w:sz w:val="24"/>
          <w:szCs w:val="24"/>
        </w:rPr>
        <w:t>:</w:t>
      </w:r>
      <w:r w:rsidR="00FF3331" w:rsidRPr="00FF3331">
        <w:rPr>
          <w:rFonts w:ascii="Times New Roman" w:hAnsi="Times New Roman"/>
          <w:spacing w:val="-3"/>
          <w:sz w:val="24"/>
          <w:szCs w:val="24"/>
        </w:rPr>
        <w:t xml:space="preserve"> P.M.--“And by Appointment</w:t>
      </w:r>
      <w:r w:rsidRPr="00C14515">
        <w:rPr>
          <w:rFonts w:ascii="Times New Roman" w:hAnsi="Times New Roman"/>
          <w:spacing w:val="-3"/>
          <w:sz w:val="24"/>
          <w:szCs w:val="24"/>
        </w:rPr>
        <w:t>”</w:t>
      </w:r>
    </w:p>
    <w:p w:rsidR="00B14E7A" w:rsidRDefault="00B14E7A" w:rsidP="00A614DD">
      <w:pPr>
        <w:autoSpaceDE w:val="0"/>
        <w:autoSpaceDN w:val="0"/>
        <w:adjustRightInd w:val="0"/>
        <w:jc w:val="center"/>
        <w:rPr>
          <w:rFonts w:asciiTheme="majorBidi" w:hAnsiTheme="majorBidi" w:cstheme="majorBidi"/>
          <w:b/>
          <w:bCs/>
          <w:sz w:val="28"/>
          <w:szCs w:val="28"/>
        </w:rPr>
      </w:pPr>
    </w:p>
    <w:p w:rsidR="00C14515" w:rsidRPr="004100F9" w:rsidRDefault="00C14515" w:rsidP="00C1451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6"/>
          <w:szCs w:val="26"/>
          <w:u w:val="single"/>
        </w:rPr>
      </w:pPr>
      <w:r w:rsidRPr="004100F9">
        <w:rPr>
          <w:rFonts w:asciiTheme="majorBidi" w:hAnsiTheme="majorBidi" w:cstheme="majorBidi"/>
          <w:b/>
          <w:sz w:val="26"/>
          <w:szCs w:val="26"/>
          <w:u w:val="single"/>
        </w:rPr>
        <w:lastRenderedPageBreak/>
        <w:t>Grading and Evaluation</w:t>
      </w:r>
      <w:r w:rsidRPr="004100F9">
        <w:rPr>
          <w:rFonts w:asciiTheme="majorBidi" w:hAnsiTheme="majorBidi" w:cstheme="majorBidi"/>
          <w:sz w:val="26"/>
          <w:szCs w:val="26"/>
          <w:u w:val="single"/>
        </w:rPr>
        <w:t xml:space="preserve">: </w:t>
      </w:r>
    </w:p>
    <w:p w:rsidR="007F6B31" w:rsidRPr="00C14515" w:rsidRDefault="007F6B31" w:rsidP="007F6B31">
      <w:pPr>
        <w:suppressAutoHyphens/>
        <w:jc w:val="both"/>
        <w:rPr>
          <w:spacing w:val="-3"/>
          <w:sz w:val="24"/>
          <w:szCs w:val="24"/>
        </w:rPr>
      </w:pPr>
      <w:r w:rsidRPr="00C14515">
        <w:rPr>
          <w:spacing w:val="-3"/>
          <w:sz w:val="24"/>
          <w:szCs w:val="24"/>
        </w:rPr>
        <w:t>There wi</w:t>
      </w:r>
      <w:r>
        <w:rPr>
          <w:spacing w:val="-3"/>
          <w:sz w:val="24"/>
          <w:szCs w:val="24"/>
        </w:rPr>
        <w:t xml:space="preserve">ll be three midterm exams and one final comprehensive </w:t>
      </w:r>
      <w:r w:rsidRPr="00C14515">
        <w:rPr>
          <w:spacing w:val="-3"/>
          <w:sz w:val="24"/>
          <w:szCs w:val="24"/>
        </w:rPr>
        <w:t xml:space="preserve">exam.  </w:t>
      </w:r>
      <w:r>
        <w:rPr>
          <w:spacing w:val="-3"/>
          <w:sz w:val="24"/>
          <w:szCs w:val="24"/>
        </w:rPr>
        <w:t xml:space="preserve">All exams </w:t>
      </w:r>
      <w:r w:rsidRPr="00C14515">
        <w:rPr>
          <w:spacing w:val="-3"/>
          <w:sz w:val="24"/>
          <w:szCs w:val="24"/>
        </w:rPr>
        <w:t xml:space="preserve">are in multiple choice format questions.  </w:t>
      </w:r>
      <w:r>
        <w:rPr>
          <w:spacing w:val="-3"/>
          <w:sz w:val="24"/>
          <w:szCs w:val="24"/>
        </w:rPr>
        <w:t xml:space="preserve">Midterm exams will only cover materials for that midterm, however, the final exam will be comprehensive. </w:t>
      </w:r>
      <w:r w:rsidRPr="00C14515">
        <w:rPr>
          <w:spacing w:val="-3"/>
          <w:sz w:val="24"/>
          <w:szCs w:val="24"/>
        </w:rPr>
        <w:t xml:space="preserve"> </w:t>
      </w:r>
      <w:r w:rsidRPr="00C14515">
        <w:rPr>
          <w:b/>
          <w:spacing w:val="-3"/>
          <w:sz w:val="24"/>
          <w:szCs w:val="24"/>
        </w:rPr>
        <w:t>There will be no make-up exams</w:t>
      </w:r>
      <w:r w:rsidRPr="00C14515">
        <w:rPr>
          <w:spacing w:val="-3"/>
          <w:sz w:val="24"/>
          <w:szCs w:val="24"/>
        </w:rPr>
        <w:t>.  To allow for problems which may arise, I will count only the two scores achi</w:t>
      </w:r>
      <w:smartTag w:uri="urn:schemas-microsoft-com:office:smarttags" w:element="PersonName">
        <w:r w:rsidRPr="00C14515">
          <w:rPr>
            <w:spacing w:val="-3"/>
            <w:sz w:val="24"/>
            <w:szCs w:val="24"/>
          </w:rPr>
          <w:t>eve</w:t>
        </w:r>
      </w:smartTag>
      <w:r w:rsidRPr="00C14515">
        <w:rPr>
          <w:spacing w:val="-3"/>
          <w:sz w:val="24"/>
          <w:szCs w:val="24"/>
        </w:rPr>
        <w:t>d on the three midterms in your grade calculation.  This, how</w:t>
      </w:r>
      <w:smartTag w:uri="urn:schemas-microsoft-com:office:smarttags" w:element="PersonName">
        <w:r w:rsidRPr="00C14515">
          <w:rPr>
            <w:spacing w:val="-3"/>
            <w:sz w:val="24"/>
            <w:szCs w:val="24"/>
          </w:rPr>
          <w:t>eve</w:t>
        </w:r>
      </w:smartTag>
      <w:r w:rsidRPr="00C14515">
        <w:rPr>
          <w:spacing w:val="-3"/>
          <w:sz w:val="24"/>
          <w:szCs w:val="24"/>
        </w:rPr>
        <w:t>r, does not apply to the final exam.  Exams forms are provided, but you should provide the #2 pencil.</w:t>
      </w:r>
    </w:p>
    <w:p w:rsidR="007F6B31" w:rsidRDefault="007F6B31" w:rsidP="007F6B31">
      <w:pPr>
        <w:suppressAutoHyphens/>
        <w:jc w:val="both"/>
        <w:rPr>
          <w:spacing w:val="-3"/>
        </w:rPr>
      </w:pPr>
    </w:p>
    <w:p w:rsidR="008C754C" w:rsidRPr="004100F9" w:rsidRDefault="008C754C" w:rsidP="008C754C">
      <w:pPr>
        <w:suppressAutoHyphens/>
        <w:jc w:val="both"/>
        <w:rPr>
          <w:b/>
          <w:spacing w:val="-3"/>
          <w:sz w:val="26"/>
          <w:szCs w:val="26"/>
          <w:u w:val="single"/>
        </w:rPr>
      </w:pPr>
      <w:r w:rsidRPr="004100F9">
        <w:rPr>
          <w:b/>
          <w:spacing w:val="-3"/>
          <w:sz w:val="26"/>
          <w:szCs w:val="26"/>
          <w:u w:val="single"/>
        </w:rPr>
        <w:t>Current Event Discussions</w:t>
      </w:r>
    </w:p>
    <w:p w:rsidR="00C14515" w:rsidRDefault="008C754C" w:rsidP="008C754C">
      <w:pPr>
        <w:suppressAutoHyphens/>
        <w:jc w:val="both"/>
        <w:rPr>
          <w:spacing w:val="-3"/>
        </w:rPr>
      </w:pPr>
      <w:r w:rsidRPr="004977A4">
        <w:rPr>
          <w:spacing w:val="-3"/>
          <w:sz w:val="24"/>
          <w:szCs w:val="24"/>
        </w:rPr>
        <w:t xml:space="preserve">Students are required to prepare current </w:t>
      </w:r>
      <w:smartTag w:uri="urn:schemas-microsoft-com:office:smarttags" w:element="PersonName">
        <w:r w:rsidRPr="004977A4">
          <w:rPr>
            <w:spacing w:val="-3"/>
            <w:sz w:val="24"/>
            <w:szCs w:val="24"/>
          </w:rPr>
          <w:t>eve</w:t>
        </w:r>
      </w:smartTag>
      <w:r w:rsidRPr="004977A4">
        <w:rPr>
          <w:spacing w:val="-3"/>
          <w:sz w:val="24"/>
          <w:szCs w:val="24"/>
        </w:rPr>
        <w:t>nt discussions and present them in the class.  Each student is required to present one event discussion</w:t>
      </w:r>
      <w:r w:rsidR="00403C22">
        <w:rPr>
          <w:spacing w:val="-3"/>
          <w:sz w:val="24"/>
          <w:szCs w:val="24"/>
        </w:rPr>
        <w:t xml:space="preserve"> </w:t>
      </w:r>
      <w:r w:rsidRPr="009E68A6">
        <w:rPr>
          <w:spacing w:val="-3"/>
          <w:sz w:val="24"/>
          <w:szCs w:val="24"/>
        </w:rPr>
        <w:t xml:space="preserve">and submit </w:t>
      </w:r>
      <w:r>
        <w:rPr>
          <w:spacing w:val="-3"/>
          <w:sz w:val="24"/>
          <w:szCs w:val="24"/>
        </w:rPr>
        <w:t xml:space="preserve">a </w:t>
      </w:r>
      <w:r w:rsidR="004A32B1">
        <w:rPr>
          <w:spacing w:val="-3"/>
          <w:sz w:val="24"/>
          <w:szCs w:val="24"/>
        </w:rPr>
        <w:t>2</w:t>
      </w:r>
      <w:r>
        <w:rPr>
          <w:spacing w:val="-3"/>
          <w:sz w:val="24"/>
          <w:szCs w:val="24"/>
        </w:rPr>
        <w:t xml:space="preserve"> to </w:t>
      </w:r>
      <w:r w:rsidR="004A32B1">
        <w:rPr>
          <w:spacing w:val="-3"/>
          <w:sz w:val="24"/>
          <w:szCs w:val="24"/>
        </w:rPr>
        <w:t>4</w:t>
      </w:r>
      <w:r>
        <w:rPr>
          <w:spacing w:val="-3"/>
          <w:sz w:val="24"/>
          <w:szCs w:val="24"/>
        </w:rPr>
        <w:t xml:space="preserve"> </w:t>
      </w:r>
      <w:r w:rsidRPr="009E68A6">
        <w:rPr>
          <w:spacing w:val="-3"/>
          <w:sz w:val="24"/>
          <w:szCs w:val="24"/>
        </w:rPr>
        <w:t>page summary report.</w:t>
      </w:r>
      <w:r w:rsidRPr="004977A4">
        <w:rPr>
          <w:spacing w:val="-3"/>
          <w:sz w:val="24"/>
          <w:szCs w:val="24"/>
        </w:rPr>
        <w:t xml:space="preserve">  The current </w:t>
      </w:r>
      <w:smartTag w:uri="urn:schemas-microsoft-com:office:smarttags" w:element="PersonName">
        <w:r w:rsidRPr="004977A4">
          <w:rPr>
            <w:spacing w:val="-3"/>
            <w:sz w:val="24"/>
            <w:szCs w:val="24"/>
          </w:rPr>
          <w:t>eve</w:t>
        </w:r>
      </w:smartTag>
      <w:r w:rsidRPr="004977A4">
        <w:rPr>
          <w:spacing w:val="-3"/>
          <w:sz w:val="24"/>
          <w:szCs w:val="24"/>
        </w:rPr>
        <w:t>nt discussion</w:t>
      </w:r>
      <w:r w:rsidR="004A32B1">
        <w:rPr>
          <w:spacing w:val="-3"/>
          <w:sz w:val="24"/>
          <w:szCs w:val="24"/>
        </w:rPr>
        <w:t xml:space="preserve"> and report </w:t>
      </w:r>
      <w:r w:rsidRPr="004977A4">
        <w:rPr>
          <w:spacing w:val="-3"/>
          <w:sz w:val="24"/>
          <w:szCs w:val="24"/>
        </w:rPr>
        <w:t>counts as 1</w:t>
      </w:r>
      <w:r w:rsidR="004A32B1">
        <w:rPr>
          <w:spacing w:val="-3"/>
          <w:sz w:val="24"/>
          <w:szCs w:val="24"/>
        </w:rPr>
        <w:t>5</w:t>
      </w:r>
      <w:r w:rsidRPr="004977A4">
        <w:rPr>
          <w:spacing w:val="-3"/>
          <w:sz w:val="24"/>
          <w:szCs w:val="24"/>
        </w:rPr>
        <w:t xml:space="preserve"> % of the overall grade</w:t>
      </w:r>
      <w:r w:rsidR="00403C22">
        <w:rPr>
          <w:spacing w:val="-3"/>
          <w:sz w:val="24"/>
          <w:szCs w:val="24"/>
        </w:rPr>
        <w:t>.</w:t>
      </w:r>
    </w:p>
    <w:p w:rsidR="008C754C" w:rsidRDefault="008C754C" w:rsidP="00C14515">
      <w:pPr>
        <w:suppressAutoHyphens/>
        <w:jc w:val="both"/>
        <w:rPr>
          <w:b/>
          <w:spacing w:val="-3"/>
          <w:sz w:val="26"/>
          <w:szCs w:val="26"/>
          <w:u w:val="single"/>
        </w:rPr>
      </w:pPr>
    </w:p>
    <w:p w:rsidR="00C14515" w:rsidRPr="001E35EB" w:rsidRDefault="00C14515" w:rsidP="00C14515">
      <w:pPr>
        <w:suppressAutoHyphens/>
        <w:jc w:val="both"/>
        <w:rPr>
          <w:spacing w:val="-3"/>
          <w:sz w:val="26"/>
          <w:szCs w:val="26"/>
          <w:u w:val="single"/>
        </w:rPr>
      </w:pPr>
      <w:r w:rsidRPr="001E35EB">
        <w:rPr>
          <w:b/>
          <w:spacing w:val="-3"/>
          <w:sz w:val="26"/>
          <w:szCs w:val="26"/>
          <w:u w:val="single"/>
        </w:rPr>
        <w:t>HOMEWORK:</w:t>
      </w:r>
    </w:p>
    <w:p w:rsidR="00C14515" w:rsidRDefault="00C14515" w:rsidP="00C14515">
      <w:pPr>
        <w:suppressAutoHyphens/>
        <w:jc w:val="both"/>
        <w:rPr>
          <w:spacing w:val="-3"/>
        </w:rPr>
      </w:pPr>
      <w:r>
        <w:rPr>
          <w:spacing w:val="-3"/>
        </w:rPr>
        <w:tab/>
      </w:r>
    </w:p>
    <w:p w:rsidR="00C14515" w:rsidRDefault="00C14515" w:rsidP="00C14515">
      <w:pPr>
        <w:suppressAutoHyphens/>
        <w:jc w:val="both"/>
        <w:rPr>
          <w:spacing w:val="-3"/>
          <w:sz w:val="24"/>
          <w:szCs w:val="24"/>
        </w:rPr>
      </w:pPr>
      <w:r w:rsidRPr="00F1480F">
        <w:rPr>
          <w:spacing w:val="-3"/>
          <w:sz w:val="24"/>
          <w:szCs w:val="24"/>
        </w:rPr>
        <w:t xml:space="preserve">There will be periodic assignments given to be completed at home.  These assignments are due in class on the day indicated.  </w:t>
      </w:r>
    </w:p>
    <w:p w:rsidR="00F1480F" w:rsidRDefault="00F1480F" w:rsidP="00C14515">
      <w:pPr>
        <w:suppressAutoHyphens/>
        <w:jc w:val="both"/>
        <w:rPr>
          <w:spacing w:val="-3"/>
        </w:rPr>
      </w:pPr>
    </w:p>
    <w:p w:rsidR="00C14515" w:rsidRPr="00F1480F" w:rsidRDefault="00C14515" w:rsidP="00C14515">
      <w:pPr>
        <w:suppressAutoHyphens/>
        <w:jc w:val="both"/>
        <w:rPr>
          <w:spacing w:val="-3"/>
          <w:sz w:val="24"/>
          <w:szCs w:val="24"/>
        </w:rPr>
      </w:pPr>
      <w:r w:rsidRPr="00F1480F">
        <w:rPr>
          <w:b/>
          <w:spacing w:val="-3"/>
          <w:sz w:val="24"/>
          <w:szCs w:val="24"/>
          <w:u w:val="single"/>
        </w:rPr>
        <w:t>GRADING</w:t>
      </w:r>
      <w:r w:rsidRPr="00F1480F">
        <w:rPr>
          <w:b/>
          <w:spacing w:val="-3"/>
          <w:sz w:val="24"/>
          <w:szCs w:val="24"/>
        </w:rPr>
        <w:tab/>
      </w:r>
      <w:r w:rsidR="00E74D9D">
        <w:rPr>
          <w:b/>
          <w:spacing w:val="-3"/>
          <w:sz w:val="24"/>
          <w:szCs w:val="24"/>
        </w:rPr>
        <w:tab/>
      </w:r>
      <w:r w:rsidRPr="00F1480F">
        <w:rPr>
          <w:b/>
          <w:spacing w:val="-3"/>
          <w:sz w:val="24"/>
          <w:szCs w:val="24"/>
          <w:u w:val="single"/>
        </w:rPr>
        <w:t>SEMESTER  GRADE  DETERMINATION</w:t>
      </w:r>
      <w:r w:rsidRPr="00F1480F">
        <w:rPr>
          <w:b/>
          <w:spacing w:val="-3"/>
          <w:sz w:val="24"/>
          <w:szCs w:val="24"/>
        </w:rPr>
        <w:tab/>
      </w:r>
    </w:p>
    <w:p w:rsidR="00C14515" w:rsidRPr="00F1480F" w:rsidRDefault="00C14515" w:rsidP="00C14515">
      <w:pPr>
        <w:suppressAutoHyphens/>
        <w:jc w:val="both"/>
        <w:rPr>
          <w:spacing w:val="-3"/>
          <w:sz w:val="24"/>
          <w:szCs w:val="24"/>
        </w:rPr>
      </w:pPr>
    </w:p>
    <w:p w:rsidR="00C14515" w:rsidRPr="00F1480F" w:rsidRDefault="006105AC" w:rsidP="00C14515">
      <w:pPr>
        <w:suppressAutoHyphens/>
        <w:jc w:val="both"/>
        <w:rPr>
          <w:spacing w:val="-3"/>
          <w:sz w:val="24"/>
          <w:szCs w:val="24"/>
        </w:rPr>
      </w:pPr>
      <w:r>
        <w:rPr>
          <w:spacing w:val="-3"/>
          <w:sz w:val="24"/>
          <w:szCs w:val="24"/>
        </w:rPr>
        <w:t>5</w:t>
      </w:r>
      <w:r w:rsidR="00C14515" w:rsidRPr="00F1480F">
        <w:rPr>
          <w:spacing w:val="-3"/>
          <w:sz w:val="24"/>
          <w:szCs w:val="24"/>
        </w:rPr>
        <w:t>0%</w:t>
      </w:r>
      <w:r w:rsidR="00C14515" w:rsidRPr="00F1480F">
        <w:rPr>
          <w:spacing w:val="-3"/>
          <w:sz w:val="24"/>
          <w:szCs w:val="24"/>
        </w:rPr>
        <w:tab/>
      </w:r>
      <w:r w:rsidR="00C14515" w:rsidRPr="00F1480F">
        <w:rPr>
          <w:spacing w:val="-3"/>
          <w:sz w:val="24"/>
          <w:szCs w:val="24"/>
        </w:rPr>
        <w:tab/>
      </w:r>
      <w:r w:rsidR="00E74D9D">
        <w:rPr>
          <w:spacing w:val="-3"/>
          <w:sz w:val="24"/>
          <w:szCs w:val="24"/>
        </w:rPr>
        <w:tab/>
      </w:r>
      <w:r w:rsidR="00C14515" w:rsidRPr="00F1480F">
        <w:rPr>
          <w:spacing w:val="-3"/>
          <w:sz w:val="24"/>
          <w:szCs w:val="24"/>
        </w:rPr>
        <w:t>3 One-hour Mid-term Exams</w:t>
      </w:r>
      <w:r w:rsidR="00C14515" w:rsidRPr="00F1480F">
        <w:rPr>
          <w:spacing w:val="-3"/>
          <w:sz w:val="24"/>
          <w:szCs w:val="24"/>
        </w:rPr>
        <w:tab/>
      </w:r>
      <w:r w:rsidR="00C14515" w:rsidRPr="00F1480F">
        <w:rPr>
          <w:spacing w:val="-3"/>
          <w:sz w:val="24"/>
          <w:szCs w:val="24"/>
        </w:rPr>
        <w:tab/>
      </w:r>
      <w:r w:rsidR="00F1480F">
        <w:rPr>
          <w:spacing w:val="-3"/>
          <w:sz w:val="24"/>
          <w:szCs w:val="24"/>
        </w:rPr>
        <w:tab/>
      </w:r>
      <w:r w:rsidR="00C14515" w:rsidRPr="00F1480F">
        <w:rPr>
          <w:spacing w:val="-3"/>
          <w:sz w:val="24"/>
          <w:szCs w:val="24"/>
        </w:rPr>
        <w:tab/>
      </w:r>
    </w:p>
    <w:p w:rsidR="00C14515" w:rsidRPr="00F1480F" w:rsidRDefault="00B75C79" w:rsidP="00C14515">
      <w:pPr>
        <w:suppressAutoHyphens/>
        <w:jc w:val="both"/>
        <w:rPr>
          <w:spacing w:val="-3"/>
          <w:sz w:val="24"/>
          <w:szCs w:val="24"/>
        </w:rPr>
      </w:pPr>
      <w:r>
        <w:rPr>
          <w:spacing w:val="-3"/>
          <w:sz w:val="24"/>
          <w:szCs w:val="24"/>
        </w:rPr>
        <w:t>25</w:t>
      </w:r>
      <w:r w:rsidR="00C14515" w:rsidRPr="00F1480F">
        <w:rPr>
          <w:spacing w:val="-3"/>
          <w:sz w:val="24"/>
          <w:szCs w:val="24"/>
        </w:rPr>
        <w:t>%</w:t>
      </w:r>
      <w:r w:rsidR="00C14515" w:rsidRPr="00F1480F">
        <w:rPr>
          <w:spacing w:val="-3"/>
          <w:sz w:val="24"/>
          <w:szCs w:val="24"/>
        </w:rPr>
        <w:tab/>
      </w:r>
      <w:r w:rsidR="00C14515" w:rsidRPr="00F1480F">
        <w:rPr>
          <w:spacing w:val="-3"/>
          <w:sz w:val="24"/>
          <w:szCs w:val="24"/>
        </w:rPr>
        <w:tab/>
      </w:r>
      <w:r w:rsidR="00E74D9D">
        <w:rPr>
          <w:spacing w:val="-3"/>
          <w:sz w:val="24"/>
          <w:szCs w:val="24"/>
        </w:rPr>
        <w:tab/>
      </w:r>
      <w:r w:rsidR="00C14515" w:rsidRPr="00F1480F">
        <w:rPr>
          <w:spacing w:val="-3"/>
          <w:sz w:val="24"/>
          <w:szCs w:val="24"/>
        </w:rPr>
        <w:t>Comprehensive Final Exam</w:t>
      </w:r>
      <w:r w:rsidR="00C14515" w:rsidRPr="00F1480F">
        <w:rPr>
          <w:spacing w:val="-3"/>
          <w:sz w:val="24"/>
          <w:szCs w:val="24"/>
        </w:rPr>
        <w:tab/>
      </w:r>
      <w:r w:rsidR="00C14515" w:rsidRPr="00F1480F">
        <w:rPr>
          <w:spacing w:val="-3"/>
          <w:sz w:val="24"/>
          <w:szCs w:val="24"/>
        </w:rPr>
        <w:tab/>
      </w:r>
      <w:r w:rsidR="00C14515" w:rsidRPr="00F1480F">
        <w:rPr>
          <w:spacing w:val="-3"/>
          <w:sz w:val="24"/>
          <w:szCs w:val="24"/>
        </w:rPr>
        <w:tab/>
      </w:r>
    </w:p>
    <w:p w:rsidR="00C14515" w:rsidRPr="00F1480F" w:rsidRDefault="00C14515" w:rsidP="00C14515">
      <w:pPr>
        <w:suppressAutoHyphens/>
        <w:jc w:val="both"/>
        <w:rPr>
          <w:spacing w:val="-3"/>
          <w:sz w:val="24"/>
          <w:szCs w:val="24"/>
        </w:rPr>
      </w:pPr>
      <w:r w:rsidRPr="00F1480F">
        <w:rPr>
          <w:spacing w:val="-3"/>
          <w:sz w:val="24"/>
          <w:szCs w:val="24"/>
        </w:rPr>
        <w:t>10%</w:t>
      </w:r>
      <w:r w:rsidRPr="00F1480F">
        <w:rPr>
          <w:spacing w:val="-3"/>
          <w:sz w:val="24"/>
          <w:szCs w:val="24"/>
        </w:rPr>
        <w:tab/>
      </w:r>
      <w:r w:rsidRPr="00F1480F">
        <w:rPr>
          <w:spacing w:val="-3"/>
          <w:sz w:val="24"/>
          <w:szCs w:val="24"/>
        </w:rPr>
        <w:tab/>
      </w:r>
      <w:r w:rsidR="00E74D9D">
        <w:rPr>
          <w:spacing w:val="-3"/>
          <w:sz w:val="24"/>
          <w:szCs w:val="24"/>
        </w:rPr>
        <w:tab/>
      </w:r>
      <w:r w:rsidRPr="00F1480F">
        <w:rPr>
          <w:spacing w:val="-3"/>
          <w:sz w:val="24"/>
          <w:szCs w:val="24"/>
        </w:rPr>
        <w:t>Attendance and Homework</w:t>
      </w:r>
      <w:r w:rsidRPr="00F1480F">
        <w:rPr>
          <w:spacing w:val="-3"/>
          <w:sz w:val="24"/>
          <w:szCs w:val="24"/>
        </w:rPr>
        <w:tab/>
      </w:r>
      <w:r w:rsidRPr="00F1480F">
        <w:rPr>
          <w:spacing w:val="-3"/>
          <w:sz w:val="24"/>
          <w:szCs w:val="24"/>
        </w:rPr>
        <w:tab/>
      </w:r>
      <w:r w:rsidRPr="00F1480F">
        <w:rPr>
          <w:spacing w:val="-3"/>
          <w:sz w:val="24"/>
          <w:szCs w:val="24"/>
        </w:rPr>
        <w:tab/>
      </w:r>
      <w:r w:rsidRPr="00F1480F">
        <w:rPr>
          <w:spacing w:val="-3"/>
          <w:sz w:val="24"/>
          <w:szCs w:val="24"/>
        </w:rPr>
        <w:tab/>
      </w:r>
    </w:p>
    <w:p w:rsidR="00C14515" w:rsidRPr="00F1480F" w:rsidRDefault="00B75C79" w:rsidP="00C14515">
      <w:pPr>
        <w:suppressAutoHyphens/>
        <w:jc w:val="both"/>
        <w:rPr>
          <w:spacing w:val="-3"/>
          <w:sz w:val="24"/>
          <w:szCs w:val="24"/>
        </w:rPr>
      </w:pPr>
      <w:r>
        <w:rPr>
          <w:spacing w:val="-3"/>
          <w:sz w:val="24"/>
          <w:szCs w:val="24"/>
        </w:rPr>
        <w:t>15</w:t>
      </w:r>
      <w:r w:rsidR="006105AC" w:rsidRPr="00F1480F">
        <w:rPr>
          <w:spacing w:val="-3"/>
          <w:sz w:val="24"/>
          <w:szCs w:val="24"/>
        </w:rPr>
        <w:t>%</w:t>
      </w:r>
      <w:r w:rsidR="006105AC">
        <w:rPr>
          <w:spacing w:val="-3"/>
          <w:sz w:val="24"/>
          <w:szCs w:val="24"/>
        </w:rPr>
        <w:tab/>
      </w:r>
      <w:r w:rsidR="006105AC">
        <w:rPr>
          <w:spacing w:val="-3"/>
          <w:sz w:val="24"/>
          <w:szCs w:val="24"/>
        </w:rPr>
        <w:tab/>
      </w:r>
      <w:r w:rsidR="006105AC">
        <w:rPr>
          <w:spacing w:val="-3"/>
          <w:sz w:val="24"/>
          <w:szCs w:val="24"/>
        </w:rPr>
        <w:tab/>
        <w:t>Current Event</w:t>
      </w:r>
      <w:r>
        <w:rPr>
          <w:spacing w:val="-3"/>
          <w:sz w:val="24"/>
          <w:szCs w:val="24"/>
        </w:rPr>
        <w:t xml:space="preserve"> and </w:t>
      </w:r>
      <w:r w:rsidR="001E30DC">
        <w:rPr>
          <w:spacing w:val="-3"/>
          <w:sz w:val="24"/>
          <w:szCs w:val="24"/>
        </w:rPr>
        <w:t>Report</w:t>
      </w:r>
      <w:r w:rsidR="00C14515" w:rsidRPr="00F1480F">
        <w:rPr>
          <w:spacing w:val="-3"/>
          <w:sz w:val="24"/>
          <w:szCs w:val="24"/>
        </w:rPr>
        <w:tab/>
      </w:r>
      <w:r w:rsidR="00C14515" w:rsidRPr="00F1480F">
        <w:rPr>
          <w:spacing w:val="-3"/>
          <w:sz w:val="24"/>
          <w:szCs w:val="24"/>
        </w:rPr>
        <w:tab/>
      </w:r>
      <w:r w:rsidR="00C14515" w:rsidRPr="00F1480F">
        <w:rPr>
          <w:spacing w:val="-3"/>
          <w:sz w:val="24"/>
          <w:szCs w:val="24"/>
        </w:rPr>
        <w:tab/>
      </w:r>
      <w:r w:rsidR="00C14515" w:rsidRPr="00F1480F">
        <w:rPr>
          <w:spacing w:val="-3"/>
          <w:sz w:val="24"/>
          <w:szCs w:val="24"/>
        </w:rPr>
        <w:tab/>
      </w:r>
    </w:p>
    <w:p w:rsidR="00C14515" w:rsidRDefault="004977A4" w:rsidP="00C14515">
      <w:pPr>
        <w:suppressAutoHyphens/>
        <w:jc w:val="both"/>
        <w:rPr>
          <w:spacing w:val="-3"/>
        </w:rPr>
      </w:pPr>
      <w:r w:rsidRPr="00F1480F">
        <w:rPr>
          <w:spacing w:val="-3"/>
          <w:sz w:val="24"/>
          <w:szCs w:val="24"/>
        </w:rPr>
        <w:tab/>
      </w:r>
      <w:r w:rsidRPr="00F1480F">
        <w:rPr>
          <w:spacing w:val="-3"/>
          <w:sz w:val="24"/>
          <w:szCs w:val="24"/>
        </w:rPr>
        <w:tab/>
      </w:r>
      <w:r w:rsidRPr="00F1480F">
        <w:rPr>
          <w:spacing w:val="-3"/>
          <w:sz w:val="24"/>
          <w:szCs w:val="24"/>
        </w:rPr>
        <w:tab/>
      </w:r>
      <w:r w:rsidRPr="00F1480F">
        <w:rPr>
          <w:spacing w:val="-3"/>
          <w:sz w:val="24"/>
          <w:szCs w:val="24"/>
        </w:rPr>
        <w:tab/>
      </w:r>
      <w:r>
        <w:rPr>
          <w:spacing w:val="-3"/>
        </w:rPr>
        <w:tab/>
      </w:r>
      <w:r>
        <w:rPr>
          <w:spacing w:val="-3"/>
        </w:rPr>
        <w:tab/>
      </w:r>
      <w:r>
        <w:rPr>
          <w:spacing w:val="-3"/>
        </w:rPr>
        <w:tab/>
      </w:r>
      <w:r>
        <w:rPr>
          <w:spacing w:val="-3"/>
        </w:rPr>
        <w:tab/>
      </w:r>
      <w:r w:rsidR="00F1480F">
        <w:rPr>
          <w:spacing w:val="-3"/>
        </w:rPr>
        <w:tab/>
      </w:r>
    </w:p>
    <w:p w:rsidR="00BB7E21" w:rsidRPr="00062383" w:rsidRDefault="00BB7E21" w:rsidP="004100F9">
      <w:pPr>
        <w:tabs>
          <w:tab w:val="left" w:pos="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The following scale will be used</w:t>
      </w:r>
      <w:r w:rsidR="00735B7D" w:rsidRPr="00062383">
        <w:rPr>
          <w:rFonts w:asciiTheme="majorBidi" w:hAnsiTheme="majorBidi" w:cstheme="majorBidi"/>
          <w:sz w:val="24"/>
          <w:szCs w:val="24"/>
        </w:rPr>
        <w:t xml:space="preserve"> to determine the letter grade</w:t>
      </w:r>
      <w:r w:rsidRPr="00062383">
        <w:rPr>
          <w:rFonts w:asciiTheme="majorBidi" w:hAnsiTheme="majorBidi" w:cstheme="majorBidi"/>
          <w:sz w:val="24"/>
          <w:szCs w:val="24"/>
        </w:rPr>
        <w: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530"/>
      </w:tblGrid>
      <w:tr w:rsidR="00BC585C" w:rsidRPr="00062383">
        <w:tc>
          <w:tcPr>
            <w:tcW w:w="225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Percentage</w:t>
            </w:r>
          </w:p>
        </w:tc>
        <w:tc>
          <w:tcPr>
            <w:tcW w:w="1530" w:type="dxa"/>
          </w:tcPr>
          <w:p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Letter grade</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95 – 100%</w:t>
            </w:r>
          </w:p>
        </w:tc>
        <w:tc>
          <w:tcPr>
            <w:tcW w:w="1530" w:type="dxa"/>
          </w:tcPr>
          <w:p w:rsidR="00BC585C" w:rsidRPr="00062383" w:rsidRDefault="00BC585C" w:rsidP="00E74D9D">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90 – 94.9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87 – 89.9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83 – 86.9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80 – 82.9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77 – 79.9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73 – 76.9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70 – 72.9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67 – 69.9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63 – 66.9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tc>
          <w:tcPr>
            <w:tcW w:w="225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60 – 62.9</w:t>
            </w:r>
          </w:p>
        </w:tc>
        <w:tc>
          <w:tcPr>
            <w:tcW w:w="1530" w:type="dxa"/>
          </w:tcPr>
          <w:p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bl>
    <w:p w:rsidR="001E35EB" w:rsidRDefault="001E35EB"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1E35EB" w:rsidRPr="004100F9" w:rsidRDefault="001E35EB" w:rsidP="001E35EB">
      <w:pPr>
        <w:pStyle w:val="Heading6"/>
        <w:spacing w:before="0" w:after="0"/>
        <w:rPr>
          <w:sz w:val="26"/>
          <w:szCs w:val="26"/>
          <w:u w:val="single"/>
        </w:rPr>
      </w:pPr>
      <w:r w:rsidRPr="004100F9">
        <w:rPr>
          <w:sz w:val="26"/>
          <w:szCs w:val="26"/>
          <w:u w:val="single"/>
        </w:rPr>
        <w:t>Incompletes and Late Withdrawal</w:t>
      </w:r>
    </w:p>
    <w:p w:rsidR="001E35EB" w:rsidRPr="006F3F94" w:rsidRDefault="001E35EB" w:rsidP="001E35EB"/>
    <w:p w:rsidR="001E35EB" w:rsidRPr="0080700E" w:rsidRDefault="001E35EB" w:rsidP="001E35EB">
      <w:pPr>
        <w:jc w:val="both"/>
        <w:rPr>
          <w:rFonts w:ascii="Times New Roman" w:hAnsi="Times New Roman"/>
          <w:sz w:val="26"/>
          <w:szCs w:val="26"/>
        </w:rPr>
      </w:pPr>
      <w:r w:rsidRPr="001E35EB">
        <w:rPr>
          <w:rFonts w:ascii="Times New Roman" w:hAnsi="Times New Roman"/>
          <w:sz w:val="24"/>
          <w:szCs w:val="24"/>
        </w:rPr>
        <w:t>Incomplete grades will only be awarded under extraordinary circumstances. Not doing well in the course does not constitute an extraordinary circumstance.  To avoid being assigned failing grades, students who decide not to complete the class must withdraw themselves from the class in accordance with the procedures described in the University catalog</w:t>
      </w:r>
      <w:r w:rsidRPr="0080700E">
        <w:rPr>
          <w:rFonts w:ascii="Times New Roman" w:hAnsi="Times New Roman"/>
          <w:sz w:val="26"/>
          <w:szCs w:val="26"/>
        </w:rPr>
        <w:t>.</w:t>
      </w:r>
    </w:p>
    <w:p w:rsidR="001E35EB" w:rsidRDefault="001E35EB" w:rsidP="001E35EB"/>
    <w:p w:rsidR="001E35EB" w:rsidRPr="001E35EB" w:rsidRDefault="001E35EB" w:rsidP="001E35EB">
      <w:pPr>
        <w:pStyle w:val="NormalWeb"/>
        <w:spacing w:before="0" w:beforeAutospacing="0" w:after="0" w:afterAutospacing="0"/>
        <w:jc w:val="both"/>
      </w:pPr>
      <w:r w:rsidRPr="001E35EB">
        <w:t xml:space="preserve">According to University policy, non-attendance does not constitute withdrawal; to withdraw from this class you must file a drop form with the University.  If you fail to attend this class, and you do not formally drop the class, a "WU" (unauthorized withdrawal), the equivalent of a failing grade, will be recorded.  </w:t>
      </w:r>
    </w:p>
    <w:p w:rsidR="001E35EB" w:rsidRDefault="001E35EB" w:rsidP="001E35EB">
      <w:pPr>
        <w:pStyle w:val="NormalWeb"/>
        <w:spacing w:before="0" w:beforeAutospacing="0" w:after="0" w:afterAutospacing="0"/>
      </w:pPr>
    </w:p>
    <w:p w:rsidR="001E35EB" w:rsidRPr="004100F9" w:rsidRDefault="001E35EB" w:rsidP="001E35EB">
      <w:pPr>
        <w:pStyle w:val="NormalWeb"/>
        <w:spacing w:before="0" w:beforeAutospacing="0" w:after="0" w:afterAutospacing="0"/>
        <w:rPr>
          <w:b/>
          <w:sz w:val="26"/>
          <w:szCs w:val="26"/>
          <w:u w:val="single"/>
        </w:rPr>
      </w:pPr>
      <w:r w:rsidRPr="004100F9">
        <w:rPr>
          <w:b/>
          <w:sz w:val="26"/>
          <w:szCs w:val="26"/>
          <w:u w:val="single"/>
        </w:rPr>
        <w:t>Academic Dishonesty</w:t>
      </w:r>
    </w:p>
    <w:p w:rsidR="001E35EB" w:rsidRPr="001E35EB" w:rsidRDefault="001E35EB" w:rsidP="001E35EB">
      <w:pPr>
        <w:jc w:val="both"/>
        <w:rPr>
          <w:rFonts w:ascii="Times New Roman" w:hAnsi="Times New Roman"/>
          <w:sz w:val="24"/>
          <w:szCs w:val="24"/>
        </w:rPr>
      </w:pPr>
      <w:r w:rsidRPr="001E35EB">
        <w:rPr>
          <w:sz w:val="24"/>
          <w:szCs w:val="24"/>
        </w:rPr>
        <w:t xml:space="preserve">University rules prohibit cheating, fabrication, facilitating the academic dishonesty of another student, and plagiarism.  </w:t>
      </w:r>
      <w:r w:rsidRPr="001E35EB">
        <w:rPr>
          <w:rFonts w:ascii="Times New Roman" w:hAnsi="Times New Roman"/>
          <w:sz w:val="24"/>
          <w:szCs w:val="24"/>
        </w:rPr>
        <w:t xml:space="preserve">In accordance with the CSU Channel Islands policy on academic dishonesty, students in this course who submit the work of others as their own (plagiarize), cheat on tests and examinations, help other students cheat or plagiarize, or commit other acts of academic dishonesty will receive appropriate academic penalties, up to and including failing the course.  </w:t>
      </w:r>
    </w:p>
    <w:p w:rsidR="001E35EB" w:rsidRDefault="001E35EB"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rsidR="00B23B1E" w:rsidRPr="004C3DE3" w:rsidRDefault="00B54BC4" w:rsidP="00B23B1E">
      <w:pPr>
        <w:jc w:val="center"/>
        <w:rPr>
          <w:b/>
          <w:sz w:val="28"/>
          <w:szCs w:val="28"/>
          <w:u w:val="single"/>
        </w:rPr>
      </w:pPr>
      <w:r>
        <w:rPr>
          <w:b/>
          <w:sz w:val="28"/>
          <w:szCs w:val="28"/>
          <w:u w:val="single"/>
        </w:rPr>
        <w:t>T</w:t>
      </w:r>
      <w:r w:rsidR="00B23B1E" w:rsidRPr="004C3DE3">
        <w:rPr>
          <w:b/>
          <w:sz w:val="28"/>
          <w:szCs w:val="28"/>
          <w:u w:val="single"/>
        </w:rPr>
        <w:t>entative schedule</w:t>
      </w:r>
    </w:p>
    <w:p w:rsidR="00B23B1E" w:rsidRDefault="00B23B1E" w:rsidP="00B23B1E">
      <w:pPr>
        <w:tabs>
          <w:tab w:val="left" w:pos="9360"/>
        </w:tabs>
        <w:jc w:val="both"/>
        <w:rPr>
          <w:sz w:val="24"/>
          <w:szCs w:val="24"/>
        </w:rPr>
      </w:pPr>
    </w:p>
    <w:p w:rsidR="00B23B1E" w:rsidRDefault="00B23B1E" w:rsidP="00B23B1E">
      <w:pPr>
        <w:tabs>
          <w:tab w:val="left" w:pos="9360"/>
        </w:tabs>
        <w:jc w:val="both"/>
        <w:rPr>
          <w:sz w:val="24"/>
          <w:szCs w:val="24"/>
        </w:rPr>
      </w:pPr>
      <w:r w:rsidRPr="0088099A">
        <w:rPr>
          <w:sz w:val="24"/>
          <w:szCs w:val="24"/>
        </w:rPr>
        <w:t>Below is the tentative schedule</w:t>
      </w:r>
      <w:r>
        <w:rPr>
          <w:sz w:val="24"/>
          <w:szCs w:val="24"/>
        </w:rPr>
        <w:t xml:space="preserve"> for this course</w:t>
      </w:r>
      <w:r w:rsidRPr="0088099A">
        <w:rPr>
          <w:sz w:val="24"/>
          <w:szCs w:val="24"/>
        </w:rPr>
        <w:t xml:space="preserve">. </w:t>
      </w:r>
    </w:p>
    <w:tbl>
      <w:tblPr>
        <w:tblStyle w:val="TableGrid"/>
        <w:tblW w:w="9918" w:type="dxa"/>
        <w:tblLook w:val="04A0" w:firstRow="1" w:lastRow="0" w:firstColumn="1" w:lastColumn="0" w:noHBand="0" w:noVBand="1"/>
      </w:tblPr>
      <w:tblGrid>
        <w:gridCol w:w="1078"/>
        <w:gridCol w:w="1820"/>
        <w:gridCol w:w="7020"/>
      </w:tblGrid>
      <w:tr w:rsidR="00D631A5" w:rsidRPr="006C0BFA" w:rsidTr="00103D56">
        <w:tc>
          <w:tcPr>
            <w:tcW w:w="1078" w:type="dxa"/>
            <w:vAlign w:val="bottom"/>
          </w:tcPr>
          <w:p w:rsidR="00D631A5" w:rsidRPr="006C0BFA" w:rsidRDefault="00D631A5" w:rsidP="00103D56">
            <w:pPr>
              <w:jc w:val="center"/>
              <w:rPr>
                <w:b/>
                <w:bCs/>
                <w:color w:val="FF0000"/>
                <w:sz w:val="24"/>
                <w:szCs w:val="24"/>
              </w:rPr>
            </w:pPr>
            <w:r w:rsidRPr="006C0BFA">
              <w:rPr>
                <w:b/>
                <w:bCs/>
                <w:color w:val="FF0000"/>
                <w:sz w:val="24"/>
                <w:szCs w:val="24"/>
              </w:rPr>
              <w:t>Week</w:t>
            </w:r>
          </w:p>
        </w:tc>
        <w:tc>
          <w:tcPr>
            <w:tcW w:w="1820" w:type="dxa"/>
          </w:tcPr>
          <w:p w:rsidR="00D631A5" w:rsidRPr="006C0BFA" w:rsidRDefault="00D631A5" w:rsidP="00103D56">
            <w:pPr>
              <w:tabs>
                <w:tab w:val="left" w:pos="9360"/>
              </w:tabs>
              <w:jc w:val="center"/>
              <w:rPr>
                <w:b/>
                <w:bCs/>
                <w:color w:val="FF0000"/>
                <w:sz w:val="24"/>
                <w:szCs w:val="24"/>
              </w:rPr>
            </w:pPr>
          </w:p>
          <w:p w:rsidR="00D631A5" w:rsidRPr="006C0BFA" w:rsidRDefault="00D631A5" w:rsidP="00103D56">
            <w:pPr>
              <w:tabs>
                <w:tab w:val="left" w:pos="9360"/>
              </w:tabs>
              <w:jc w:val="center"/>
              <w:rPr>
                <w:b/>
                <w:bCs/>
                <w:color w:val="FF0000"/>
                <w:sz w:val="24"/>
                <w:szCs w:val="24"/>
              </w:rPr>
            </w:pPr>
            <w:r>
              <w:rPr>
                <w:b/>
                <w:bCs/>
                <w:color w:val="FF0000"/>
                <w:sz w:val="24"/>
                <w:szCs w:val="24"/>
              </w:rPr>
              <w:t>Monday</w:t>
            </w:r>
          </w:p>
        </w:tc>
        <w:tc>
          <w:tcPr>
            <w:tcW w:w="7020" w:type="dxa"/>
          </w:tcPr>
          <w:p w:rsidR="00D631A5" w:rsidRPr="006C0BFA" w:rsidRDefault="00D631A5" w:rsidP="00103D56">
            <w:pPr>
              <w:tabs>
                <w:tab w:val="left" w:pos="9360"/>
              </w:tabs>
              <w:jc w:val="center"/>
              <w:rPr>
                <w:b/>
                <w:bCs/>
                <w:color w:val="FF0000"/>
                <w:sz w:val="24"/>
                <w:szCs w:val="24"/>
                <w:u w:val="single"/>
              </w:rPr>
            </w:pPr>
            <w:r w:rsidRPr="006C0BFA">
              <w:rPr>
                <w:b/>
                <w:bCs/>
                <w:color w:val="FF0000"/>
                <w:sz w:val="24"/>
                <w:szCs w:val="24"/>
                <w:u w:val="single"/>
              </w:rPr>
              <w:t>Chapters to be covered,</w:t>
            </w:r>
          </w:p>
          <w:p w:rsidR="00D631A5" w:rsidRPr="006C0BFA" w:rsidRDefault="00D631A5" w:rsidP="00103D56">
            <w:pPr>
              <w:tabs>
                <w:tab w:val="left" w:pos="9360"/>
              </w:tabs>
              <w:jc w:val="center"/>
              <w:rPr>
                <w:b/>
                <w:color w:val="FF0000"/>
                <w:sz w:val="24"/>
                <w:szCs w:val="24"/>
                <w:u w:val="single"/>
              </w:rPr>
            </w:pPr>
            <w:r w:rsidRPr="006C0BFA">
              <w:rPr>
                <w:b/>
                <w:color w:val="FF0000"/>
                <w:sz w:val="24"/>
                <w:szCs w:val="24"/>
                <w:u w:val="single"/>
              </w:rPr>
              <w:t>Exam Dates</w:t>
            </w:r>
          </w:p>
        </w:tc>
      </w:tr>
      <w:tr w:rsidR="00D631A5" w:rsidRPr="006C0BFA" w:rsidTr="00103D56">
        <w:tc>
          <w:tcPr>
            <w:tcW w:w="1078" w:type="dxa"/>
            <w:vAlign w:val="bottom"/>
          </w:tcPr>
          <w:p w:rsidR="00D631A5" w:rsidRPr="006C0BFA" w:rsidRDefault="00D631A5" w:rsidP="00103D56">
            <w:pPr>
              <w:jc w:val="center"/>
              <w:rPr>
                <w:color w:val="000000"/>
                <w:sz w:val="24"/>
                <w:szCs w:val="24"/>
              </w:rPr>
            </w:pPr>
            <w:r w:rsidRPr="006C0BFA">
              <w:rPr>
                <w:color w:val="000000"/>
                <w:sz w:val="24"/>
                <w:szCs w:val="24"/>
              </w:rPr>
              <w:t>1</w:t>
            </w:r>
          </w:p>
        </w:tc>
        <w:tc>
          <w:tcPr>
            <w:tcW w:w="1820" w:type="dxa"/>
            <w:vAlign w:val="bottom"/>
          </w:tcPr>
          <w:p w:rsidR="00D631A5" w:rsidRPr="006C0BFA" w:rsidRDefault="00ED71AE" w:rsidP="006418A4">
            <w:pPr>
              <w:rPr>
                <w:color w:val="000000"/>
                <w:sz w:val="24"/>
                <w:szCs w:val="24"/>
              </w:rPr>
            </w:pPr>
            <w:r>
              <w:rPr>
                <w:color w:val="000000"/>
                <w:sz w:val="24"/>
                <w:szCs w:val="24"/>
              </w:rPr>
              <w:t>8</w:t>
            </w:r>
            <w:r w:rsidR="00D631A5" w:rsidRPr="006C0BFA">
              <w:rPr>
                <w:color w:val="000000"/>
                <w:sz w:val="24"/>
                <w:szCs w:val="24"/>
              </w:rPr>
              <w:t>/</w:t>
            </w:r>
            <w:r>
              <w:rPr>
                <w:color w:val="000000"/>
                <w:sz w:val="24"/>
                <w:szCs w:val="24"/>
              </w:rPr>
              <w:t>2</w:t>
            </w:r>
            <w:r w:rsidR="006418A4">
              <w:rPr>
                <w:color w:val="000000"/>
                <w:sz w:val="24"/>
                <w:szCs w:val="24"/>
              </w:rPr>
              <w:t>8</w:t>
            </w:r>
            <w:r w:rsidR="00D631A5" w:rsidRPr="006C0BFA">
              <w:rPr>
                <w:color w:val="000000"/>
                <w:sz w:val="24"/>
                <w:szCs w:val="24"/>
              </w:rPr>
              <w:t>/201</w:t>
            </w:r>
            <w:r w:rsidR="00D631A5">
              <w:rPr>
                <w:color w:val="000000"/>
                <w:sz w:val="24"/>
                <w:szCs w:val="24"/>
              </w:rPr>
              <w:t>6</w:t>
            </w:r>
          </w:p>
        </w:tc>
        <w:tc>
          <w:tcPr>
            <w:tcW w:w="7020" w:type="dxa"/>
            <w:vAlign w:val="bottom"/>
          </w:tcPr>
          <w:p w:rsidR="00D631A5" w:rsidRPr="006C0BFA" w:rsidRDefault="00D631A5" w:rsidP="00103D56">
            <w:pPr>
              <w:rPr>
                <w:color w:val="000000"/>
                <w:sz w:val="24"/>
                <w:szCs w:val="24"/>
              </w:rPr>
            </w:pPr>
            <w:r w:rsidRPr="006C0BFA">
              <w:rPr>
                <w:color w:val="000000"/>
                <w:sz w:val="24"/>
                <w:szCs w:val="24"/>
              </w:rPr>
              <w:t>Introduction- Chapter 1</w:t>
            </w:r>
            <w:r>
              <w:rPr>
                <w:color w:val="000000"/>
                <w:sz w:val="24"/>
                <w:szCs w:val="24"/>
              </w:rPr>
              <w:t xml:space="preserve">,2, </w:t>
            </w:r>
            <w:r w:rsidRPr="006C0BFA">
              <w:rPr>
                <w:color w:val="000000"/>
                <w:sz w:val="24"/>
                <w:szCs w:val="24"/>
              </w:rPr>
              <w:t>Appendix</w:t>
            </w:r>
          </w:p>
        </w:tc>
      </w:tr>
      <w:tr w:rsidR="00D631A5" w:rsidRPr="006C0BFA" w:rsidTr="00103D56">
        <w:tc>
          <w:tcPr>
            <w:tcW w:w="1078" w:type="dxa"/>
            <w:vAlign w:val="bottom"/>
          </w:tcPr>
          <w:p w:rsidR="00D631A5" w:rsidRPr="00ED71AE" w:rsidRDefault="00D631A5" w:rsidP="00103D56">
            <w:pPr>
              <w:jc w:val="center"/>
              <w:rPr>
                <w:b/>
                <w:color w:val="000000"/>
                <w:sz w:val="24"/>
                <w:szCs w:val="24"/>
              </w:rPr>
            </w:pPr>
            <w:r w:rsidRPr="00ED71AE">
              <w:rPr>
                <w:b/>
                <w:color w:val="000000"/>
                <w:sz w:val="24"/>
                <w:szCs w:val="24"/>
              </w:rPr>
              <w:t>2</w:t>
            </w:r>
          </w:p>
        </w:tc>
        <w:tc>
          <w:tcPr>
            <w:tcW w:w="1820" w:type="dxa"/>
            <w:vAlign w:val="bottom"/>
          </w:tcPr>
          <w:p w:rsidR="00D631A5" w:rsidRPr="00ED71AE" w:rsidRDefault="00ED71AE" w:rsidP="00ED71AE">
            <w:pPr>
              <w:rPr>
                <w:b/>
                <w:color w:val="000000"/>
                <w:sz w:val="24"/>
                <w:szCs w:val="24"/>
              </w:rPr>
            </w:pPr>
            <w:r w:rsidRPr="00ED71AE">
              <w:rPr>
                <w:b/>
                <w:color w:val="000000"/>
                <w:sz w:val="24"/>
                <w:szCs w:val="24"/>
              </w:rPr>
              <w:t>9</w:t>
            </w:r>
            <w:r w:rsidR="00D631A5" w:rsidRPr="00ED71AE">
              <w:rPr>
                <w:b/>
                <w:color w:val="000000"/>
                <w:sz w:val="24"/>
                <w:szCs w:val="24"/>
              </w:rPr>
              <w:t>/</w:t>
            </w:r>
            <w:r w:rsidR="006418A4">
              <w:rPr>
                <w:b/>
                <w:color w:val="000000"/>
                <w:sz w:val="24"/>
                <w:szCs w:val="24"/>
              </w:rPr>
              <w:t>4</w:t>
            </w:r>
            <w:r w:rsidR="00D631A5" w:rsidRPr="00ED71AE">
              <w:rPr>
                <w:b/>
                <w:color w:val="000000"/>
                <w:sz w:val="24"/>
                <w:szCs w:val="24"/>
              </w:rPr>
              <w:t>/2016</w:t>
            </w:r>
          </w:p>
        </w:tc>
        <w:tc>
          <w:tcPr>
            <w:tcW w:w="7020" w:type="dxa"/>
            <w:vAlign w:val="bottom"/>
          </w:tcPr>
          <w:p w:rsidR="00D631A5" w:rsidRPr="00ED71AE" w:rsidRDefault="00ED71AE" w:rsidP="00103D56">
            <w:pPr>
              <w:rPr>
                <w:b/>
                <w:color w:val="000000"/>
                <w:sz w:val="24"/>
                <w:szCs w:val="24"/>
              </w:rPr>
            </w:pPr>
            <w:r w:rsidRPr="00ED71AE">
              <w:rPr>
                <w:b/>
                <w:color w:val="000000"/>
                <w:sz w:val="24"/>
                <w:szCs w:val="24"/>
              </w:rPr>
              <w:t>Labor Day- Holiday</w:t>
            </w:r>
          </w:p>
        </w:tc>
      </w:tr>
      <w:tr w:rsidR="00D631A5" w:rsidRPr="006C0BFA" w:rsidTr="00103D56">
        <w:tc>
          <w:tcPr>
            <w:tcW w:w="1078" w:type="dxa"/>
            <w:vAlign w:val="bottom"/>
          </w:tcPr>
          <w:p w:rsidR="00D631A5" w:rsidRPr="006C0BFA" w:rsidRDefault="00D631A5" w:rsidP="00103D56">
            <w:pPr>
              <w:jc w:val="center"/>
              <w:rPr>
                <w:color w:val="000000"/>
                <w:sz w:val="24"/>
                <w:szCs w:val="24"/>
              </w:rPr>
            </w:pPr>
            <w:r w:rsidRPr="006C0BFA">
              <w:rPr>
                <w:color w:val="000000"/>
                <w:sz w:val="24"/>
                <w:szCs w:val="24"/>
              </w:rPr>
              <w:t>3</w:t>
            </w:r>
          </w:p>
        </w:tc>
        <w:tc>
          <w:tcPr>
            <w:tcW w:w="1820" w:type="dxa"/>
            <w:vAlign w:val="bottom"/>
          </w:tcPr>
          <w:p w:rsidR="00D631A5" w:rsidRPr="006C0BFA" w:rsidRDefault="00ED71AE" w:rsidP="006418A4">
            <w:pPr>
              <w:rPr>
                <w:color w:val="000000"/>
                <w:sz w:val="24"/>
                <w:szCs w:val="24"/>
              </w:rPr>
            </w:pPr>
            <w:r>
              <w:rPr>
                <w:color w:val="000000"/>
                <w:sz w:val="24"/>
                <w:szCs w:val="24"/>
              </w:rPr>
              <w:t>9</w:t>
            </w:r>
            <w:r w:rsidR="00D631A5" w:rsidRPr="006C0BFA">
              <w:rPr>
                <w:color w:val="000000"/>
                <w:sz w:val="24"/>
                <w:szCs w:val="24"/>
              </w:rPr>
              <w:t>/</w:t>
            </w:r>
            <w:r>
              <w:rPr>
                <w:color w:val="000000"/>
                <w:sz w:val="24"/>
                <w:szCs w:val="24"/>
              </w:rPr>
              <w:t>1</w:t>
            </w:r>
            <w:r w:rsidR="006418A4">
              <w:rPr>
                <w:color w:val="000000"/>
                <w:sz w:val="24"/>
                <w:szCs w:val="24"/>
              </w:rPr>
              <w:t>1</w:t>
            </w:r>
            <w:r w:rsidR="00D631A5" w:rsidRPr="006C0BFA">
              <w:rPr>
                <w:color w:val="000000"/>
                <w:sz w:val="24"/>
                <w:szCs w:val="24"/>
              </w:rPr>
              <w:t>/201</w:t>
            </w:r>
            <w:r w:rsidR="00D631A5">
              <w:rPr>
                <w:color w:val="000000"/>
                <w:sz w:val="24"/>
                <w:szCs w:val="24"/>
              </w:rPr>
              <w:t>6</w:t>
            </w:r>
          </w:p>
        </w:tc>
        <w:tc>
          <w:tcPr>
            <w:tcW w:w="7020" w:type="dxa"/>
            <w:vAlign w:val="bottom"/>
          </w:tcPr>
          <w:p w:rsidR="00D631A5" w:rsidRPr="006C0BFA" w:rsidRDefault="00ED71AE" w:rsidP="007D325C">
            <w:pPr>
              <w:rPr>
                <w:color w:val="000000"/>
                <w:sz w:val="24"/>
                <w:szCs w:val="24"/>
              </w:rPr>
            </w:pPr>
            <w:r w:rsidRPr="006C0BFA">
              <w:rPr>
                <w:color w:val="000000"/>
                <w:sz w:val="24"/>
                <w:szCs w:val="24"/>
              </w:rPr>
              <w:t xml:space="preserve">Chapter </w:t>
            </w:r>
            <w:r w:rsidR="007D325C">
              <w:rPr>
                <w:color w:val="000000"/>
                <w:sz w:val="24"/>
                <w:szCs w:val="24"/>
              </w:rPr>
              <w:t>3</w:t>
            </w:r>
            <w:r>
              <w:rPr>
                <w:color w:val="000000"/>
                <w:sz w:val="24"/>
                <w:szCs w:val="24"/>
              </w:rPr>
              <w:t>,</w:t>
            </w:r>
            <w:r w:rsidR="007D325C">
              <w:rPr>
                <w:color w:val="000000"/>
                <w:sz w:val="24"/>
                <w:szCs w:val="24"/>
              </w:rPr>
              <w:t>4</w:t>
            </w:r>
            <w:r w:rsidR="006347E0">
              <w:rPr>
                <w:color w:val="000000"/>
                <w:sz w:val="24"/>
                <w:szCs w:val="24"/>
              </w:rPr>
              <w:t xml:space="preserve"> </w:t>
            </w:r>
          </w:p>
        </w:tc>
      </w:tr>
      <w:tr w:rsidR="00D631A5" w:rsidRPr="006C0BFA" w:rsidTr="00103D56">
        <w:tc>
          <w:tcPr>
            <w:tcW w:w="1078" w:type="dxa"/>
            <w:vAlign w:val="bottom"/>
          </w:tcPr>
          <w:p w:rsidR="00D631A5" w:rsidRPr="006C0BFA" w:rsidRDefault="00D631A5" w:rsidP="00103D56">
            <w:pPr>
              <w:jc w:val="center"/>
              <w:rPr>
                <w:color w:val="000000"/>
                <w:sz w:val="24"/>
                <w:szCs w:val="24"/>
              </w:rPr>
            </w:pPr>
            <w:r w:rsidRPr="006C0BFA">
              <w:rPr>
                <w:color w:val="000000"/>
                <w:sz w:val="24"/>
                <w:szCs w:val="24"/>
              </w:rPr>
              <w:t>4</w:t>
            </w:r>
          </w:p>
        </w:tc>
        <w:tc>
          <w:tcPr>
            <w:tcW w:w="1820" w:type="dxa"/>
            <w:vAlign w:val="bottom"/>
          </w:tcPr>
          <w:p w:rsidR="00D631A5" w:rsidRPr="006C0BFA" w:rsidRDefault="00ED71AE" w:rsidP="006418A4">
            <w:pPr>
              <w:rPr>
                <w:color w:val="000000"/>
                <w:sz w:val="24"/>
                <w:szCs w:val="24"/>
              </w:rPr>
            </w:pPr>
            <w:r>
              <w:rPr>
                <w:color w:val="000000"/>
                <w:sz w:val="24"/>
                <w:szCs w:val="24"/>
              </w:rPr>
              <w:t>9</w:t>
            </w:r>
            <w:r w:rsidR="00D631A5" w:rsidRPr="006C0BFA">
              <w:rPr>
                <w:color w:val="000000"/>
                <w:sz w:val="24"/>
                <w:szCs w:val="24"/>
              </w:rPr>
              <w:t>/</w:t>
            </w:r>
            <w:r>
              <w:rPr>
                <w:color w:val="000000"/>
                <w:sz w:val="24"/>
                <w:szCs w:val="24"/>
              </w:rPr>
              <w:t>1</w:t>
            </w:r>
            <w:r w:rsidR="006418A4">
              <w:rPr>
                <w:color w:val="000000"/>
                <w:sz w:val="24"/>
                <w:szCs w:val="24"/>
              </w:rPr>
              <w:t>8</w:t>
            </w:r>
            <w:r w:rsidR="00D631A5" w:rsidRPr="006C0BFA">
              <w:rPr>
                <w:color w:val="000000"/>
                <w:sz w:val="24"/>
                <w:szCs w:val="24"/>
              </w:rPr>
              <w:t>/201</w:t>
            </w:r>
            <w:r w:rsidR="00D631A5">
              <w:rPr>
                <w:color w:val="000000"/>
                <w:sz w:val="24"/>
                <w:szCs w:val="24"/>
              </w:rPr>
              <w:t>6</w:t>
            </w:r>
          </w:p>
        </w:tc>
        <w:tc>
          <w:tcPr>
            <w:tcW w:w="7020" w:type="dxa"/>
            <w:vAlign w:val="bottom"/>
          </w:tcPr>
          <w:p w:rsidR="00D631A5" w:rsidRPr="006C0BFA" w:rsidRDefault="007D325C" w:rsidP="007D325C">
            <w:pPr>
              <w:rPr>
                <w:color w:val="000000"/>
                <w:sz w:val="24"/>
                <w:szCs w:val="24"/>
              </w:rPr>
            </w:pPr>
            <w:r w:rsidRPr="006C0BFA">
              <w:rPr>
                <w:color w:val="000000"/>
                <w:sz w:val="24"/>
                <w:szCs w:val="24"/>
              </w:rPr>
              <w:t xml:space="preserve">Chapter </w:t>
            </w:r>
            <w:r>
              <w:rPr>
                <w:color w:val="000000"/>
                <w:sz w:val="24"/>
                <w:szCs w:val="24"/>
              </w:rPr>
              <w:t>4, Review</w:t>
            </w:r>
            <w:r w:rsidRPr="006C0BFA">
              <w:rPr>
                <w:color w:val="000000"/>
                <w:sz w:val="24"/>
                <w:szCs w:val="24"/>
              </w:rPr>
              <w:t xml:space="preserve"> </w:t>
            </w:r>
          </w:p>
        </w:tc>
      </w:tr>
      <w:tr w:rsidR="007D325C" w:rsidRPr="006C0BFA" w:rsidTr="00103D56">
        <w:tc>
          <w:tcPr>
            <w:tcW w:w="1078" w:type="dxa"/>
            <w:vAlign w:val="bottom"/>
          </w:tcPr>
          <w:p w:rsidR="007D325C" w:rsidRPr="007D325C" w:rsidRDefault="007D325C" w:rsidP="007D325C">
            <w:pPr>
              <w:jc w:val="center"/>
              <w:rPr>
                <w:b/>
                <w:color w:val="000000"/>
                <w:sz w:val="24"/>
                <w:szCs w:val="24"/>
              </w:rPr>
            </w:pPr>
            <w:r w:rsidRPr="007D325C">
              <w:rPr>
                <w:b/>
                <w:color w:val="000000"/>
                <w:sz w:val="24"/>
                <w:szCs w:val="24"/>
              </w:rPr>
              <w:t>5</w:t>
            </w:r>
          </w:p>
        </w:tc>
        <w:tc>
          <w:tcPr>
            <w:tcW w:w="1820" w:type="dxa"/>
            <w:vAlign w:val="bottom"/>
          </w:tcPr>
          <w:p w:rsidR="007D325C" w:rsidRPr="007D325C" w:rsidRDefault="006418A4" w:rsidP="007D325C">
            <w:pPr>
              <w:rPr>
                <w:b/>
                <w:color w:val="000000"/>
                <w:sz w:val="24"/>
                <w:szCs w:val="24"/>
              </w:rPr>
            </w:pPr>
            <w:r>
              <w:rPr>
                <w:b/>
                <w:color w:val="000000"/>
                <w:sz w:val="24"/>
                <w:szCs w:val="24"/>
              </w:rPr>
              <w:t>9/25</w:t>
            </w:r>
            <w:r w:rsidR="007D325C" w:rsidRPr="007D325C">
              <w:rPr>
                <w:b/>
                <w:color w:val="000000"/>
                <w:sz w:val="24"/>
                <w:szCs w:val="24"/>
              </w:rPr>
              <w:t>/2016</w:t>
            </w:r>
          </w:p>
        </w:tc>
        <w:tc>
          <w:tcPr>
            <w:tcW w:w="7020" w:type="dxa"/>
            <w:vAlign w:val="bottom"/>
          </w:tcPr>
          <w:p w:rsidR="007D325C" w:rsidRPr="004A2701" w:rsidRDefault="007D325C" w:rsidP="007D325C">
            <w:pPr>
              <w:rPr>
                <w:b/>
                <w:color w:val="FF0000"/>
                <w:sz w:val="24"/>
                <w:szCs w:val="24"/>
              </w:rPr>
            </w:pPr>
            <w:r w:rsidRPr="006C0BFA">
              <w:rPr>
                <w:color w:val="000000"/>
                <w:sz w:val="24"/>
                <w:szCs w:val="24"/>
              </w:rPr>
              <w:t xml:space="preserve">Chapter </w:t>
            </w:r>
            <w:r>
              <w:rPr>
                <w:color w:val="000000"/>
                <w:sz w:val="24"/>
                <w:szCs w:val="24"/>
              </w:rPr>
              <w:t xml:space="preserve">5, </w:t>
            </w:r>
            <w:r w:rsidRPr="004A2701">
              <w:rPr>
                <w:b/>
                <w:color w:val="FF0000"/>
                <w:sz w:val="24"/>
                <w:szCs w:val="24"/>
              </w:rPr>
              <w:t>Exam I</w:t>
            </w:r>
            <w:r>
              <w:rPr>
                <w:b/>
                <w:color w:val="FF0000"/>
                <w:sz w:val="24"/>
                <w:szCs w:val="24"/>
              </w:rPr>
              <w:t>,</w:t>
            </w:r>
            <w:r w:rsidRPr="004A2701">
              <w:rPr>
                <w:b/>
                <w:color w:val="FF0000"/>
                <w:sz w:val="24"/>
                <w:szCs w:val="24"/>
              </w:rPr>
              <w:t xml:space="preserve"> Chapter</w:t>
            </w:r>
            <w:r>
              <w:rPr>
                <w:b/>
                <w:color w:val="FF0000"/>
                <w:sz w:val="24"/>
                <w:szCs w:val="24"/>
              </w:rPr>
              <w:t>s</w:t>
            </w:r>
            <w:r w:rsidRPr="004A2701">
              <w:rPr>
                <w:b/>
                <w:color w:val="FF0000"/>
                <w:sz w:val="24"/>
                <w:szCs w:val="24"/>
              </w:rPr>
              <w:t xml:space="preserve"> 1</w:t>
            </w:r>
            <w:r>
              <w:rPr>
                <w:b/>
                <w:color w:val="FF0000"/>
                <w:sz w:val="24"/>
                <w:szCs w:val="24"/>
              </w:rPr>
              <w:t>-4</w:t>
            </w:r>
          </w:p>
        </w:tc>
      </w:tr>
      <w:tr w:rsidR="007D325C" w:rsidRPr="006C0BFA" w:rsidTr="00103D56">
        <w:tc>
          <w:tcPr>
            <w:tcW w:w="1078" w:type="dxa"/>
            <w:vAlign w:val="bottom"/>
          </w:tcPr>
          <w:p w:rsidR="007D325C" w:rsidRPr="007D325C" w:rsidRDefault="007D325C" w:rsidP="007D325C">
            <w:pPr>
              <w:jc w:val="center"/>
              <w:rPr>
                <w:color w:val="000000"/>
                <w:sz w:val="24"/>
                <w:szCs w:val="24"/>
              </w:rPr>
            </w:pPr>
            <w:r w:rsidRPr="007D325C">
              <w:rPr>
                <w:color w:val="000000"/>
                <w:sz w:val="24"/>
                <w:szCs w:val="24"/>
              </w:rPr>
              <w:t>6</w:t>
            </w:r>
          </w:p>
        </w:tc>
        <w:tc>
          <w:tcPr>
            <w:tcW w:w="1820" w:type="dxa"/>
            <w:vAlign w:val="bottom"/>
          </w:tcPr>
          <w:p w:rsidR="007D325C" w:rsidRPr="007D325C" w:rsidRDefault="007D325C" w:rsidP="006418A4">
            <w:pPr>
              <w:rPr>
                <w:color w:val="000000"/>
                <w:sz w:val="24"/>
                <w:szCs w:val="24"/>
              </w:rPr>
            </w:pPr>
            <w:r w:rsidRPr="007D325C">
              <w:rPr>
                <w:color w:val="000000"/>
                <w:sz w:val="24"/>
                <w:szCs w:val="24"/>
              </w:rPr>
              <w:t>10/0</w:t>
            </w:r>
            <w:r w:rsidR="006418A4">
              <w:rPr>
                <w:color w:val="000000"/>
                <w:sz w:val="24"/>
                <w:szCs w:val="24"/>
              </w:rPr>
              <w:t>2</w:t>
            </w:r>
            <w:r w:rsidRPr="007D325C">
              <w:rPr>
                <w:color w:val="000000"/>
                <w:sz w:val="24"/>
                <w:szCs w:val="24"/>
              </w:rPr>
              <w:t>/2016</w:t>
            </w:r>
          </w:p>
        </w:tc>
        <w:tc>
          <w:tcPr>
            <w:tcW w:w="7020" w:type="dxa"/>
            <w:vAlign w:val="bottom"/>
          </w:tcPr>
          <w:p w:rsidR="007D325C" w:rsidRPr="006C0BFA" w:rsidRDefault="007D325C" w:rsidP="007D325C">
            <w:pPr>
              <w:rPr>
                <w:color w:val="000000"/>
                <w:sz w:val="24"/>
                <w:szCs w:val="24"/>
              </w:rPr>
            </w:pPr>
            <w:r w:rsidRPr="006C0BFA">
              <w:rPr>
                <w:color w:val="000000"/>
                <w:sz w:val="24"/>
                <w:szCs w:val="24"/>
              </w:rPr>
              <w:t xml:space="preserve">Chapter </w:t>
            </w:r>
            <w:r>
              <w:rPr>
                <w:color w:val="000000"/>
                <w:sz w:val="24"/>
                <w:szCs w:val="24"/>
              </w:rPr>
              <w:t>5,6</w:t>
            </w:r>
          </w:p>
        </w:tc>
      </w:tr>
      <w:tr w:rsidR="007D325C" w:rsidRPr="006C0BFA" w:rsidTr="00103D56">
        <w:tc>
          <w:tcPr>
            <w:tcW w:w="1078" w:type="dxa"/>
            <w:vAlign w:val="bottom"/>
          </w:tcPr>
          <w:p w:rsidR="007D325C" w:rsidRPr="006C0BFA" w:rsidRDefault="007D325C" w:rsidP="007D325C">
            <w:pPr>
              <w:jc w:val="center"/>
              <w:rPr>
                <w:color w:val="000000"/>
                <w:sz w:val="24"/>
                <w:szCs w:val="24"/>
              </w:rPr>
            </w:pPr>
            <w:r w:rsidRPr="006C0BFA">
              <w:rPr>
                <w:color w:val="000000"/>
                <w:sz w:val="24"/>
                <w:szCs w:val="24"/>
              </w:rPr>
              <w:t>7</w:t>
            </w:r>
          </w:p>
        </w:tc>
        <w:tc>
          <w:tcPr>
            <w:tcW w:w="1820" w:type="dxa"/>
            <w:vAlign w:val="bottom"/>
          </w:tcPr>
          <w:p w:rsidR="007D325C" w:rsidRPr="006C0BFA" w:rsidRDefault="007D325C" w:rsidP="002E0A32">
            <w:pPr>
              <w:rPr>
                <w:color w:val="000000"/>
                <w:sz w:val="24"/>
                <w:szCs w:val="24"/>
              </w:rPr>
            </w:pPr>
            <w:r>
              <w:rPr>
                <w:color w:val="000000"/>
                <w:sz w:val="24"/>
                <w:szCs w:val="24"/>
              </w:rPr>
              <w:t>10</w:t>
            </w:r>
            <w:r w:rsidRPr="006C0BFA">
              <w:rPr>
                <w:color w:val="000000"/>
                <w:sz w:val="24"/>
                <w:szCs w:val="24"/>
              </w:rPr>
              <w:t>/</w:t>
            </w:r>
            <w:r w:rsidR="006418A4">
              <w:rPr>
                <w:color w:val="000000"/>
                <w:sz w:val="24"/>
                <w:szCs w:val="24"/>
              </w:rPr>
              <w:t>9</w:t>
            </w:r>
            <w:r w:rsidRPr="006C0BFA">
              <w:rPr>
                <w:color w:val="000000"/>
                <w:sz w:val="24"/>
                <w:szCs w:val="24"/>
              </w:rPr>
              <w:t>/201</w:t>
            </w:r>
            <w:r>
              <w:rPr>
                <w:color w:val="000000"/>
                <w:sz w:val="24"/>
                <w:szCs w:val="24"/>
              </w:rPr>
              <w:t>6</w:t>
            </w:r>
          </w:p>
        </w:tc>
        <w:tc>
          <w:tcPr>
            <w:tcW w:w="7020" w:type="dxa"/>
            <w:vAlign w:val="bottom"/>
          </w:tcPr>
          <w:p w:rsidR="007D325C" w:rsidRPr="006C0BFA" w:rsidRDefault="007D325C" w:rsidP="00A62FF5">
            <w:pPr>
              <w:rPr>
                <w:color w:val="000000"/>
                <w:sz w:val="24"/>
                <w:szCs w:val="24"/>
              </w:rPr>
            </w:pPr>
            <w:r w:rsidRPr="006C0BFA">
              <w:rPr>
                <w:color w:val="000000"/>
                <w:sz w:val="24"/>
                <w:szCs w:val="24"/>
              </w:rPr>
              <w:t xml:space="preserve">Chapter </w:t>
            </w:r>
            <w:r w:rsidR="00A62FF5">
              <w:rPr>
                <w:color w:val="000000"/>
                <w:sz w:val="24"/>
                <w:szCs w:val="24"/>
              </w:rPr>
              <w:t>6</w:t>
            </w:r>
            <w:r>
              <w:rPr>
                <w:color w:val="000000"/>
                <w:sz w:val="24"/>
                <w:szCs w:val="24"/>
              </w:rPr>
              <w:t>,</w:t>
            </w:r>
            <w:r w:rsidR="00A62FF5">
              <w:rPr>
                <w:color w:val="000000"/>
                <w:sz w:val="24"/>
                <w:szCs w:val="24"/>
              </w:rPr>
              <w:t>7</w:t>
            </w:r>
          </w:p>
        </w:tc>
      </w:tr>
      <w:tr w:rsidR="007D325C" w:rsidRPr="006C0BFA" w:rsidTr="00C50376">
        <w:tc>
          <w:tcPr>
            <w:tcW w:w="1078" w:type="dxa"/>
            <w:vAlign w:val="bottom"/>
          </w:tcPr>
          <w:p w:rsidR="007D325C" w:rsidRPr="006C0BFA" w:rsidRDefault="007D325C" w:rsidP="007D325C">
            <w:pPr>
              <w:jc w:val="center"/>
              <w:rPr>
                <w:color w:val="000000"/>
                <w:sz w:val="24"/>
                <w:szCs w:val="24"/>
              </w:rPr>
            </w:pPr>
            <w:r w:rsidRPr="006C0BFA">
              <w:rPr>
                <w:color w:val="000000"/>
                <w:sz w:val="24"/>
                <w:szCs w:val="24"/>
              </w:rPr>
              <w:t>8</w:t>
            </w:r>
          </w:p>
        </w:tc>
        <w:tc>
          <w:tcPr>
            <w:tcW w:w="1820" w:type="dxa"/>
          </w:tcPr>
          <w:p w:rsidR="007D325C" w:rsidRDefault="007D325C" w:rsidP="006418A4">
            <w:r w:rsidRPr="004736BD">
              <w:rPr>
                <w:color w:val="000000"/>
                <w:sz w:val="24"/>
                <w:szCs w:val="24"/>
              </w:rPr>
              <w:t>10/</w:t>
            </w:r>
            <w:r w:rsidR="002E0A32">
              <w:rPr>
                <w:color w:val="000000"/>
                <w:sz w:val="24"/>
                <w:szCs w:val="24"/>
              </w:rPr>
              <w:t>1</w:t>
            </w:r>
            <w:r w:rsidR="006418A4">
              <w:rPr>
                <w:color w:val="000000"/>
                <w:sz w:val="24"/>
                <w:szCs w:val="24"/>
              </w:rPr>
              <w:t>6</w:t>
            </w:r>
            <w:r w:rsidRPr="004736BD">
              <w:rPr>
                <w:color w:val="000000"/>
                <w:sz w:val="24"/>
                <w:szCs w:val="24"/>
              </w:rPr>
              <w:t>/2016</w:t>
            </w:r>
          </w:p>
        </w:tc>
        <w:tc>
          <w:tcPr>
            <w:tcW w:w="7020" w:type="dxa"/>
            <w:vAlign w:val="bottom"/>
          </w:tcPr>
          <w:p w:rsidR="007D325C" w:rsidRPr="006C0BFA" w:rsidRDefault="007D325C" w:rsidP="007D325C">
            <w:pPr>
              <w:rPr>
                <w:color w:val="000000"/>
                <w:sz w:val="24"/>
                <w:szCs w:val="24"/>
              </w:rPr>
            </w:pPr>
            <w:r w:rsidRPr="006C0BFA">
              <w:rPr>
                <w:color w:val="000000"/>
                <w:sz w:val="24"/>
                <w:szCs w:val="24"/>
              </w:rPr>
              <w:t xml:space="preserve">Chapter </w:t>
            </w:r>
            <w:r>
              <w:rPr>
                <w:color w:val="000000"/>
                <w:sz w:val="24"/>
                <w:szCs w:val="24"/>
              </w:rPr>
              <w:t>7,8</w:t>
            </w:r>
          </w:p>
        </w:tc>
      </w:tr>
      <w:tr w:rsidR="007D325C" w:rsidRPr="006C0BFA" w:rsidTr="00C50376">
        <w:tc>
          <w:tcPr>
            <w:tcW w:w="1078" w:type="dxa"/>
            <w:vAlign w:val="bottom"/>
          </w:tcPr>
          <w:p w:rsidR="007D325C" w:rsidRPr="006C0BFA" w:rsidRDefault="007D325C" w:rsidP="007D325C">
            <w:pPr>
              <w:jc w:val="center"/>
              <w:rPr>
                <w:color w:val="000000"/>
                <w:sz w:val="24"/>
                <w:szCs w:val="24"/>
              </w:rPr>
            </w:pPr>
            <w:r>
              <w:rPr>
                <w:color w:val="000000"/>
                <w:sz w:val="24"/>
                <w:szCs w:val="24"/>
              </w:rPr>
              <w:t>9</w:t>
            </w:r>
          </w:p>
        </w:tc>
        <w:tc>
          <w:tcPr>
            <w:tcW w:w="1820" w:type="dxa"/>
          </w:tcPr>
          <w:p w:rsidR="007D325C" w:rsidRDefault="007D325C" w:rsidP="002E0A32">
            <w:r w:rsidRPr="004736BD">
              <w:rPr>
                <w:color w:val="000000"/>
                <w:sz w:val="24"/>
                <w:szCs w:val="24"/>
              </w:rPr>
              <w:t>10/</w:t>
            </w:r>
            <w:r w:rsidR="006418A4">
              <w:rPr>
                <w:color w:val="000000"/>
                <w:sz w:val="24"/>
                <w:szCs w:val="24"/>
              </w:rPr>
              <w:t>23</w:t>
            </w:r>
            <w:r w:rsidRPr="004736BD">
              <w:rPr>
                <w:color w:val="000000"/>
                <w:sz w:val="24"/>
                <w:szCs w:val="24"/>
              </w:rPr>
              <w:t>/2016</w:t>
            </w:r>
          </w:p>
        </w:tc>
        <w:tc>
          <w:tcPr>
            <w:tcW w:w="7020" w:type="dxa"/>
            <w:vAlign w:val="bottom"/>
          </w:tcPr>
          <w:p w:rsidR="007D325C" w:rsidRPr="006C0BFA" w:rsidRDefault="007D325C" w:rsidP="007D325C">
            <w:pPr>
              <w:rPr>
                <w:color w:val="000000"/>
                <w:sz w:val="24"/>
                <w:szCs w:val="24"/>
              </w:rPr>
            </w:pPr>
            <w:r w:rsidRPr="006C0BFA">
              <w:rPr>
                <w:color w:val="000000"/>
                <w:sz w:val="24"/>
                <w:szCs w:val="24"/>
              </w:rPr>
              <w:t xml:space="preserve">Chapter </w:t>
            </w:r>
            <w:r>
              <w:rPr>
                <w:color w:val="000000"/>
                <w:sz w:val="24"/>
                <w:szCs w:val="24"/>
              </w:rPr>
              <w:t>8,10</w:t>
            </w:r>
          </w:p>
        </w:tc>
      </w:tr>
      <w:tr w:rsidR="007D325C" w:rsidRPr="006C0BFA" w:rsidTr="00C50376">
        <w:tc>
          <w:tcPr>
            <w:tcW w:w="1078" w:type="dxa"/>
            <w:vAlign w:val="bottom"/>
          </w:tcPr>
          <w:p w:rsidR="007D325C" w:rsidRPr="001E2039" w:rsidRDefault="007D325C" w:rsidP="007D325C">
            <w:pPr>
              <w:jc w:val="center"/>
              <w:rPr>
                <w:b/>
                <w:color w:val="000000"/>
                <w:sz w:val="24"/>
                <w:szCs w:val="24"/>
              </w:rPr>
            </w:pPr>
            <w:r w:rsidRPr="001E2039">
              <w:rPr>
                <w:b/>
                <w:color w:val="000000"/>
                <w:sz w:val="24"/>
                <w:szCs w:val="24"/>
              </w:rPr>
              <w:t>10</w:t>
            </w:r>
          </w:p>
        </w:tc>
        <w:tc>
          <w:tcPr>
            <w:tcW w:w="1820" w:type="dxa"/>
          </w:tcPr>
          <w:p w:rsidR="007D325C" w:rsidRPr="001E2039" w:rsidRDefault="007D325C" w:rsidP="002E0A32">
            <w:pPr>
              <w:rPr>
                <w:b/>
              </w:rPr>
            </w:pPr>
            <w:r w:rsidRPr="001E2039">
              <w:rPr>
                <w:b/>
                <w:color w:val="000000"/>
                <w:sz w:val="24"/>
                <w:szCs w:val="24"/>
              </w:rPr>
              <w:t>1</w:t>
            </w:r>
            <w:r w:rsidR="002E0A32" w:rsidRPr="001E2039">
              <w:rPr>
                <w:b/>
                <w:color w:val="000000"/>
                <w:sz w:val="24"/>
                <w:szCs w:val="24"/>
              </w:rPr>
              <w:t>0</w:t>
            </w:r>
            <w:r w:rsidRPr="001E2039">
              <w:rPr>
                <w:b/>
                <w:color w:val="000000"/>
                <w:sz w:val="24"/>
                <w:szCs w:val="24"/>
              </w:rPr>
              <w:t>/</w:t>
            </w:r>
            <w:r w:rsidR="006418A4">
              <w:rPr>
                <w:b/>
                <w:color w:val="000000"/>
                <w:sz w:val="24"/>
                <w:szCs w:val="24"/>
              </w:rPr>
              <w:t>30</w:t>
            </w:r>
            <w:r w:rsidRPr="001E2039">
              <w:rPr>
                <w:b/>
                <w:color w:val="000000"/>
                <w:sz w:val="24"/>
                <w:szCs w:val="24"/>
              </w:rPr>
              <w:t>/2016</w:t>
            </w:r>
          </w:p>
        </w:tc>
        <w:tc>
          <w:tcPr>
            <w:tcW w:w="7020" w:type="dxa"/>
            <w:vAlign w:val="bottom"/>
          </w:tcPr>
          <w:p w:rsidR="007D325C" w:rsidRPr="006C0BFA" w:rsidRDefault="007D325C" w:rsidP="007D325C">
            <w:pPr>
              <w:rPr>
                <w:color w:val="000000"/>
                <w:sz w:val="24"/>
                <w:szCs w:val="24"/>
              </w:rPr>
            </w:pPr>
            <w:r w:rsidRPr="006C0BFA">
              <w:rPr>
                <w:color w:val="000000"/>
                <w:sz w:val="24"/>
                <w:szCs w:val="24"/>
              </w:rPr>
              <w:t xml:space="preserve">Chapter </w:t>
            </w:r>
            <w:r>
              <w:rPr>
                <w:color w:val="000000"/>
                <w:sz w:val="24"/>
                <w:szCs w:val="24"/>
              </w:rPr>
              <w:t>11</w:t>
            </w:r>
            <w:r w:rsidRPr="004A2701">
              <w:rPr>
                <w:b/>
                <w:color w:val="FF0000"/>
                <w:sz w:val="24"/>
                <w:szCs w:val="24"/>
              </w:rPr>
              <w:t xml:space="preserve"> Exam </w:t>
            </w:r>
            <w:r>
              <w:rPr>
                <w:b/>
                <w:color w:val="FF0000"/>
                <w:sz w:val="24"/>
                <w:szCs w:val="24"/>
              </w:rPr>
              <w:t>I</w:t>
            </w:r>
            <w:r w:rsidRPr="004A2701">
              <w:rPr>
                <w:b/>
                <w:color w:val="FF0000"/>
                <w:sz w:val="24"/>
                <w:szCs w:val="24"/>
              </w:rPr>
              <w:t>I</w:t>
            </w:r>
            <w:r>
              <w:rPr>
                <w:b/>
                <w:color w:val="FF0000"/>
                <w:sz w:val="24"/>
                <w:szCs w:val="24"/>
              </w:rPr>
              <w:t>,</w:t>
            </w:r>
            <w:r w:rsidRPr="004A2701">
              <w:rPr>
                <w:b/>
                <w:color w:val="FF0000"/>
                <w:sz w:val="24"/>
                <w:szCs w:val="24"/>
              </w:rPr>
              <w:t xml:space="preserve"> Chapter</w:t>
            </w:r>
            <w:r w:rsidR="00987AA7">
              <w:rPr>
                <w:b/>
                <w:color w:val="FF0000"/>
                <w:sz w:val="24"/>
                <w:szCs w:val="24"/>
              </w:rPr>
              <w:t>s 5</w:t>
            </w:r>
            <w:r>
              <w:rPr>
                <w:b/>
                <w:color w:val="FF0000"/>
                <w:sz w:val="24"/>
                <w:szCs w:val="24"/>
              </w:rPr>
              <w:t>-10</w:t>
            </w:r>
          </w:p>
        </w:tc>
      </w:tr>
      <w:tr w:rsidR="007D325C" w:rsidRPr="006C0BFA" w:rsidTr="00103D56">
        <w:tc>
          <w:tcPr>
            <w:tcW w:w="1078" w:type="dxa"/>
            <w:vAlign w:val="bottom"/>
          </w:tcPr>
          <w:p w:rsidR="007D325C" w:rsidRPr="006C0BFA" w:rsidRDefault="007D325C" w:rsidP="007D325C">
            <w:pPr>
              <w:jc w:val="center"/>
              <w:rPr>
                <w:color w:val="000000"/>
                <w:sz w:val="24"/>
                <w:szCs w:val="24"/>
              </w:rPr>
            </w:pPr>
            <w:r w:rsidRPr="006C0BFA">
              <w:rPr>
                <w:color w:val="000000"/>
                <w:sz w:val="24"/>
                <w:szCs w:val="24"/>
              </w:rPr>
              <w:t>1</w:t>
            </w:r>
            <w:r>
              <w:rPr>
                <w:color w:val="000000"/>
                <w:sz w:val="24"/>
                <w:szCs w:val="24"/>
              </w:rPr>
              <w:t>1</w:t>
            </w:r>
          </w:p>
        </w:tc>
        <w:tc>
          <w:tcPr>
            <w:tcW w:w="1820" w:type="dxa"/>
            <w:vAlign w:val="bottom"/>
          </w:tcPr>
          <w:p w:rsidR="007D325C" w:rsidRPr="006C0BFA" w:rsidRDefault="007D325C" w:rsidP="00987AA7">
            <w:pPr>
              <w:rPr>
                <w:color w:val="000000"/>
                <w:sz w:val="24"/>
                <w:szCs w:val="24"/>
              </w:rPr>
            </w:pPr>
            <w:r>
              <w:rPr>
                <w:color w:val="000000"/>
                <w:sz w:val="24"/>
                <w:szCs w:val="24"/>
              </w:rPr>
              <w:t>11</w:t>
            </w:r>
            <w:r w:rsidRPr="006C0BFA">
              <w:rPr>
                <w:color w:val="000000"/>
                <w:sz w:val="24"/>
                <w:szCs w:val="24"/>
              </w:rPr>
              <w:t>/</w:t>
            </w:r>
            <w:r w:rsidR="006418A4">
              <w:rPr>
                <w:color w:val="000000"/>
                <w:sz w:val="24"/>
                <w:szCs w:val="24"/>
              </w:rPr>
              <w:t>06</w:t>
            </w:r>
            <w:r w:rsidRPr="006C0BFA">
              <w:rPr>
                <w:color w:val="000000"/>
                <w:sz w:val="24"/>
                <w:szCs w:val="24"/>
              </w:rPr>
              <w:t>/201</w:t>
            </w:r>
            <w:r>
              <w:rPr>
                <w:color w:val="000000"/>
                <w:sz w:val="24"/>
                <w:szCs w:val="24"/>
              </w:rPr>
              <w:t>6</w:t>
            </w:r>
          </w:p>
        </w:tc>
        <w:tc>
          <w:tcPr>
            <w:tcW w:w="7020" w:type="dxa"/>
            <w:vAlign w:val="bottom"/>
          </w:tcPr>
          <w:p w:rsidR="007D325C" w:rsidRPr="006C0BFA" w:rsidRDefault="007D325C" w:rsidP="00085A54">
            <w:pPr>
              <w:rPr>
                <w:color w:val="000000"/>
                <w:sz w:val="24"/>
                <w:szCs w:val="24"/>
              </w:rPr>
            </w:pPr>
            <w:r w:rsidRPr="006C0BFA">
              <w:rPr>
                <w:color w:val="000000"/>
                <w:sz w:val="24"/>
                <w:szCs w:val="24"/>
              </w:rPr>
              <w:t xml:space="preserve">Chapter </w:t>
            </w:r>
            <w:r>
              <w:rPr>
                <w:color w:val="000000"/>
                <w:sz w:val="24"/>
                <w:szCs w:val="24"/>
              </w:rPr>
              <w:t>1</w:t>
            </w:r>
            <w:r w:rsidR="00085A54">
              <w:rPr>
                <w:color w:val="000000"/>
                <w:sz w:val="24"/>
                <w:szCs w:val="24"/>
              </w:rPr>
              <w:t>1</w:t>
            </w:r>
            <w:r>
              <w:rPr>
                <w:color w:val="000000"/>
                <w:sz w:val="24"/>
                <w:szCs w:val="24"/>
              </w:rPr>
              <w:t>, 1</w:t>
            </w:r>
            <w:r w:rsidR="00085A54">
              <w:rPr>
                <w:color w:val="000000"/>
                <w:sz w:val="24"/>
                <w:szCs w:val="24"/>
              </w:rPr>
              <w:t>2</w:t>
            </w:r>
            <w:r>
              <w:rPr>
                <w:color w:val="000000"/>
                <w:sz w:val="24"/>
                <w:szCs w:val="24"/>
              </w:rPr>
              <w:t xml:space="preserve">, </w:t>
            </w:r>
          </w:p>
        </w:tc>
      </w:tr>
      <w:tr w:rsidR="007D325C" w:rsidRPr="006C0BFA" w:rsidTr="00103D56">
        <w:tc>
          <w:tcPr>
            <w:tcW w:w="1078" w:type="dxa"/>
            <w:vAlign w:val="bottom"/>
          </w:tcPr>
          <w:p w:rsidR="007D325C" w:rsidRPr="006C0BFA" w:rsidRDefault="007D325C" w:rsidP="007D325C">
            <w:pPr>
              <w:jc w:val="center"/>
              <w:rPr>
                <w:color w:val="000000"/>
                <w:sz w:val="24"/>
                <w:szCs w:val="24"/>
              </w:rPr>
            </w:pPr>
            <w:r w:rsidRPr="006C0BFA">
              <w:rPr>
                <w:color w:val="000000"/>
                <w:sz w:val="24"/>
                <w:szCs w:val="24"/>
              </w:rPr>
              <w:t>1</w:t>
            </w:r>
            <w:r>
              <w:rPr>
                <w:color w:val="000000"/>
                <w:sz w:val="24"/>
                <w:szCs w:val="24"/>
              </w:rPr>
              <w:t>2</w:t>
            </w:r>
          </w:p>
        </w:tc>
        <w:tc>
          <w:tcPr>
            <w:tcW w:w="1820" w:type="dxa"/>
            <w:vAlign w:val="bottom"/>
          </w:tcPr>
          <w:p w:rsidR="007D325C" w:rsidRPr="006C0BFA" w:rsidRDefault="007D325C" w:rsidP="00987AA7">
            <w:pPr>
              <w:rPr>
                <w:color w:val="000000"/>
                <w:sz w:val="24"/>
                <w:szCs w:val="24"/>
              </w:rPr>
            </w:pPr>
            <w:r>
              <w:rPr>
                <w:color w:val="000000"/>
                <w:sz w:val="24"/>
                <w:szCs w:val="24"/>
              </w:rPr>
              <w:t>11</w:t>
            </w:r>
            <w:r w:rsidRPr="006C0BFA">
              <w:rPr>
                <w:color w:val="000000"/>
                <w:sz w:val="24"/>
                <w:szCs w:val="24"/>
              </w:rPr>
              <w:t>/</w:t>
            </w:r>
            <w:r w:rsidR="006418A4">
              <w:rPr>
                <w:color w:val="000000"/>
                <w:sz w:val="24"/>
                <w:szCs w:val="24"/>
              </w:rPr>
              <w:t>13</w:t>
            </w:r>
            <w:r w:rsidRPr="006C0BFA">
              <w:rPr>
                <w:color w:val="000000"/>
                <w:sz w:val="24"/>
                <w:szCs w:val="24"/>
              </w:rPr>
              <w:t>/201</w:t>
            </w:r>
            <w:r>
              <w:rPr>
                <w:color w:val="000000"/>
                <w:sz w:val="24"/>
                <w:szCs w:val="24"/>
              </w:rPr>
              <w:t>6</w:t>
            </w:r>
          </w:p>
        </w:tc>
        <w:tc>
          <w:tcPr>
            <w:tcW w:w="7020" w:type="dxa"/>
            <w:vAlign w:val="bottom"/>
          </w:tcPr>
          <w:p w:rsidR="007D325C" w:rsidRPr="006C0BFA" w:rsidRDefault="007D325C" w:rsidP="00085A54">
            <w:pPr>
              <w:rPr>
                <w:color w:val="000000"/>
                <w:sz w:val="24"/>
                <w:szCs w:val="24"/>
              </w:rPr>
            </w:pPr>
            <w:r w:rsidRPr="006C0BFA">
              <w:rPr>
                <w:color w:val="000000"/>
                <w:sz w:val="24"/>
                <w:szCs w:val="24"/>
              </w:rPr>
              <w:t xml:space="preserve">Chapter </w:t>
            </w:r>
            <w:r>
              <w:rPr>
                <w:color w:val="000000"/>
                <w:sz w:val="24"/>
                <w:szCs w:val="24"/>
              </w:rPr>
              <w:t>1</w:t>
            </w:r>
            <w:r w:rsidR="00085A54">
              <w:rPr>
                <w:color w:val="000000"/>
                <w:sz w:val="24"/>
                <w:szCs w:val="24"/>
              </w:rPr>
              <w:t>2</w:t>
            </w:r>
            <w:r>
              <w:rPr>
                <w:color w:val="000000"/>
                <w:sz w:val="24"/>
                <w:szCs w:val="24"/>
              </w:rPr>
              <w:t>, 1</w:t>
            </w:r>
            <w:r w:rsidR="00085A54">
              <w:rPr>
                <w:color w:val="000000"/>
                <w:sz w:val="24"/>
                <w:szCs w:val="24"/>
              </w:rPr>
              <w:t>5</w:t>
            </w:r>
          </w:p>
        </w:tc>
      </w:tr>
      <w:tr w:rsidR="007D325C" w:rsidRPr="006C0BFA" w:rsidTr="00103D56">
        <w:tc>
          <w:tcPr>
            <w:tcW w:w="1078" w:type="dxa"/>
            <w:vAlign w:val="bottom"/>
          </w:tcPr>
          <w:p w:rsidR="007D325C" w:rsidRPr="006C0BFA" w:rsidRDefault="007D325C" w:rsidP="007D325C">
            <w:pPr>
              <w:jc w:val="center"/>
              <w:rPr>
                <w:color w:val="000000"/>
                <w:sz w:val="24"/>
                <w:szCs w:val="24"/>
              </w:rPr>
            </w:pPr>
            <w:r w:rsidRPr="006C0BFA">
              <w:rPr>
                <w:color w:val="000000"/>
                <w:sz w:val="24"/>
                <w:szCs w:val="24"/>
              </w:rPr>
              <w:t>1</w:t>
            </w:r>
            <w:r>
              <w:rPr>
                <w:color w:val="000000"/>
                <w:sz w:val="24"/>
                <w:szCs w:val="24"/>
              </w:rPr>
              <w:t>3</w:t>
            </w:r>
          </w:p>
        </w:tc>
        <w:tc>
          <w:tcPr>
            <w:tcW w:w="1820" w:type="dxa"/>
            <w:vAlign w:val="bottom"/>
          </w:tcPr>
          <w:p w:rsidR="007D325C" w:rsidRPr="006C0BFA" w:rsidRDefault="007D325C" w:rsidP="007D325C">
            <w:pPr>
              <w:rPr>
                <w:color w:val="000000"/>
                <w:sz w:val="24"/>
                <w:szCs w:val="24"/>
              </w:rPr>
            </w:pPr>
            <w:r>
              <w:rPr>
                <w:color w:val="000000"/>
                <w:sz w:val="24"/>
                <w:szCs w:val="24"/>
              </w:rPr>
              <w:t>11</w:t>
            </w:r>
            <w:r w:rsidRPr="006C0BFA">
              <w:rPr>
                <w:color w:val="000000"/>
                <w:sz w:val="24"/>
                <w:szCs w:val="24"/>
              </w:rPr>
              <w:t>/</w:t>
            </w:r>
            <w:r w:rsidR="006418A4">
              <w:rPr>
                <w:color w:val="000000"/>
                <w:sz w:val="24"/>
                <w:szCs w:val="24"/>
              </w:rPr>
              <w:t>20</w:t>
            </w:r>
            <w:r w:rsidRPr="006C0BFA">
              <w:rPr>
                <w:color w:val="000000"/>
                <w:sz w:val="24"/>
                <w:szCs w:val="24"/>
              </w:rPr>
              <w:t>/201</w:t>
            </w:r>
            <w:r>
              <w:rPr>
                <w:color w:val="000000"/>
                <w:sz w:val="24"/>
                <w:szCs w:val="24"/>
              </w:rPr>
              <w:t>6</w:t>
            </w:r>
          </w:p>
        </w:tc>
        <w:tc>
          <w:tcPr>
            <w:tcW w:w="7020" w:type="dxa"/>
            <w:vAlign w:val="bottom"/>
          </w:tcPr>
          <w:p w:rsidR="007D325C" w:rsidRPr="006C0BFA" w:rsidRDefault="00085A54" w:rsidP="007D325C">
            <w:pPr>
              <w:rPr>
                <w:color w:val="000000"/>
                <w:sz w:val="24"/>
                <w:szCs w:val="24"/>
              </w:rPr>
            </w:pPr>
            <w:r w:rsidRPr="006C0BFA">
              <w:rPr>
                <w:color w:val="000000"/>
                <w:sz w:val="24"/>
                <w:szCs w:val="24"/>
              </w:rPr>
              <w:t xml:space="preserve">Chapter </w:t>
            </w:r>
            <w:r>
              <w:rPr>
                <w:color w:val="000000"/>
                <w:sz w:val="24"/>
                <w:szCs w:val="24"/>
              </w:rPr>
              <w:t>15, 16, Review</w:t>
            </w:r>
          </w:p>
        </w:tc>
      </w:tr>
      <w:tr w:rsidR="00987AA7" w:rsidRPr="006C0BFA" w:rsidTr="00103D56">
        <w:tc>
          <w:tcPr>
            <w:tcW w:w="1078" w:type="dxa"/>
            <w:vAlign w:val="bottom"/>
          </w:tcPr>
          <w:p w:rsidR="00987AA7" w:rsidRPr="001E2039" w:rsidRDefault="00987AA7" w:rsidP="007D325C">
            <w:pPr>
              <w:jc w:val="center"/>
              <w:rPr>
                <w:b/>
                <w:color w:val="000000"/>
                <w:sz w:val="24"/>
                <w:szCs w:val="24"/>
              </w:rPr>
            </w:pPr>
            <w:r w:rsidRPr="001E2039">
              <w:rPr>
                <w:b/>
                <w:color w:val="000000"/>
                <w:sz w:val="24"/>
                <w:szCs w:val="24"/>
              </w:rPr>
              <w:t>14</w:t>
            </w:r>
          </w:p>
        </w:tc>
        <w:tc>
          <w:tcPr>
            <w:tcW w:w="1820" w:type="dxa"/>
            <w:vAlign w:val="bottom"/>
          </w:tcPr>
          <w:p w:rsidR="00987AA7" w:rsidRPr="001E2039" w:rsidRDefault="006418A4" w:rsidP="007D325C">
            <w:pPr>
              <w:rPr>
                <w:b/>
                <w:color w:val="000000"/>
                <w:sz w:val="24"/>
                <w:szCs w:val="24"/>
              </w:rPr>
            </w:pPr>
            <w:r>
              <w:rPr>
                <w:b/>
                <w:color w:val="000000"/>
                <w:sz w:val="24"/>
                <w:szCs w:val="24"/>
              </w:rPr>
              <w:t>11/27</w:t>
            </w:r>
            <w:r w:rsidR="00987AA7" w:rsidRPr="001E2039">
              <w:rPr>
                <w:b/>
                <w:color w:val="000000"/>
                <w:sz w:val="24"/>
                <w:szCs w:val="24"/>
              </w:rPr>
              <w:t>/2016</w:t>
            </w:r>
          </w:p>
        </w:tc>
        <w:tc>
          <w:tcPr>
            <w:tcW w:w="7020" w:type="dxa"/>
            <w:vAlign w:val="bottom"/>
          </w:tcPr>
          <w:p w:rsidR="00987AA7" w:rsidRDefault="00085A54" w:rsidP="00085A54">
            <w:pPr>
              <w:rPr>
                <w:color w:val="000000"/>
                <w:sz w:val="24"/>
                <w:szCs w:val="24"/>
              </w:rPr>
            </w:pPr>
            <w:r w:rsidRPr="004A2701">
              <w:rPr>
                <w:b/>
                <w:color w:val="FF0000"/>
                <w:sz w:val="24"/>
                <w:szCs w:val="24"/>
              </w:rPr>
              <w:t>Exam I</w:t>
            </w:r>
            <w:r>
              <w:rPr>
                <w:b/>
                <w:color w:val="FF0000"/>
                <w:sz w:val="24"/>
                <w:szCs w:val="24"/>
              </w:rPr>
              <w:t>II</w:t>
            </w:r>
            <w:r w:rsidRPr="004A2701">
              <w:rPr>
                <w:b/>
                <w:color w:val="FF0000"/>
                <w:sz w:val="24"/>
                <w:szCs w:val="24"/>
              </w:rPr>
              <w:t xml:space="preserve"> Chapter</w:t>
            </w:r>
            <w:r>
              <w:rPr>
                <w:b/>
                <w:color w:val="FF0000"/>
                <w:sz w:val="24"/>
                <w:szCs w:val="24"/>
              </w:rPr>
              <w:t>s 11, 12, 15, 16</w:t>
            </w:r>
          </w:p>
        </w:tc>
      </w:tr>
      <w:tr w:rsidR="007D325C" w:rsidRPr="006C0BFA" w:rsidTr="00103D56">
        <w:tc>
          <w:tcPr>
            <w:tcW w:w="1078" w:type="dxa"/>
            <w:vAlign w:val="bottom"/>
          </w:tcPr>
          <w:p w:rsidR="007D325C" w:rsidRPr="006C0BFA" w:rsidRDefault="007D325C" w:rsidP="00987AA7">
            <w:pPr>
              <w:jc w:val="center"/>
              <w:rPr>
                <w:color w:val="000000"/>
                <w:sz w:val="24"/>
                <w:szCs w:val="24"/>
              </w:rPr>
            </w:pPr>
            <w:r w:rsidRPr="006C0BFA">
              <w:rPr>
                <w:color w:val="000000"/>
                <w:sz w:val="24"/>
                <w:szCs w:val="24"/>
              </w:rPr>
              <w:t>1</w:t>
            </w:r>
            <w:r w:rsidR="00987AA7">
              <w:rPr>
                <w:color w:val="000000"/>
                <w:sz w:val="24"/>
                <w:szCs w:val="24"/>
              </w:rPr>
              <w:t>5</w:t>
            </w:r>
          </w:p>
        </w:tc>
        <w:tc>
          <w:tcPr>
            <w:tcW w:w="1820" w:type="dxa"/>
            <w:vAlign w:val="bottom"/>
          </w:tcPr>
          <w:p w:rsidR="007D325C" w:rsidRPr="006C0BFA" w:rsidRDefault="007D325C" w:rsidP="007D325C">
            <w:pPr>
              <w:rPr>
                <w:color w:val="000000"/>
                <w:sz w:val="24"/>
                <w:szCs w:val="24"/>
              </w:rPr>
            </w:pPr>
            <w:r>
              <w:rPr>
                <w:color w:val="000000"/>
                <w:sz w:val="24"/>
                <w:szCs w:val="24"/>
              </w:rPr>
              <w:t>12</w:t>
            </w:r>
            <w:r w:rsidRPr="006C0BFA">
              <w:rPr>
                <w:color w:val="000000"/>
                <w:sz w:val="24"/>
                <w:szCs w:val="24"/>
              </w:rPr>
              <w:t>/</w:t>
            </w:r>
            <w:r w:rsidR="006418A4">
              <w:rPr>
                <w:color w:val="000000"/>
                <w:sz w:val="24"/>
                <w:szCs w:val="24"/>
              </w:rPr>
              <w:t>04</w:t>
            </w:r>
            <w:r w:rsidRPr="006C0BFA">
              <w:rPr>
                <w:color w:val="000000"/>
                <w:sz w:val="24"/>
                <w:szCs w:val="24"/>
              </w:rPr>
              <w:t>/201</w:t>
            </w:r>
            <w:r>
              <w:rPr>
                <w:color w:val="000000"/>
                <w:sz w:val="24"/>
                <w:szCs w:val="24"/>
              </w:rPr>
              <w:t>6</w:t>
            </w:r>
          </w:p>
        </w:tc>
        <w:tc>
          <w:tcPr>
            <w:tcW w:w="7020" w:type="dxa"/>
            <w:vAlign w:val="bottom"/>
          </w:tcPr>
          <w:p w:rsidR="007D325C" w:rsidRPr="006C0BFA" w:rsidRDefault="007D325C" w:rsidP="00085A54">
            <w:pPr>
              <w:rPr>
                <w:color w:val="000000"/>
                <w:sz w:val="24"/>
                <w:szCs w:val="24"/>
              </w:rPr>
            </w:pPr>
            <w:r>
              <w:rPr>
                <w:color w:val="000000"/>
                <w:sz w:val="24"/>
                <w:szCs w:val="24"/>
              </w:rPr>
              <w:t>Ch</w:t>
            </w:r>
            <w:r w:rsidRPr="006C0BFA">
              <w:rPr>
                <w:color w:val="000000"/>
                <w:sz w:val="24"/>
                <w:szCs w:val="24"/>
              </w:rPr>
              <w:t xml:space="preserve">apter </w:t>
            </w:r>
            <w:r w:rsidR="00085A54">
              <w:rPr>
                <w:color w:val="000000"/>
                <w:sz w:val="24"/>
                <w:szCs w:val="24"/>
              </w:rPr>
              <w:t>17 and Overall Review</w:t>
            </w:r>
            <w:r>
              <w:rPr>
                <w:color w:val="000000"/>
                <w:sz w:val="24"/>
                <w:szCs w:val="24"/>
              </w:rPr>
              <w:t xml:space="preserve"> </w:t>
            </w:r>
          </w:p>
        </w:tc>
      </w:tr>
      <w:tr w:rsidR="007D325C" w:rsidRPr="006C0BFA" w:rsidTr="00103D56">
        <w:tc>
          <w:tcPr>
            <w:tcW w:w="1078" w:type="dxa"/>
            <w:vAlign w:val="bottom"/>
          </w:tcPr>
          <w:p w:rsidR="007D325C" w:rsidRPr="001E2039" w:rsidRDefault="007D325C" w:rsidP="007D325C">
            <w:pPr>
              <w:jc w:val="center"/>
              <w:rPr>
                <w:b/>
                <w:color w:val="000000"/>
                <w:sz w:val="24"/>
                <w:szCs w:val="24"/>
              </w:rPr>
            </w:pPr>
            <w:r w:rsidRPr="001E2039">
              <w:rPr>
                <w:b/>
                <w:color w:val="000000"/>
                <w:sz w:val="24"/>
                <w:szCs w:val="24"/>
              </w:rPr>
              <w:t>1</w:t>
            </w:r>
            <w:r w:rsidR="00987AA7" w:rsidRPr="001E2039">
              <w:rPr>
                <w:b/>
                <w:color w:val="000000"/>
                <w:sz w:val="24"/>
                <w:szCs w:val="24"/>
              </w:rPr>
              <w:t>6</w:t>
            </w:r>
          </w:p>
        </w:tc>
        <w:tc>
          <w:tcPr>
            <w:tcW w:w="1820" w:type="dxa"/>
            <w:vAlign w:val="bottom"/>
          </w:tcPr>
          <w:p w:rsidR="007D325C" w:rsidRPr="001E2039" w:rsidRDefault="006418A4" w:rsidP="007D325C">
            <w:pPr>
              <w:rPr>
                <w:b/>
                <w:color w:val="000000"/>
                <w:sz w:val="24"/>
                <w:szCs w:val="24"/>
              </w:rPr>
            </w:pPr>
            <w:r>
              <w:rPr>
                <w:b/>
                <w:color w:val="000000"/>
                <w:sz w:val="24"/>
                <w:szCs w:val="24"/>
              </w:rPr>
              <w:t>12/11</w:t>
            </w:r>
            <w:bookmarkStart w:id="0" w:name="_GoBack"/>
            <w:bookmarkEnd w:id="0"/>
            <w:r w:rsidR="007D325C" w:rsidRPr="001E2039">
              <w:rPr>
                <w:b/>
                <w:color w:val="000000"/>
                <w:sz w:val="24"/>
                <w:szCs w:val="24"/>
              </w:rPr>
              <w:t>/2016</w:t>
            </w:r>
          </w:p>
        </w:tc>
        <w:tc>
          <w:tcPr>
            <w:tcW w:w="7020" w:type="dxa"/>
            <w:vAlign w:val="bottom"/>
          </w:tcPr>
          <w:p w:rsidR="007D325C" w:rsidRPr="006C0BFA" w:rsidRDefault="00987AA7" w:rsidP="007D325C">
            <w:pPr>
              <w:rPr>
                <w:color w:val="000000"/>
                <w:sz w:val="24"/>
                <w:szCs w:val="24"/>
              </w:rPr>
            </w:pPr>
            <w:r w:rsidRPr="006711E6">
              <w:rPr>
                <w:b/>
                <w:color w:val="FF0000"/>
                <w:sz w:val="24"/>
                <w:szCs w:val="24"/>
              </w:rPr>
              <w:t xml:space="preserve">Final </w:t>
            </w:r>
            <w:r>
              <w:rPr>
                <w:b/>
                <w:color w:val="FF0000"/>
                <w:sz w:val="24"/>
                <w:szCs w:val="24"/>
              </w:rPr>
              <w:t>Comprehensive</w:t>
            </w:r>
            <w:r w:rsidRPr="006711E6">
              <w:rPr>
                <w:b/>
                <w:color w:val="FF0000"/>
                <w:sz w:val="24"/>
                <w:szCs w:val="24"/>
              </w:rPr>
              <w:t xml:space="preserve"> Exam</w:t>
            </w:r>
          </w:p>
        </w:tc>
      </w:tr>
    </w:tbl>
    <w:p w:rsidR="00D631A5" w:rsidRPr="006C0BFA" w:rsidRDefault="00D631A5" w:rsidP="00D631A5">
      <w:pPr>
        <w:tabs>
          <w:tab w:val="left" w:pos="9360"/>
        </w:tabs>
        <w:jc w:val="both"/>
        <w:rPr>
          <w:rFonts w:ascii="Times New Roman" w:hAnsi="Times New Roman"/>
          <w:sz w:val="24"/>
          <w:szCs w:val="24"/>
        </w:rPr>
      </w:pPr>
    </w:p>
    <w:sectPr w:rsidR="00D631A5" w:rsidRPr="006C0BFA" w:rsidSect="009E0799">
      <w:footerReference w:type="default" r:id="rId7"/>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93" w:rsidRDefault="00526093">
      <w:r>
        <w:separator/>
      </w:r>
    </w:p>
  </w:endnote>
  <w:endnote w:type="continuationSeparator" w:id="0">
    <w:p w:rsidR="00526093" w:rsidRDefault="0052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204"/>
      <w:docPartObj>
        <w:docPartGallery w:val="Page Numbers (Bottom of Page)"/>
        <w:docPartUnique/>
      </w:docPartObj>
    </w:sdtPr>
    <w:sdtEndPr/>
    <w:sdtContent>
      <w:p w:rsidR="00EF4D5A" w:rsidRDefault="004B225C">
        <w:pPr>
          <w:pStyle w:val="Footer"/>
          <w:jc w:val="center"/>
        </w:pPr>
        <w:r>
          <w:fldChar w:fldCharType="begin"/>
        </w:r>
        <w:r w:rsidR="00722968">
          <w:instrText xml:space="preserve"> PAGE   \* MERGEFORMAT </w:instrText>
        </w:r>
        <w:r>
          <w:fldChar w:fldCharType="separate"/>
        </w:r>
        <w:r w:rsidR="006418A4">
          <w:rPr>
            <w:noProof/>
          </w:rPr>
          <w:t>3</w:t>
        </w:r>
        <w:r>
          <w:rPr>
            <w:noProof/>
          </w:rPr>
          <w:fldChar w:fldCharType="end"/>
        </w:r>
      </w:p>
    </w:sdtContent>
  </w:sdt>
  <w:p w:rsidR="004E4DD8" w:rsidRDefault="004E4DD8">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93" w:rsidRDefault="00526093">
      <w:r>
        <w:separator/>
      </w:r>
    </w:p>
  </w:footnote>
  <w:footnote w:type="continuationSeparator" w:id="0">
    <w:p w:rsidR="00526093" w:rsidRDefault="00526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A7154FF"/>
    <w:multiLevelType w:val="hybridMultilevel"/>
    <w:tmpl w:val="6108E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16374A"/>
    <w:multiLevelType w:val="multilevel"/>
    <w:tmpl w:val="B2AC1CBE"/>
    <w:lvl w:ilvl="0">
      <w:start w:val="1"/>
      <w:numFmt w:val="bullet"/>
      <w:lvlText w:val=""/>
      <w:lvlPicBulletId w:val="0"/>
      <w:lvlJc w:val="left"/>
      <w:pPr>
        <w:tabs>
          <w:tab w:val="num" w:pos="1890"/>
        </w:tabs>
        <w:ind w:left="189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B"/>
    <w:rsid w:val="0000551C"/>
    <w:rsid w:val="000129E5"/>
    <w:rsid w:val="00014A8E"/>
    <w:rsid w:val="00023A85"/>
    <w:rsid w:val="0002449E"/>
    <w:rsid w:val="00034DA0"/>
    <w:rsid w:val="00046B4E"/>
    <w:rsid w:val="000541FB"/>
    <w:rsid w:val="00060E4C"/>
    <w:rsid w:val="00062383"/>
    <w:rsid w:val="00066A45"/>
    <w:rsid w:val="00070E0A"/>
    <w:rsid w:val="000747B2"/>
    <w:rsid w:val="00081719"/>
    <w:rsid w:val="00083EEC"/>
    <w:rsid w:val="00085A54"/>
    <w:rsid w:val="00086777"/>
    <w:rsid w:val="0009125A"/>
    <w:rsid w:val="00094C1B"/>
    <w:rsid w:val="0009503D"/>
    <w:rsid w:val="000964C7"/>
    <w:rsid w:val="00096C89"/>
    <w:rsid w:val="000972A1"/>
    <w:rsid w:val="000A41CA"/>
    <w:rsid w:val="000E6774"/>
    <w:rsid w:val="00102B0D"/>
    <w:rsid w:val="00107B2E"/>
    <w:rsid w:val="001109BC"/>
    <w:rsid w:val="00115018"/>
    <w:rsid w:val="00121FFF"/>
    <w:rsid w:val="00134DB4"/>
    <w:rsid w:val="0013707B"/>
    <w:rsid w:val="00144749"/>
    <w:rsid w:val="0014677D"/>
    <w:rsid w:val="001652E6"/>
    <w:rsid w:val="001656EA"/>
    <w:rsid w:val="001668FF"/>
    <w:rsid w:val="00166C31"/>
    <w:rsid w:val="001716DF"/>
    <w:rsid w:val="001771DA"/>
    <w:rsid w:val="0018052D"/>
    <w:rsid w:val="00182E82"/>
    <w:rsid w:val="00183BF8"/>
    <w:rsid w:val="0018525F"/>
    <w:rsid w:val="00192B05"/>
    <w:rsid w:val="0019751E"/>
    <w:rsid w:val="001A1079"/>
    <w:rsid w:val="001A4FD5"/>
    <w:rsid w:val="001A6A22"/>
    <w:rsid w:val="001B7C34"/>
    <w:rsid w:val="001C08FD"/>
    <w:rsid w:val="001E2039"/>
    <w:rsid w:val="001E30DC"/>
    <w:rsid w:val="001E35EB"/>
    <w:rsid w:val="001E5EF7"/>
    <w:rsid w:val="001F3349"/>
    <w:rsid w:val="001F574E"/>
    <w:rsid w:val="001F74B3"/>
    <w:rsid w:val="0020410D"/>
    <w:rsid w:val="00205F4A"/>
    <w:rsid w:val="00206EA0"/>
    <w:rsid w:val="002072DB"/>
    <w:rsid w:val="00233FED"/>
    <w:rsid w:val="002516DE"/>
    <w:rsid w:val="00251E7E"/>
    <w:rsid w:val="00252636"/>
    <w:rsid w:val="002572E1"/>
    <w:rsid w:val="002672C3"/>
    <w:rsid w:val="00275222"/>
    <w:rsid w:val="00275B87"/>
    <w:rsid w:val="00276705"/>
    <w:rsid w:val="00283010"/>
    <w:rsid w:val="00283408"/>
    <w:rsid w:val="002943BB"/>
    <w:rsid w:val="00295341"/>
    <w:rsid w:val="002A244B"/>
    <w:rsid w:val="002A250A"/>
    <w:rsid w:val="002B0E53"/>
    <w:rsid w:val="002B4012"/>
    <w:rsid w:val="002B4DF0"/>
    <w:rsid w:val="002B5F01"/>
    <w:rsid w:val="002C5044"/>
    <w:rsid w:val="002C6995"/>
    <w:rsid w:val="002D4F1B"/>
    <w:rsid w:val="002E0A32"/>
    <w:rsid w:val="002F04C9"/>
    <w:rsid w:val="003021E6"/>
    <w:rsid w:val="00302A7F"/>
    <w:rsid w:val="003107F1"/>
    <w:rsid w:val="003144D9"/>
    <w:rsid w:val="00316908"/>
    <w:rsid w:val="00323170"/>
    <w:rsid w:val="00346A94"/>
    <w:rsid w:val="00350395"/>
    <w:rsid w:val="00351096"/>
    <w:rsid w:val="00361519"/>
    <w:rsid w:val="003661CA"/>
    <w:rsid w:val="00373D74"/>
    <w:rsid w:val="00380722"/>
    <w:rsid w:val="00390C2C"/>
    <w:rsid w:val="00391D6F"/>
    <w:rsid w:val="0039318B"/>
    <w:rsid w:val="0039691E"/>
    <w:rsid w:val="00396E49"/>
    <w:rsid w:val="003A1CE1"/>
    <w:rsid w:val="003A4729"/>
    <w:rsid w:val="003A5EB7"/>
    <w:rsid w:val="003B2A44"/>
    <w:rsid w:val="003B2E01"/>
    <w:rsid w:val="003B3451"/>
    <w:rsid w:val="003C20D8"/>
    <w:rsid w:val="003C4BF5"/>
    <w:rsid w:val="003F4316"/>
    <w:rsid w:val="004032E6"/>
    <w:rsid w:val="00403C22"/>
    <w:rsid w:val="004100F9"/>
    <w:rsid w:val="00410651"/>
    <w:rsid w:val="00412E58"/>
    <w:rsid w:val="00415363"/>
    <w:rsid w:val="00425099"/>
    <w:rsid w:val="004279AE"/>
    <w:rsid w:val="00433EE7"/>
    <w:rsid w:val="00453E46"/>
    <w:rsid w:val="004541B6"/>
    <w:rsid w:val="004557E3"/>
    <w:rsid w:val="00464EB1"/>
    <w:rsid w:val="00465DBD"/>
    <w:rsid w:val="0047562B"/>
    <w:rsid w:val="0047733F"/>
    <w:rsid w:val="004807FE"/>
    <w:rsid w:val="004811D2"/>
    <w:rsid w:val="004977A4"/>
    <w:rsid w:val="00497BA4"/>
    <w:rsid w:val="004A12C1"/>
    <w:rsid w:val="004A2701"/>
    <w:rsid w:val="004A32B1"/>
    <w:rsid w:val="004B0735"/>
    <w:rsid w:val="004B1D6C"/>
    <w:rsid w:val="004B225C"/>
    <w:rsid w:val="004B233E"/>
    <w:rsid w:val="004B5D82"/>
    <w:rsid w:val="004C16DF"/>
    <w:rsid w:val="004D17FF"/>
    <w:rsid w:val="004D305A"/>
    <w:rsid w:val="004E0EF2"/>
    <w:rsid w:val="004E1E17"/>
    <w:rsid w:val="004E4DD8"/>
    <w:rsid w:val="004E55D0"/>
    <w:rsid w:val="004F04C9"/>
    <w:rsid w:val="004F1626"/>
    <w:rsid w:val="00500DF1"/>
    <w:rsid w:val="00500FF4"/>
    <w:rsid w:val="005044C6"/>
    <w:rsid w:val="00506194"/>
    <w:rsid w:val="005175E3"/>
    <w:rsid w:val="005212DF"/>
    <w:rsid w:val="00523BE7"/>
    <w:rsid w:val="00526093"/>
    <w:rsid w:val="00542554"/>
    <w:rsid w:val="00553225"/>
    <w:rsid w:val="00560DD8"/>
    <w:rsid w:val="00573E30"/>
    <w:rsid w:val="00574D84"/>
    <w:rsid w:val="00580AFD"/>
    <w:rsid w:val="00581072"/>
    <w:rsid w:val="00582094"/>
    <w:rsid w:val="0059184B"/>
    <w:rsid w:val="00591973"/>
    <w:rsid w:val="00596F2B"/>
    <w:rsid w:val="005A44C9"/>
    <w:rsid w:val="005A4660"/>
    <w:rsid w:val="005A6C48"/>
    <w:rsid w:val="005A6E34"/>
    <w:rsid w:val="005B1E7F"/>
    <w:rsid w:val="005D2B49"/>
    <w:rsid w:val="005E09F4"/>
    <w:rsid w:val="005F1722"/>
    <w:rsid w:val="006105AC"/>
    <w:rsid w:val="006109A3"/>
    <w:rsid w:val="00627516"/>
    <w:rsid w:val="006347E0"/>
    <w:rsid w:val="006418A4"/>
    <w:rsid w:val="006456E1"/>
    <w:rsid w:val="00652D7D"/>
    <w:rsid w:val="006711E6"/>
    <w:rsid w:val="006756BF"/>
    <w:rsid w:val="006772A7"/>
    <w:rsid w:val="00683AAB"/>
    <w:rsid w:val="00683ED6"/>
    <w:rsid w:val="00684409"/>
    <w:rsid w:val="006856D5"/>
    <w:rsid w:val="006859A3"/>
    <w:rsid w:val="00693C27"/>
    <w:rsid w:val="006A66FD"/>
    <w:rsid w:val="006A6F85"/>
    <w:rsid w:val="006A75CC"/>
    <w:rsid w:val="006B2CB3"/>
    <w:rsid w:val="006C0BFA"/>
    <w:rsid w:val="006D570B"/>
    <w:rsid w:val="006F5655"/>
    <w:rsid w:val="007030BE"/>
    <w:rsid w:val="00711412"/>
    <w:rsid w:val="00720A6D"/>
    <w:rsid w:val="00721213"/>
    <w:rsid w:val="00722968"/>
    <w:rsid w:val="007236DE"/>
    <w:rsid w:val="00723C9F"/>
    <w:rsid w:val="0073486C"/>
    <w:rsid w:val="00735B7D"/>
    <w:rsid w:val="00751B04"/>
    <w:rsid w:val="00755FC2"/>
    <w:rsid w:val="0075746C"/>
    <w:rsid w:val="00771026"/>
    <w:rsid w:val="00774036"/>
    <w:rsid w:val="00774F4D"/>
    <w:rsid w:val="00786335"/>
    <w:rsid w:val="00786F4E"/>
    <w:rsid w:val="007A1ACA"/>
    <w:rsid w:val="007B19A7"/>
    <w:rsid w:val="007B42CA"/>
    <w:rsid w:val="007B4AD9"/>
    <w:rsid w:val="007B4E10"/>
    <w:rsid w:val="007C27DA"/>
    <w:rsid w:val="007C3BE4"/>
    <w:rsid w:val="007C5E3B"/>
    <w:rsid w:val="007D325C"/>
    <w:rsid w:val="007E5DFB"/>
    <w:rsid w:val="007F6B31"/>
    <w:rsid w:val="008004AD"/>
    <w:rsid w:val="008034A6"/>
    <w:rsid w:val="0080510D"/>
    <w:rsid w:val="00805EDD"/>
    <w:rsid w:val="00807541"/>
    <w:rsid w:val="0082094D"/>
    <w:rsid w:val="00832312"/>
    <w:rsid w:val="008340C4"/>
    <w:rsid w:val="0084594B"/>
    <w:rsid w:val="00846F83"/>
    <w:rsid w:val="00871FD1"/>
    <w:rsid w:val="00872512"/>
    <w:rsid w:val="008744AA"/>
    <w:rsid w:val="00874C18"/>
    <w:rsid w:val="00882634"/>
    <w:rsid w:val="00883544"/>
    <w:rsid w:val="0088415E"/>
    <w:rsid w:val="008916BD"/>
    <w:rsid w:val="00892FD2"/>
    <w:rsid w:val="008A5937"/>
    <w:rsid w:val="008B5A50"/>
    <w:rsid w:val="008C25CE"/>
    <w:rsid w:val="008C52F9"/>
    <w:rsid w:val="008C754C"/>
    <w:rsid w:val="008D0BFF"/>
    <w:rsid w:val="008D2FCD"/>
    <w:rsid w:val="008E31B3"/>
    <w:rsid w:val="008E4C02"/>
    <w:rsid w:val="008F31D1"/>
    <w:rsid w:val="008F741B"/>
    <w:rsid w:val="00902674"/>
    <w:rsid w:val="00905A0A"/>
    <w:rsid w:val="00914D0A"/>
    <w:rsid w:val="009220A0"/>
    <w:rsid w:val="009318DC"/>
    <w:rsid w:val="00932E99"/>
    <w:rsid w:val="00947D04"/>
    <w:rsid w:val="00956C31"/>
    <w:rsid w:val="00963E77"/>
    <w:rsid w:val="009703EE"/>
    <w:rsid w:val="009715EC"/>
    <w:rsid w:val="00982CB4"/>
    <w:rsid w:val="00985D12"/>
    <w:rsid w:val="00987AA7"/>
    <w:rsid w:val="009A5BF8"/>
    <w:rsid w:val="009B389F"/>
    <w:rsid w:val="009B6477"/>
    <w:rsid w:val="009D2547"/>
    <w:rsid w:val="009D4F20"/>
    <w:rsid w:val="009E0799"/>
    <w:rsid w:val="009E1C0B"/>
    <w:rsid w:val="009E20CF"/>
    <w:rsid w:val="009E244F"/>
    <w:rsid w:val="009E68A6"/>
    <w:rsid w:val="009F5783"/>
    <w:rsid w:val="009F5D21"/>
    <w:rsid w:val="009F7C40"/>
    <w:rsid w:val="00A13F23"/>
    <w:rsid w:val="00A315AB"/>
    <w:rsid w:val="00A31D84"/>
    <w:rsid w:val="00A342D1"/>
    <w:rsid w:val="00A41321"/>
    <w:rsid w:val="00A51219"/>
    <w:rsid w:val="00A54746"/>
    <w:rsid w:val="00A614DD"/>
    <w:rsid w:val="00A61D37"/>
    <w:rsid w:val="00A62FF5"/>
    <w:rsid w:val="00A655C3"/>
    <w:rsid w:val="00A700BE"/>
    <w:rsid w:val="00A734E2"/>
    <w:rsid w:val="00A77574"/>
    <w:rsid w:val="00A90C90"/>
    <w:rsid w:val="00A96B33"/>
    <w:rsid w:val="00AA06D9"/>
    <w:rsid w:val="00AB74CC"/>
    <w:rsid w:val="00AE0739"/>
    <w:rsid w:val="00AF0B22"/>
    <w:rsid w:val="00B0628F"/>
    <w:rsid w:val="00B06963"/>
    <w:rsid w:val="00B14E7A"/>
    <w:rsid w:val="00B20719"/>
    <w:rsid w:val="00B23B1E"/>
    <w:rsid w:val="00B26BC5"/>
    <w:rsid w:val="00B2758D"/>
    <w:rsid w:val="00B27735"/>
    <w:rsid w:val="00B36DE6"/>
    <w:rsid w:val="00B372ED"/>
    <w:rsid w:val="00B44D8F"/>
    <w:rsid w:val="00B451F6"/>
    <w:rsid w:val="00B45F1B"/>
    <w:rsid w:val="00B5081C"/>
    <w:rsid w:val="00B536BC"/>
    <w:rsid w:val="00B54BC4"/>
    <w:rsid w:val="00B54E04"/>
    <w:rsid w:val="00B561A8"/>
    <w:rsid w:val="00B701E1"/>
    <w:rsid w:val="00B74519"/>
    <w:rsid w:val="00B7500B"/>
    <w:rsid w:val="00B75C79"/>
    <w:rsid w:val="00B90657"/>
    <w:rsid w:val="00BA4638"/>
    <w:rsid w:val="00BA6D6B"/>
    <w:rsid w:val="00BB18A1"/>
    <w:rsid w:val="00BB19E5"/>
    <w:rsid w:val="00BB5DC1"/>
    <w:rsid w:val="00BB7E21"/>
    <w:rsid w:val="00BC585C"/>
    <w:rsid w:val="00BC585D"/>
    <w:rsid w:val="00BD5AFC"/>
    <w:rsid w:val="00BE1DB4"/>
    <w:rsid w:val="00BE7FDE"/>
    <w:rsid w:val="00BF4FA3"/>
    <w:rsid w:val="00BF52D4"/>
    <w:rsid w:val="00BF7B59"/>
    <w:rsid w:val="00C10EF3"/>
    <w:rsid w:val="00C14515"/>
    <w:rsid w:val="00C16A58"/>
    <w:rsid w:val="00C16A60"/>
    <w:rsid w:val="00C20D60"/>
    <w:rsid w:val="00C22301"/>
    <w:rsid w:val="00C227FB"/>
    <w:rsid w:val="00C32259"/>
    <w:rsid w:val="00C35601"/>
    <w:rsid w:val="00C472C4"/>
    <w:rsid w:val="00C54B14"/>
    <w:rsid w:val="00C574B3"/>
    <w:rsid w:val="00C64FEE"/>
    <w:rsid w:val="00C87FC2"/>
    <w:rsid w:val="00C9133E"/>
    <w:rsid w:val="00C9633C"/>
    <w:rsid w:val="00CA7935"/>
    <w:rsid w:val="00CB417C"/>
    <w:rsid w:val="00CC6733"/>
    <w:rsid w:val="00CC787A"/>
    <w:rsid w:val="00CD0291"/>
    <w:rsid w:val="00CD0E0B"/>
    <w:rsid w:val="00CD3265"/>
    <w:rsid w:val="00CE6226"/>
    <w:rsid w:val="00CF6CDA"/>
    <w:rsid w:val="00CF6EAC"/>
    <w:rsid w:val="00D06535"/>
    <w:rsid w:val="00D16525"/>
    <w:rsid w:val="00D25939"/>
    <w:rsid w:val="00D25992"/>
    <w:rsid w:val="00D30A63"/>
    <w:rsid w:val="00D312FC"/>
    <w:rsid w:val="00D3511C"/>
    <w:rsid w:val="00D3553F"/>
    <w:rsid w:val="00D375F8"/>
    <w:rsid w:val="00D44ADB"/>
    <w:rsid w:val="00D4611F"/>
    <w:rsid w:val="00D631A5"/>
    <w:rsid w:val="00D6387C"/>
    <w:rsid w:val="00D67AAC"/>
    <w:rsid w:val="00D67EC2"/>
    <w:rsid w:val="00D7684F"/>
    <w:rsid w:val="00D7786A"/>
    <w:rsid w:val="00D77930"/>
    <w:rsid w:val="00D85F59"/>
    <w:rsid w:val="00D91C74"/>
    <w:rsid w:val="00D93602"/>
    <w:rsid w:val="00D96AA7"/>
    <w:rsid w:val="00DB0FB0"/>
    <w:rsid w:val="00DB35E6"/>
    <w:rsid w:val="00DB4F2A"/>
    <w:rsid w:val="00DB7723"/>
    <w:rsid w:val="00DB7A92"/>
    <w:rsid w:val="00DC0149"/>
    <w:rsid w:val="00DC301F"/>
    <w:rsid w:val="00DC7589"/>
    <w:rsid w:val="00DD16BF"/>
    <w:rsid w:val="00DE144A"/>
    <w:rsid w:val="00DE1A8D"/>
    <w:rsid w:val="00DE2012"/>
    <w:rsid w:val="00E07CAA"/>
    <w:rsid w:val="00E17A98"/>
    <w:rsid w:val="00E22829"/>
    <w:rsid w:val="00E25814"/>
    <w:rsid w:val="00E30B00"/>
    <w:rsid w:val="00E35155"/>
    <w:rsid w:val="00E37E7D"/>
    <w:rsid w:val="00E42DE0"/>
    <w:rsid w:val="00E44A02"/>
    <w:rsid w:val="00E45857"/>
    <w:rsid w:val="00E565AA"/>
    <w:rsid w:val="00E611E3"/>
    <w:rsid w:val="00E66D2F"/>
    <w:rsid w:val="00E72DC6"/>
    <w:rsid w:val="00E73B88"/>
    <w:rsid w:val="00E74D9D"/>
    <w:rsid w:val="00E91D52"/>
    <w:rsid w:val="00E92D03"/>
    <w:rsid w:val="00E940EF"/>
    <w:rsid w:val="00E97312"/>
    <w:rsid w:val="00EA4461"/>
    <w:rsid w:val="00EB6DD3"/>
    <w:rsid w:val="00EB6F27"/>
    <w:rsid w:val="00EC3B22"/>
    <w:rsid w:val="00ED0DDB"/>
    <w:rsid w:val="00ED4E70"/>
    <w:rsid w:val="00ED581F"/>
    <w:rsid w:val="00ED71AE"/>
    <w:rsid w:val="00ED775B"/>
    <w:rsid w:val="00EE2B0F"/>
    <w:rsid w:val="00EE51F2"/>
    <w:rsid w:val="00EF2CA9"/>
    <w:rsid w:val="00EF4D5A"/>
    <w:rsid w:val="00EF6F50"/>
    <w:rsid w:val="00F02B98"/>
    <w:rsid w:val="00F1480F"/>
    <w:rsid w:val="00F155EA"/>
    <w:rsid w:val="00F31BDA"/>
    <w:rsid w:val="00F424E7"/>
    <w:rsid w:val="00F46889"/>
    <w:rsid w:val="00F657EF"/>
    <w:rsid w:val="00F73DF3"/>
    <w:rsid w:val="00F843F6"/>
    <w:rsid w:val="00F85D65"/>
    <w:rsid w:val="00F951F0"/>
    <w:rsid w:val="00F97458"/>
    <w:rsid w:val="00FA20F5"/>
    <w:rsid w:val="00FA2490"/>
    <w:rsid w:val="00FB5505"/>
    <w:rsid w:val="00FC1559"/>
    <w:rsid w:val="00FC2C07"/>
    <w:rsid w:val="00FC3FFE"/>
    <w:rsid w:val="00FD7036"/>
    <w:rsid w:val="00FD7A34"/>
    <w:rsid w:val="00FE741E"/>
    <w:rsid w:val="00FF278C"/>
    <w:rsid w:val="00FF3331"/>
    <w:rsid w:val="00FF67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5:docId w15:val="{A857435B-9E59-448B-A494-195FABC2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link w:val="FooterChar"/>
    <w:uiPriority w:val="99"/>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 w:type="character" w:styleId="FollowedHyperlink">
    <w:name w:val="FollowedHyperlink"/>
    <w:basedOn w:val="DefaultParagraphFont"/>
    <w:uiPriority w:val="99"/>
    <w:semiHidden/>
    <w:unhideWhenUsed/>
    <w:rsid w:val="00985D12"/>
    <w:rPr>
      <w:color w:val="800080" w:themeColor="followedHyperlink"/>
      <w:u w:val="single"/>
    </w:rPr>
  </w:style>
  <w:style w:type="character" w:customStyle="1" w:styleId="FooterChar">
    <w:name w:val="Footer Char"/>
    <w:basedOn w:val="DefaultParagraphFont"/>
    <w:link w:val="Footer"/>
    <w:uiPriority w:val="99"/>
    <w:rsid w:val="00EF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280">
      <w:bodyDiv w:val="1"/>
      <w:marLeft w:val="0"/>
      <w:marRight w:val="0"/>
      <w:marTop w:val="0"/>
      <w:marBottom w:val="0"/>
      <w:divBdr>
        <w:top w:val="none" w:sz="0" w:space="0" w:color="auto"/>
        <w:left w:val="none" w:sz="0" w:space="0" w:color="auto"/>
        <w:bottom w:val="none" w:sz="0" w:space="0" w:color="auto"/>
        <w:right w:val="none" w:sz="0" w:space="0" w:color="auto"/>
      </w:divBdr>
    </w:div>
    <w:div w:id="141503778">
      <w:bodyDiv w:val="1"/>
      <w:marLeft w:val="0"/>
      <w:marRight w:val="0"/>
      <w:marTop w:val="0"/>
      <w:marBottom w:val="0"/>
      <w:divBdr>
        <w:top w:val="none" w:sz="0" w:space="0" w:color="auto"/>
        <w:left w:val="none" w:sz="0" w:space="0" w:color="auto"/>
        <w:bottom w:val="none" w:sz="0" w:space="0" w:color="auto"/>
        <w:right w:val="none" w:sz="0" w:space="0" w:color="auto"/>
      </w:divBdr>
    </w:div>
    <w:div w:id="475494901">
      <w:bodyDiv w:val="1"/>
      <w:marLeft w:val="0"/>
      <w:marRight w:val="0"/>
      <w:marTop w:val="0"/>
      <w:marBottom w:val="0"/>
      <w:divBdr>
        <w:top w:val="none" w:sz="0" w:space="0" w:color="auto"/>
        <w:left w:val="none" w:sz="0" w:space="0" w:color="auto"/>
        <w:bottom w:val="none" w:sz="0" w:space="0" w:color="auto"/>
        <w:right w:val="none" w:sz="0" w:space="0" w:color="auto"/>
      </w:divBdr>
    </w:div>
    <w:div w:id="691958870">
      <w:bodyDiv w:val="1"/>
      <w:marLeft w:val="0"/>
      <w:marRight w:val="0"/>
      <w:marTop w:val="0"/>
      <w:marBottom w:val="0"/>
      <w:divBdr>
        <w:top w:val="none" w:sz="0" w:space="0" w:color="auto"/>
        <w:left w:val="none" w:sz="0" w:space="0" w:color="auto"/>
        <w:bottom w:val="none" w:sz="0" w:space="0" w:color="auto"/>
        <w:right w:val="none" w:sz="0" w:space="0" w:color="auto"/>
      </w:divBdr>
    </w:div>
    <w:div w:id="799762154">
      <w:bodyDiv w:val="1"/>
      <w:marLeft w:val="0"/>
      <w:marRight w:val="0"/>
      <w:marTop w:val="0"/>
      <w:marBottom w:val="0"/>
      <w:divBdr>
        <w:top w:val="none" w:sz="0" w:space="0" w:color="auto"/>
        <w:left w:val="none" w:sz="0" w:space="0" w:color="auto"/>
        <w:bottom w:val="none" w:sz="0" w:space="0" w:color="auto"/>
        <w:right w:val="none" w:sz="0" w:space="0" w:color="auto"/>
      </w:divBdr>
    </w:div>
    <w:div w:id="805780912">
      <w:bodyDiv w:val="1"/>
      <w:marLeft w:val="0"/>
      <w:marRight w:val="0"/>
      <w:marTop w:val="0"/>
      <w:marBottom w:val="0"/>
      <w:divBdr>
        <w:top w:val="none" w:sz="0" w:space="0" w:color="auto"/>
        <w:left w:val="none" w:sz="0" w:space="0" w:color="auto"/>
        <w:bottom w:val="none" w:sz="0" w:space="0" w:color="auto"/>
        <w:right w:val="none" w:sz="0" w:space="0" w:color="auto"/>
      </w:divBdr>
    </w:div>
    <w:div w:id="812528471">
      <w:bodyDiv w:val="1"/>
      <w:marLeft w:val="0"/>
      <w:marRight w:val="0"/>
      <w:marTop w:val="0"/>
      <w:marBottom w:val="0"/>
      <w:divBdr>
        <w:top w:val="none" w:sz="0" w:space="0" w:color="auto"/>
        <w:left w:val="none" w:sz="0" w:space="0" w:color="auto"/>
        <w:bottom w:val="none" w:sz="0" w:space="0" w:color="auto"/>
        <w:right w:val="none" w:sz="0" w:space="0" w:color="auto"/>
      </w:divBdr>
    </w:div>
    <w:div w:id="867329626">
      <w:bodyDiv w:val="1"/>
      <w:marLeft w:val="0"/>
      <w:marRight w:val="0"/>
      <w:marTop w:val="0"/>
      <w:marBottom w:val="0"/>
      <w:divBdr>
        <w:top w:val="none" w:sz="0" w:space="0" w:color="auto"/>
        <w:left w:val="none" w:sz="0" w:space="0" w:color="auto"/>
        <w:bottom w:val="none" w:sz="0" w:space="0" w:color="auto"/>
        <w:right w:val="none" w:sz="0" w:space="0" w:color="auto"/>
      </w:divBdr>
    </w:div>
    <w:div w:id="1004863995">
      <w:bodyDiv w:val="1"/>
      <w:marLeft w:val="0"/>
      <w:marRight w:val="0"/>
      <w:marTop w:val="0"/>
      <w:marBottom w:val="0"/>
      <w:divBdr>
        <w:top w:val="none" w:sz="0" w:space="0" w:color="auto"/>
        <w:left w:val="none" w:sz="0" w:space="0" w:color="auto"/>
        <w:bottom w:val="none" w:sz="0" w:space="0" w:color="auto"/>
        <w:right w:val="none" w:sz="0" w:space="0" w:color="auto"/>
      </w:divBdr>
    </w:div>
    <w:div w:id="1255898531">
      <w:bodyDiv w:val="1"/>
      <w:marLeft w:val="0"/>
      <w:marRight w:val="0"/>
      <w:marTop w:val="0"/>
      <w:marBottom w:val="0"/>
      <w:divBdr>
        <w:top w:val="none" w:sz="0" w:space="0" w:color="auto"/>
        <w:left w:val="none" w:sz="0" w:space="0" w:color="auto"/>
        <w:bottom w:val="none" w:sz="0" w:space="0" w:color="auto"/>
        <w:right w:val="none" w:sz="0" w:space="0" w:color="auto"/>
      </w:divBdr>
    </w:div>
    <w:div w:id="1420129712">
      <w:bodyDiv w:val="1"/>
      <w:marLeft w:val="0"/>
      <w:marRight w:val="0"/>
      <w:marTop w:val="0"/>
      <w:marBottom w:val="0"/>
      <w:divBdr>
        <w:top w:val="none" w:sz="0" w:space="0" w:color="auto"/>
        <w:left w:val="none" w:sz="0" w:space="0" w:color="auto"/>
        <w:bottom w:val="none" w:sz="0" w:space="0" w:color="auto"/>
        <w:right w:val="none" w:sz="0" w:space="0" w:color="auto"/>
      </w:divBdr>
    </w:div>
    <w:div w:id="1575123904">
      <w:bodyDiv w:val="1"/>
      <w:marLeft w:val="0"/>
      <w:marRight w:val="0"/>
      <w:marTop w:val="0"/>
      <w:marBottom w:val="0"/>
      <w:divBdr>
        <w:top w:val="none" w:sz="0" w:space="0" w:color="auto"/>
        <w:left w:val="none" w:sz="0" w:space="0" w:color="auto"/>
        <w:bottom w:val="none" w:sz="0" w:space="0" w:color="auto"/>
        <w:right w:val="none" w:sz="0" w:space="0" w:color="auto"/>
      </w:divBdr>
    </w:div>
    <w:div w:id="1583249201">
      <w:bodyDiv w:val="1"/>
      <w:marLeft w:val="0"/>
      <w:marRight w:val="0"/>
      <w:marTop w:val="0"/>
      <w:marBottom w:val="0"/>
      <w:divBdr>
        <w:top w:val="none" w:sz="0" w:space="0" w:color="auto"/>
        <w:left w:val="none" w:sz="0" w:space="0" w:color="auto"/>
        <w:bottom w:val="none" w:sz="0" w:space="0" w:color="auto"/>
        <w:right w:val="none" w:sz="0" w:space="0" w:color="auto"/>
      </w:divBdr>
    </w:div>
    <w:div w:id="1592540331">
      <w:bodyDiv w:val="1"/>
      <w:marLeft w:val="0"/>
      <w:marRight w:val="0"/>
      <w:marTop w:val="0"/>
      <w:marBottom w:val="0"/>
      <w:divBdr>
        <w:top w:val="none" w:sz="0" w:space="0" w:color="auto"/>
        <w:left w:val="none" w:sz="0" w:space="0" w:color="auto"/>
        <w:bottom w:val="none" w:sz="0" w:space="0" w:color="auto"/>
        <w:right w:val="none" w:sz="0" w:space="0" w:color="auto"/>
      </w:divBdr>
    </w:div>
    <w:div w:id="1674453202">
      <w:bodyDiv w:val="1"/>
      <w:marLeft w:val="0"/>
      <w:marRight w:val="0"/>
      <w:marTop w:val="0"/>
      <w:marBottom w:val="0"/>
      <w:divBdr>
        <w:top w:val="none" w:sz="0" w:space="0" w:color="auto"/>
        <w:left w:val="none" w:sz="0" w:space="0" w:color="auto"/>
        <w:bottom w:val="none" w:sz="0" w:space="0" w:color="auto"/>
        <w:right w:val="none" w:sz="0" w:space="0" w:color="auto"/>
      </w:divBdr>
    </w:div>
    <w:div w:id="1746686617">
      <w:bodyDiv w:val="1"/>
      <w:marLeft w:val="0"/>
      <w:marRight w:val="0"/>
      <w:marTop w:val="0"/>
      <w:marBottom w:val="0"/>
      <w:divBdr>
        <w:top w:val="none" w:sz="0" w:space="0" w:color="auto"/>
        <w:left w:val="none" w:sz="0" w:space="0" w:color="auto"/>
        <w:bottom w:val="none" w:sz="0" w:space="0" w:color="auto"/>
        <w:right w:val="none" w:sz="0" w:space="0" w:color="auto"/>
      </w:divBdr>
      <w:divsChild>
        <w:div w:id="1663507340">
          <w:marLeft w:val="0"/>
          <w:marRight w:val="0"/>
          <w:marTop w:val="0"/>
          <w:marBottom w:val="0"/>
          <w:divBdr>
            <w:top w:val="none" w:sz="0" w:space="0" w:color="auto"/>
            <w:left w:val="none" w:sz="0" w:space="0" w:color="auto"/>
            <w:bottom w:val="none" w:sz="0" w:space="0" w:color="auto"/>
            <w:right w:val="none" w:sz="0" w:space="0" w:color="auto"/>
          </w:divBdr>
          <w:divsChild>
            <w:div w:id="1422990791">
              <w:marLeft w:val="0"/>
              <w:marRight w:val="0"/>
              <w:marTop w:val="0"/>
              <w:marBottom w:val="0"/>
              <w:divBdr>
                <w:top w:val="none" w:sz="0" w:space="0" w:color="auto"/>
                <w:left w:val="none" w:sz="0" w:space="0" w:color="auto"/>
                <w:bottom w:val="none" w:sz="0" w:space="0" w:color="auto"/>
                <w:right w:val="none" w:sz="0" w:space="0" w:color="auto"/>
              </w:divBdr>
              <w:divsChild>
                <w:div w:id="451556324">
                  <w:marLeft w:val="0"/>
                  <w:marRight w:val="0"/>
                  <w:marTop w:val="0"/>
                  <w:marBottom w:val="0"/>
                  <w:divBdr>
                    <w:top w:val="none" w:sz="0" w:space="0" w:color="auto"/>
                    <w:left w:val="none" w:sz="0" w:space="0" w:color="auto"/>
                    <w:bottom w:val="none" w:sz="0" w:space="0" w:color="auto"/>
                    <w:right w:val="none" w:sz="0" w:space="0" w:color="auto"/>
                  </w:divBdr>
                  <w:divsChild>
                    <w:div w:id="2088989788">
                      <w:marLeft w:val="0"/>
                      <w:marRight w:val="0"/>
                      <w:marTop w:val="0"/>
                      <w:marBottom w:val="0"/>
                      <w:divBdr>
                        <w:top w:val="none" w:sz="0" w:space="0" w:color="auto"/>
                        <w:left w:val="none" w:sz="0" w:space="0" w:color="auto"/>
                        <w:bottom w:val="none" w:sz="0" w:space="0" w:color="auto"/>
                        <w:right w:val="none" w:sz="0" w:space="0" w:color="auto"/>
                      </w:divBdr>
                      <w:divsChild>
                        <w:div w:id="2116558950">
                          <w:marLeft w:val="0"/>
                          <w:marRight w:val="0"/>
                          <w:marTop w:val="0"/>
                          <w:marBottom w:val="0"/>
                          <w:divBdr>
                            <w:top w:val="none" w:sz="0" w:space="0" w:color="auto"/>
                            <w:left w:val="none" w:sz="0" w:space="0" w:color="auto"/>
                            <w:bottom w:val="none" w:sz="0" w:space="0" w:color="auto"/>
                            <w:right w:val="none" w:sz="0" w:space="0" w:color="auto"/>
                          </w:divBdr>
                          <w:divsChild>
                            <w:div w:id="690958613">
                              <w:marLeft w:val="0"/>
                              <w:marRight w:val="0"/>
                              <w:marTop w:val="0"/>
                              <w:marBottom w:val="0"/>
                              <w:divBdr>
                                <w:top w:val="none" w:sz="0" w:space="0" w:color="auto"/>
                                <w:left w:val="none" w:sz="0" w:space="0" w:color="auto"/>
                                <w:bottom w:val="none" w:sz="0" w:space="0" w:color="auto"/>
                                <w:right w:val="none" w:sz="0" w:space="0" w:color="auto"/>
                              </w:divBdr>
                              <w:divsChild>
                                <w:div w:id="1278026615">
                                  <w:marLeft w:val="0"/>
                                  <w:marRight w:val="0"/>
                                  <w:marTop w:val="0"/>
                                  <w:marBottom w:val="0"/>
                                  <w:divBdr>
                                    <w:top w:val="none" w:sz="0" w:space="0" w:color="auto"/>
                                    <w:left w:val="none" w:sz="0" w:space="0" w:color="auto"/>
                                    <w:bottom w:val="none" w:sz="0" w:space="0" w:color="auto"/>
                                    <w:right w:val="none" w:sz="0" w:space="0" w:color="auto"/>
                                  </w:divBdr>
                                  <w:divsChild>
                                    <w:div w:id="380831967">
                                      <w:marLeft w:val="0"/>
                                      <w:marRight w:val="0"/>
                                      <w:marTop w:val="0"/>
                                      <w:marBottom w:val="0"/>
                                      <w:divBdr>
                                        <w:top w:val="none" w:sz="0" w:space="0" w:color="auto"/>
                                        <w:left w:val="none" w:sz="0" w:space="0" w:color="auto"/>
                                        <w:bottom w:val="none" w:sz="0" w:space="0" w:color="auto"/>
                                        <w:right w:val="none" w:sz="0" w:space="0" w:color="auto"/>
                                      </w:divBdr>
                                      <w:divsChild>
                                        <w:div w:id="706955286">
                                          <w:marLeft w:val="0"/>
                                          <w:marRight w:val="0"/>
                                          <w:marTop w:val="0"/>
                                          <w:marBottom w:val="0"/>
                                          <w:divBdr>
                                            <w:top w:val="none" w:sz="0" w:space="0" w:color="auto"/>
                                            <w:left w:val="none" w:sz="0" w:space="0" w:color="auto"/>
                                            <w:bottom w:val="none" w:sz="0" w:space="0" w:color="auto"/>
                                            <w:right w:val="none" w:sz="0" w:space="0" w:color="auto"/>
                                          </w:divBdr>
                                          <w:divsChild>
                                            <w:div w:id="2073307840">
                                              <w:marLeft w:val="0"/>
                                              <w:marRight w:val="0"/>
                                              <w:marTop w:val="0"/>
                                              <w:marBottom w:val="0"/>
                                              <w:divBdr>
                                                <w:top w:val="none" w:sz="0" w:space="0" w:color="auto"/>
                                                <w:left w:val="none" w:sz="0" w:space="0" w:color="auto"/>
                                                <w:bottom w:val="none" w:sz="0" w:space="0" w:color="auto"/>
                                                <w:right w:val="none" w:sz="0" w:space="0" w:color="auto"/>
                                              </w:divBdr>
                                              <w:divsChild>
                                                <w:div w:id="1776249316">
                                                  <w:marLeft w:val="0"/>
                                                  <w:marRight w:val="0"/>
                                                  <w:marTop w:val="0"/>
                                                  <w:marBottom w:val="0"/>
                                                  <w:divBdr>
                                                    <w:top w:val="none" w:sz="0" w:space="0" w:color="auto"/>
                                                    <w:left w:val="none" w:sz="0" w:space="0" w:color="auto"/>
                                                    <w:bottom w:val="none" w:sz="0" w:space="0" w:color="auto"/>
                                                    <w:right w:val="none" w:sz="0" w:space="0" w:color="auto"/>
                                                  </w:divBdr>
                                                  <w:divsChild>
                                                    <w:div w:id="1261064617">
                                                      <w:marLeft w:val="0"/>
                                                      <w:marRight w:val="0"/>
                                                      <w:marTop w:val="0"/>
                                                      <w:marBottom w:val="0"/>
                                                      <w:divBdr>
                                                        <w:top w:val="none" w:sz="0" w:space="0" w:color="auto"/>
                                                        <w:left w:val="none" w:sz="0" w:space="0" w:color="auto"/>
                                                        <w:bottom w:val="none" w:sz="0" w:space="0" w:color="auto"/>
                                                        <w:right w:val="none" w:sz="0" w:space="0" w:color="auto"/>
                                                      </w:divBdr>
                                                      <w:divsChild>
                                                        <w:div w:id="42100475">
                                                          <w:marLeft w:val="0"/>
                                                          <w:marRight w:val="0"/>
                                                          <w:marTop w:val="0"/>
                                                          <w:marBottom w:val="0"/>
                                                          <w:divBdr>
                                                            <w:top w:val="none" w:sz="0" w:space="0" w:color="auto"/>
                                                            <w:left w:val="none" w:sz="0" w:space="0" w:color="auto"/>
                                                            <w:bottom w:val="none" w:sz="0" w:space="0" w:color="auto"/>
                                                            <w:right w:val="none" w:sz="0" w:space="0" w:color="auto"/>
                                                          </w:divBdr>
                                                          <w:divsChild>
                                                            <w:div w:id="406652538">
                                                              <w:marLeft w:val="0"/>
                                                              <w:marRight w:val="120"/>
                                                              <w:marTop w:val="0"/>
                                                              <w:marBottom w:val="120"/>
                                                              <w:divBdr>
                                                                <w:top w:val="none" w:sz="0" w:space="0" w:color="auto"/>
                                                                <w:left w:val="none" w:sz="0" w:space="0" w:color="auto"/>
                                                                <w:bottom w:val="none" w:sz="0" w:space="0" w:color="auto"/>
                                                                <w:right w:val="none" w:sz="0" w:space="0" w:color="auto"/>
                                                              </w:divBdr>
                                                              <w:divsChild>
                                                                <w:div w:id="1690906011">
                                                                  <w:marLeft w:val="0"/>
                                                                  <w:marRight w:val="0"/>
                                                                  <w:marTop w:val="0"/>
                                                                  <w:marBottom w:val="0"/>
                                                                  <w:divBdr>
                                                                    <w:top w:val="none" w:sz="0" w:space="0" w:color="auto"/>
                                                                    <w:left w:val="none" w:sz="0" w:space="0" w:color="auto"/>
                                                                    <w:bottom w:val="none" w:sz="0" w:space="0" w:color="auto"/>
                                                                    <w:right w:val="none" w:sz="0" w:space="0" w:color="auto"/>
                                                                  </w:divBdr>
                                                                  <w:divsChild>
                                                                    <w:div w:id="167404707">
                                                                      <w:marLeft w:val="0"/>
                                                                      <w:marRight w:val="0"/>
                                                                      <w:marTop w:val="0"/>
                                                                      <w:marBottom w:val="0"/>
                                                                      <w:divBdr>
                                                                        <w:top w:val="none" w:sz="0" w:space="0" w:color="auto"/>
                                                                        <w:left w:val="none" w:sz="0" w:space="0" w:color="auto"/>
                                                                        <w:bottom w:val="none" w:sz="0" w:space="0" w:color="auto"/>
                                                                        <w:right w:val="none" w:sz="0" w:space="0" w:color="auto"/>
                                                                      </w:divBdr>
                                                                      <w:divsChild>
                                                                        <w:div w:id="937367927">
                                                                          <w:marLeft w:val="0"/>
                                                                          <w:marRight w:val="0"/>
                                                                          <w:marTop w:val="0"/>
                                                                          <w:marBottom w:val="0"/>
                                                                          <w:divBdr>
                                                                            <w:top w:val="none" w:sz="0" w:space="0" w:color="auto"/>
                                                                            <w:left w:val="none" w:sz="0" w:space="0" w:color="auto"/>
                                                                            <w:bottom w:val="none" w:sz="0" w:space="0" w:color="auto"/>
                                                                            <w:right w:val="none" w:sz="0" w:space="0" w:color="auto"/>
                                                                          </w:divBdr>
                                                                          <w:divsChild>
                                                                            <w:div w:id="1788701054">
                                                                              <w:marLeft w:val="0"/>
                                                                              <w:marRight w:val="0"/>
                                                                              <w:marTop w:val="0"/>
                                                                              <w:marBottom w:val="0"/>
                                                                              <w:divBdr>
                                                                                <w:top w:val="none" w:sz="0" w:space="0" w:color="auto"/>
                                                                                <w:left w:val="none" w:sz="0" w:space="0" w:color="auto"/>
                                                                                <w:bottom w:val="none" w:sz="0" w:space="0" w:color="auto"/>
                                                                                <w:right w:val="none" w:sz="0" w:space="0" w:color="auto"/>
                                                                              </w:divBdr>
                                                                              <w:divsChild>
                                                                                <w:div w:id="16262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CALIFORNIA LUTHERAN UNIVERSITY</vt:lpstr>
    </vt:vector>
  </TitlesOfParts>
  <Company>clu</Company>
  <LinksUpToDate>false</LinksUpToDate>
  <CharactersWithSpaces>5087</CharactersWithSpaces>
  <SharedDoc>false</SharedDoc>
  <HLinks>
    <vt:vector size="144" baseType="variant">
      <vt:variant>
        <vt:i4>5570631</vt:i4>
      </vt:variant>
      <vt:variant>
        <vt:i4>69</vt:i4>
      </vt:variant>
      <vt:variant>
        <vt:i4>0</vt:i4>
      </vt:variant>
      <vt:variant>
        <vt:i4>5</vt:i4>
      </vt:variant>
      <vt:variant>
        <vt:lpwstr>http://www.econdata.net/</vt:lpwstr>
      </vt:variant>
      <vt:variant>
        <vt:lpwstr/>
      </vt:variant>
      <vt:variant>
        <vt:i4>6815859</vt:i4>
      </vt:variant>
      <vt:variant>
        <vt:i4>66</vt:i4>
      </vt:variant>
      <vt:variant>
        <vt:i4>0</vt:i4>
      </vt:variant>
      <vt:variant>
        <vt:i4>5</vt:i4>
      </vt:variant>
      <vt:variant>
        <vt:lpwstr>http://fisher.lib.virginia.edu/collections/stats/ccdb/</vt:lpwstr>
      </vt:variant>
      <vt:variant>
        <vt:lpwstr/>
      </vt:variant>
      <vt:variant>
        <vt:i4>5111836</vt:i4>
      </vt:variant>
      <vt:variant>
        <vt:i4>63</vt:i4>
      </vt:variant>
      <vt:variant>
        <vt:i4>0</vt:i4>
      </vt:variant>
      <vt:variant>
        <vt:i4>5</vt:i4>
      </vt:variant>
      <vt:variant>
        <vt:lpwstr>http://www.econstats.com/</vt:lpwstr>
      </vt:variant>
      <vt:variant>
        <vt:lpwstr/>
      </vt:variant>
      <vt:variant>
        <vt:i4>2621498</vt:i4>
      </vt:variant>
      <vt:variant>
        <vt:i4>60</vt:i4>
      </vt:variant>
      <vt:variant>
        <vt:i4>0</vt:i4>
      </vt:variant>
      <vt:variant>
        <vt:i4>5</vt:i4>
      </vt:variant>
      <vt:variant>
        <vt:lpwstr>http://www.economagic.com/</vt:lpwstr>
      </vt:variant>
      <vt:variant>
        <vt:lpwstr/>
      </vt:variant>
      <vt:variant>
        <vt:i4>7340073</vt:i4>
      </vt:variant>
      <vt:variant>
        <vt:i4>57</vt:i4>
      </vt:variant>
      <vt:variant>
        <vt:i4>0</vt:i4>
      </vt:variant>
      <vt:variant>
        <vt:i4>5</vt:i4>
      </vt:variant>
      <vt:variant>
        <vt:lpwstr>http://inforumweb.umd.edu/Econdata.html</vt:lpwstr>
      </vt:variant>
      <vt:variant>
        <vt:lpwstr/>
      </vt:variant>
      <vt:variant>
        <vt:i4>7995504</vt:i4>
      </vt:variant>
      <vt:variant>
        <vt:i4>54</vt:i4>
      </vt:variant>
      <vt:variant>
        <vt:i4>0</vt:i4>
      </vt:variant>
      <vt:variant>
        <vt:i4>5</vt:i4>
      </vt:variant>
      <vt:variant>
        <vt:lpwstr>http://www.gpoaccess.gov/eop/download.html</vt:lpwstr>
      </vt:variant>
      <vt:variant>
        <vt:lpwstr/>
      </vt:variant>
      <vt:variant>
        <vt:i4>4587524</vt:i4>
      </vt:variant>
      <vt:variant>
        <vt:i4>51</vt:i4>
      </vt:variant>
      <vt:variant>
        <vt:i4>0</vt:i4>
      </vt:variant>
      <vt:variant>
        <vt:i4>5</vt:i4>
      </vt:variant>
      <vt:variant>
        <vt:lpwstr>http://www.sca.isr.umich.edu/</vt:lpwstr>
      </vt:variant>
      <vt:variant>
        <vt:lpwstr/>
      </vt:variant>
      <vt:variant>
        <vt:i4>8126529</vt:i4>
      </vt:variant>
      <vt:variant>
        <vt:i4>48</vt:i4>
      </vt:variant>
      <vt:variant>
        <vt:i4>0</vt:i4>
      </vt:variant>
      <vt:variant>
        <vt:i4>5</vt:i4>
      </vt:variant>
      <vt:variant>
        <vt:lpwstr>http://rfe.org/showCat.php?cat_id=4</vt:lpwstr>
      </vt:variant>
      <vt:variant>
        <vt:lpwstr/>
      </vt:variant>
      <vt:variant>
        <vt:i4>3539059</vt:i4>
      </vt:variant>
      <vt:variant>
        <vt:i4>45</vt:i4>
      </vt:variant>
      <vt:variant>
        <vt:i4>0</vt:i4>
      </vt:variant>
      <vt:variant>
        <vt:i4>5</vt:i4>
      </vt:variant>
      <vt:variant>
        <vt:lpwstr>http://www.cbo.gov/</vt:lpwstr>
      </vt:variant>
      <vt:variant>
        <vt:lpwstr/>
      </vt:variant>
      <vt:variant>
        <vt:i4>2490476</vt:i4>
      </vt:variant>
      <vt:variant>
        <vt:i4>42</vt:i4>
      </vt:variant>
      <vt:variant>
        <vt:i4>0</vt:i4>
      </vt:variant>
      <vt:variant>
        <vt:i4>5</vt:i4>
      </vt:variant>
      <vt:variant>
        <vt:lpwstr>http://www.tcb-indicators.org/</vt:lpwstr>
      </vt:variant>
      <vt:variant>
        <vt:lpwstr/>
      </vt:variant>
      <vt:variant>
        <vt:i4>4849674</vt:i4>
      </vt:variant>
      <vt:variant>
        <vt:i4>39</vt:i4>
      </vt:variant>
      <vt:variant>
        <vt:i4>0</vt:i4>
      </vt:variant>
      <vt:variant>
        <vt:i4>5</vt:i4>
      </vt:variant>
      <vt:variant>
        <vt:lpwstr>http://stats.bls.gov/</vt:lpwstr>
      </vt:variant>
      <vt:variant>
        <vt:lpwstr/>
      </vt:variant>
      <vt:variant>
        <vt:i4>4063285</vt:i4>
      </vt:variant>
      <vt:variant>
        <vt:i4>36</vt:i4>
      </vt:variant>
      <vt:variant>
        <vt:i4>0</vt:i4>
      </vt:variant>
      <vt:variant>
        <vt:i4>5</vt:i4>
      </vt:variant>
      <vt:variant>
        <vt:lpwstr>http://www.bea.doc.gov/</vt:lpwstr>
      </vt:variant>
      <vt:variant>
        <vt:lpwstr/>
      </vt:variant>
      <vt:variant>
        <vt:i4>1179658</vt:i4>
      </vt:variant>
      <vt:variant>
        <vt:i4>33</vt:i4>
      </vt:variant>
      <vt:variant>
        <vt:i4>0</vt:i4>
      </vt:variant>
      <vt:variant>
        <vt:i4>5</vt:i4>
      </vt:variant>
      <vt:variant>
        <vt:lpwstr>http://www.whitehouse.gov/fsbr/esbr.html</vt:lpwstr>
      </vt:variant>
      <vt:variant>
        <vt:lpwstr/>
      </vt:variant>
      <vt:variant>
        <vt:i4>8257658</vt:i4>
      </vt:variant>
      <vt:variant>
        <vt:i4>30</vt:i4>
      </vt:variant>
      <vt:variant>
        <vt:i4>0</vt:i4>
      </vt:variant>
      <vt:variant>
        <vt:i4>5</vt:i4>
      </vt:variant>
      <vt:variant>
        <vt:lpwstr>http://www.economic-indicators.com/</vt:lpwstr>
      </vt:variant>
      <vt:variant>
        <vt:lpwstr/>
      </vt:variant>
      <vt:variant>
        <vt:i4>3407945</vt:i4>
      </vt:variant>
      <vt:variant>
        <vt:i4>27</vt:i4>
      </vt:variant>
      <vt:variant>
        <vt:i4>0</vt:i4>
      </vt:variant>
      <vt:variant>
        <vt:i4>5</vt:i4>
      </vt:variant>
      <vt:variant>
        <vt:lpwstr>http://zimmer.csufresno.edu/~johnsh/econ/econ_EDL.htm</vt:lpwstr>
      </vt:variant>
      <vt:variant>
        <vt:lpwstr/>
      </vt:variant>
      <vt:variant>
        <vt:i4>589909</vt:i4>
      </vt:variant>
      <vt:variant>
        <vt:i4>24</vt:i4>
      </vt:variant>
      <vt:variant>
        <vt:i4>0</vt:i4>
      </vt:variant>
      <vt:variant>
        <vt:i4>5</vt:i4>
      </vt:variant>
      <vt:variant>
        <vt:lpwstr>http://www.stat-usa.gov/</vt:lpwstr>
      </vt:variant>
      <vt:variant>
        <vt:lpwstr/>
      </vt:variant>
      <vt:variant>
        <vt:i4>6291555</vt:i4>
      </vt:variant>
      <vt:variant>
        <vt:i4>21</vt:i4>
      </vt:variant>
      <vt:variant>
        <vt:i4>0</vt:i4>
      </vt:variant>
      <vt:variant>
        <vt:i4>5</vt:i4>
      </vt:variant>
      <vt:variant>
        <vt:lpwstr>http://www.photius.com/wfb1999/rankings/unemployment_rate_0.html</vt:lpwstr>
      </vt:variant>
      <vt:variant>
        <vt:lpwstr/>
      </vt:variant>
      <vt:variant>
        <vt:i4>6946866</vt:i4>
      </vt:variant>
      <vt:variant>
        <vt:i4>18</vt:i4>
      </vt:variant>
      <vt:variant>
        <vt:i4>0</vt:i4>
      </vt:variant>
      <vt:variant>
        <vt:i4>5</vt:i4>
      </vt:variant>
      <vt:variant>
        <vt:lpwstr>http://unstats.un.org/unsd/sna1993/introduction.asp</vt:lpwstr>
      </vt:variant>
      <vt:variant>
        <vt:lpwstr/>
      </vt:variant>
      <vt:variant>
        <vt:i4>4325445</vt:i4>
      </vt:variant>
      <vt:variant>
        <vt:i4>15</vt:i4>
      </vt:variant>
      <vt:variant>
        <vt:i4>0</vt:i4>
      </vt:variant>
      <vt:variant>
        <vt:i4>5</vt:i4>
      </vt:variant>
      <vt:variant>
        <vt:lpwstr>http://globaledge.msu.edu/ibrd/offsite.asp?URL=http%3A%2F%2Fwww%2Eprb%2Eorg%2Fwpds&amp;ResourceCategoryID=10&amp;CategoryTitleText=Research%3A+Statistical+Data+Sources&amp;ResourceLinkText=2004+World+Population+Data+Sheet&amp;ResourceCategoryDataID=1431</vt:lpwstr>
      </vt:variant>
      <vt:variant>
        <vt:lpwstr/>
      </vt:variant>
      <vt:variant>
        <vt:i4>2752574</vt:i4>
      </vt:variant>
      <vt:variant>
        <vt:i4>12</vt:i4>
      </vt:variant>
      <vt:variant>
        <vt:i4>0</vt:i4>
      </vt:variant>
      <vt:variant>
        <vt:i4>5</vt:i4>
      </vt:variant>
      <vt:variant>
        <vt:lpwstr>http://globaledge.msu.edu/ibrd/offsite.asp?URL=http%3A%2F%2Fwww%2Eodci%2Egov%2Fcia%2Fpublications%2Ffactbook%2F&amp;ResourceCategoryID=10&amp;CategoryTitleText=Research%3A+Statistical+Data+Sources&amp;ResourceLinkText=CIA%3A+World+Factbook+&amp;ResourceCategoryDataID=446</vt:lpwstr>
      </vt:variant>
      <vt:variant>
        <vt:lpwstr/>
      </vt:variant>
      <vt:variant>
        <vt:i4>7667756</vt:i4>
      </vt:variant>
      <vt:variant>
        <vt:i4>9</vt:i4>
      </vt:variant>
      <vt:variant>
        <vt:i4>0</vt:i4>
      </vt:variant>
      <vt:variant>
        <vt:i4>5</vt:i4>
      </vt:variant>
      <vt:variant>
        <vt:lpwstr>http://globaledge.msu.edu/ibrd/offsite.asp?URL=http%3A%2F%2Fwww%2Eun%2Eorg%2FPubs%2FCyberSchoolBus%2Finfonation%2Fe%5Finfonation%2Ehtm&amp;ResourceCategoryID=10&amp;CategoryTitleText=Research%3A+Statistical+Data+Sources&amp;ResourceLinkText=United+Nations%3A+InfoNation+&amp;ResourceCategoryDataID=440</vt:lpwstr>
      </vt:variant>
      <vt:variant>
        <vt:lpwstr/>
      </vt:variant>
      <vt:variant>
        <vt:i4>8257638</vt:i4>
      </vt:variant>
      <vt:variant>
        <vt:i4>6</vt:i4>
      </vt:variant>
      <vt:variant>
        <vt:i4>0</vt:i4>
      </vt:variant>
      <vt:variant>
        <vt:i4>5</vt:i4>
      </vt:variant>
      <vt:variant>
        <vt:lpwstr>http://hdr.undp.org/en/statistics/data/</vt:lpwstr>
      </vt:variant>
      <vt:variant>
        <vt:lpwstr/>
      </vt:variant>
      <vt:variant>
        <vt:i4>1835033</vt:i4>
      </vt:variant>
      <vt:variant>
        <vt:i4>3</vt:i4>
      </vt:variant>
      <vt:variant>
        <vt:i4>0</vt:i4>
      </vt:variant>
      <vt:variant>
        <vt:i4>5</vt:i4>
      </vt:variant>
      <vt:variant>
        <vt:lpwstr>http://hdr.undp.org/en/humandev/</vt:lpwstr>
      </vt:variant>
      <vt:variant>
        <vt:lpwstr/>
      </vt:variant>
      <vt:variant>
        <vt:i4>3473424</vt:i4>
      </vt:variant>
      <vt:variant>
        <vt:i4>0</vt:i4>
      </vt:variant>
      <vt:variant>
        <vt:i4>0</vt:i4>
      </vt:variant>
      <vt:variant>
        <vt:i4>5</vt:i4>
      </vt:variant>
      <vt:variant>
        <vt:lpwstr>mailto:Akbari@clunet.edu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LUTHERAN UNIVERSITY</dc:title>
  <dc:creator>Dr. Akbari</dc:creator>
  <cp:lastModifiedBy>Shah Dabirian</cp:lastModifiedBy>
  <cp:revision>3</cp:revision>
  <cp:lastPrinted>2016-08-19T15:48:00Z</cp:lastPrinted>
  <dcterms:created xsi:type="dcterms:W3CDTF">2017-08-08T22:01:00Z</dcterms:created>
  <dcterms:modified xsi:type="dcterms:W3CDTF">2017-08-08T22:04:00Z</dcterms:modified>
</cp:coreProperties>
</file>