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8D" w:rsidRPr="00005614" w:rsidRDefault="00005614" w:rsidP="000D7AE2">
      <w:pPr>
        <w:spacing w:line="276" w:lineRule="auto"/>
        <w:jc w:val="center"/>
        <w:rPr>
          <w:b/>
          <w:sz w:val="36"/>
          <w:szCs w:val="36"/>
        </w:rPr>
      </w:pPr>
      <w:r>
        <w:rPr>
          <w:b/>
          <w:sz w:val="36"/>
          <w:szCs w:val="36"/>
        </w:rPr>
        <w:t xml:space="preserve">Course </w:t>
      </w:r>
      <w:r w:rsidR="00AA61BC" w:rsidRPr="00005614">
        <w:rPr>
          <w:b/>
          <w:sz w:val="36"/>
          <w:szCs w:val="36"/>
        </w:rPr>
        <w:t xml:space="preserve">Syllabus </w:t>
      </w:r>
    </w:p>
    <w:p w:rsidR="0064452D" w:rsidRPr="00005614" w:rsidRDefault="00005614" w:rsidP="00B34A8D">
      <w:pPr>
        <w:spacing w:line="276" w:lineRule="auto"/>
        <w:jc w:val="center"/>
        <w:rPr>
          <w:b/>
        </w:rPr>
      </w:pPr>
      <w:r w:rsidRPr="00005614">
        <w:rPr>
          <w:b/>
        </w:rPr>
        <w:t xml:space="preserve">Economics 110: </w:t>
      </w:r>
      <w:r w:rsidR="00A4527D" w:rsidRPr="00005614">
        <w:rPr>
          <w:b/>
          <w:bCs/>
          <w:lang w:bidi="en-US"/>
        </w:rPr>
        <w:t>Principles of M</w:t>
      </w:r>
      <w:r w:rsidRPr="00005614">
        <w:rPr>
          <w:b/>
          <w:bCs/>
          <w:lang w:bidi="en-US"/>
        </w:rPr>
        <w:t>i</w:t>
      </w:r>
      <w:r w:rsidR="00A4527D" w:rsidRPr="00005614">
        <w:rPr>
          <w:b/>
          <w:bCs/>
          <w:lang w:bidi="en-US"/>
        </w:rPr>
        <w:t>croeconomics</w:t>
      </w:r>
      <w:r w:rsidRPr="00005614">
        <w:rPr>
          <w:b/>
          <w:bCs/>
          <w:lang w:bidi="en-US"/>
        </w:rPr>
        <w:t xml:space="preserve">, </w:t>
      </w:r>
      <w:r w:rsidRPr="00005614">
        <w:rPr>
          <w:b/>
        </w:rPr>
        <w:t xml:space="preserve">Fall 2011 </w:t>
      </w:r>
      <w:r w:rsidR="0064452D" w:rsidRPr="00005614">
        <w:rPr>
          <w:b/>
        </w:rPr>
        <w:t xml:space="preserve"> </w:t>
      </w:r>
    </w:p>
    <w:p w:rsidR="00B34A8D" w:rsidRPr="00005614" w:rsidRDefault="00A4527D" w:rsidP="00B34A8D">
      <w:pPr>
        <w:widowControl w:val="0"/>
        <w:autoSpaceDE w:val="0"/>
        <w:autoSpaceDN w:val="0"/>
        <w:adjustRightInd w:val="0"/>
        <w:spacing w:line="276" w:lineRule="auto"/>
        <w:jc w:val="center"/>
        <w:rPr>
          <w:b/>
          <w:bCs/>
          <w:iCs/>
          <w:lang w:bidi="en-US"/>
        </w:rPr>
      </w:pPr>
      <w:r w:rsidRPr="00005614">
        <w:rPr>
          <w:b/>
          <w:bCs/>
          <w:lang w:bidi="en-US"/>
        </w:rPr>
        <w:t>C</w:t>
      </w:r>
      <w:r w:rsidRPr="00005614">
        <w:rPr>
          <w:b/>
          <w:bCs/>
          <w:iCs/>
          <w:lang w:bidi="en-US"/>
        </w:rPr>
        <w:t>alifornia State University</w:t>
      </w:r>
      <w:r w:rsidR="00AA61BC" w:rsidRPr="00005614">
        <w:rPr>
          <w:b/>
          <w:bCs/>
          <w:iCs/>
          <w:lang w:bidi="en-US"/>
        </w:rPr>
        <w:t>,</w:t>
      </w:r>
      <w:r w:rsidRPr="00005614">
        <w:rPr>
          <w:b/>
          <w:bCs/>
          <w:iCs/>
          <w:lang w:bidi="en-US"/>
        </w:rPr>
        <w:t xml:space="preserve"> Channel Islands</w:t>
      </w:r>
    </w:p>
    <w:p w:rsidR="00B34A8D" w:rsidRPr="00B34A8D" w:rsidRDefault="00B34A8D" w:rsidP="00B34A8D">
      <w:pPr>
        <w:widowControl w:val="0"/>
        <w:autoSpaceDE w:val="0"/>
        <w:autoSpaceDN w:val="0"/>
        <w:adjustRightInd w:val="0"/>
        <w:spacing w:line="276" w:lineRule="auto"/>
        <w:jc w:val="center"/>
        <w:rPr>
          <w:b/>
          <w:bCs/>
          <w:iCs/>
          <w:lang w:bidi="en-US"/>
        </w:rPr>
      </w:pPr>
      <w:r w:rsidRPr="00005614">
        <w:rPr>
          <w:b/>
          <w:lang w:val="fr-FR"/>
        </w:rPr>
        <w:t>Instructor: Z. John Lu, PhD</w:t>
      </w:r>
    </w:p>
    <w:p w:rsidR="00AE779E" w:rsidRPr="00AE779E" w:rsidRDefault="00AE779E" w:rsidP="00E012CE">
      <w:pPr>
        <w:tabs>
          <w:tab w:val="left" w:pos="1920"/>
        </w:tabs>
        <w:rPr>
          <w:sz w:val="22"/>
          <w:szCs w:val="22"/>
        </w:rPr>
      </w:pPr>
    </w:p>
    <w:p w:rsidR="00853E5C" w:rsidRPr="00AE7562" w:rsidRDefault="00853E5C" w:rsidP="002E260F">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706488">
        <w:rPr>
          <w:sz w:val="22"/>
          <w:szCs w:val="22"/>
        </w:rPr>
        <w:t>Sage Hall</w:t>
      </w:r>
      <w:r w:rsidR="00AE7562">
        <w:rPr>
          <w:sz w:val="22"/>
          <w:szCs w:val="22"/>
        </w:rPr>
        <w:t xml:space="preserve"> </w:t>
      </w:r>
      <w:r w:rsidR="002E260F">
        <w:rPr>
          <w:sz w:val="22"/>
          <w:szCs w:val="22"/>
        </w:rPr>
        <w:t>20</w:t>
      </w:r>
      <w:r w:rsidR="004A1CA1">
        <w:rPr>
          <w:sz w:val="22"/>
          <w:szCs w:val="22"/>
        </w:rPr>
        <w:t>42</w:t>
      </w:r>
      <w:r w:rsidR="00AE7562">
        <w:rPr>
          <w:sz w:val="22"/>
          <w:szCs w:val="22"/>
        </w:rPr>
        <w:t xml:space="preserve"> </w:t>
      </w:r>
    </w:p>
    <w:p w:rsidR="00853E5C" w:rsidRPr="009C1759" w:rsidRDefault="00853E5C" w:rsidP="002E260F">
      <w:pPr>
        <w:rPr>
          <w:sz w:val="22"/>
          <w:szCs w:val="22"/>
        </w:rPr>
      </w:pPr>
      <w:r w:rsidRPr="0064452D">
        <w:rPr>
          <w:sz w:val="22"/>
          <w:szCs w:val="22"/>
        </w:rPr>
        <w:t>Phone:</w:t>
      </w:r>
      <w:r w:rsidRPr="0064452D">
        <w:rPr>
          <w:sz w:val="22"/>
          <w:szCs w:val="22"/>
        </w:rPr>
        <w:tab/>
      </w:r>
      <w:r w:rsidRPr="0064452D">
        <w:rPr>
          <w:sz w:val="22"/>
          <w:szCs w:val="22"/>
        </w:rPr>
        <w:tab/>
      </w:r>
      <w:r w:rsidRPr="0064452D">
        <w:rPr>
          <w:sz w:val="22"/>
          <w:szCs w:val="22"/>
        </w:rPr>
        <w:tab/>
      </w:r>
      <w:r w:rsidR="00AE7562">
        <w:rPr>
          <w:sz w:val="22"/>
          <w:szCs w:val="22"/>
        </w:rPr>
        <w:t>805.</w:t>
      </w:r>
      <w:r w:rsidR="00AE7562" w:rsidRPr="00AE7562">
        <w:rPr>
          <w:sz w:val="22"/>
          <w:szCs w:val="22"/>
        </w:rPr>
        <w:t>437</w:t>
      </w:r>
      <w:r w:rsidR="00AE7562">
        <w:rPr>
          <w:sz w:val="22"/>
          <w:szCs w:val="22"/>
        </w:rPr>
        <w:t>.</w:t>
      </w:r>
      <w:r w:rsidR="002E260F">
        <w:rPr>
          <w:sz w:val="22"/>
          <w:szCs w:val="22"/>
        </w:rPr>
        <w:t>8545</w:t>
      </w:r>
    </w:p>
    <w:p w:rsidR="00853E5C" w:rsidRPr="00016CB2" w:rsidRDefault="00853E5C" w:rsidP="002E260F">
      <w:pPr>
        <w:rPr>
          <w:sz w:val="22"/>
          <w:szCs w:val="22"/>
          <w:lang w:val="it-IT"/>
        </w:rPr>
      </w:pPr>
      <w:r w:rsidRPr="00016CB2">
        <w:rPr>
          <w:sz w:val="22"/>
          <w:szCs w:val="22"/>
          <w:lang w:val="it-IT"/>
        </w:rPr>
        <w:t xml:space="preserve">E-mail: </w:t>
      </w:r>
      <w:r w:rsidRPr="00016CB2">
        <w:rPr>
          <w:sz w:val="22"/>
          <w:szCs w:val="22"/>
          <w:lang w:val="it-IT"/>
        </w:rPr>
        <w:tab/>
      </w:r>
      <w:r w:rsidRPr="00016CB2">
        <w:rPr>
          <w:sz w:val="22"/>
          <w:szCs w:val="22"/>
          <w:lang w:val="it-IT"/>
        </w:rPr>
        <w:tab/>
      </w:r>
      <w:r w:rsidRPr="00016CB2">
        <w:rPr>
          <w:sz w:val="22"/>
          <w:szCs w:val="22"/>
          <w:lang w:val="it-IT"/>
        </w:rPr>
        <w:tab/>
      </w:r>
      <w:hyperlink r:id="rId9" w:history="1">
        <w:r w:rsidR="002E260F" w:rsidRPr="00016CB2">
          <w:rPr>
            <w:rStyle w:val="Hyperlink"/>
            <w:sz w:val="22"/>
            <w:szCs w:val="22"/>
            <w:lang w:val="it-IT"/>
          </w:rPr>
          <w:t>john.lu@csuci.edu</w:t>
        </w:r>
      </w:hyperlink>
    </w:p>
    <w:p w:rsidR="00005614" w:rsidRDefault="00005614" w:rsidP="002E260F">
      <w:pPr>
        <w:rPr>
          <w:sz w:val="22"/>
          <w:szCs w:val="22"/>
        </w:rPr>
      </w:pPr>
    </w:p>
    <w:p w:rsidR="00005614" w:rsidRDefault="00005614" w:rsidP="002E260F">
      <w:pPr>
        <w:rPr>
          <w:sz w:val="22"/>
          <w:szCs w:val="22"/>
        </w:rPr>
      </w:pPr>
      <w:r w:rsidRPr="00566B1C">
        <w:rPr>
          <w:sz w:val="22"/>
          <w:szCs w:val="22"/>
        </w:rPr>
        <w:t>Class time:</w:t>
      </w:r>
      <w:r>
        <w:rPr>
          <w:sz w:val="22"/>
          <w:szCs w:val="22"/>
        </w:rPr>
        <w:tab/>
      </w:r>
      <w:r>
        <w:rPr>
          <w:sz w:val="22"/>
          <w:szCs w:val="22"/>
        </w:rPr>
        <w:tab/>
      </w:r>
      <w:r w:rsidRPr="00005614">
        <w:t>T/TH 9:00 – 10:15</w:t>
      </w:r>
    </w:p>
    <w:p w:rsidR="00853E5C" w:rsidRDefault="00853E5C" w:rsidP="002E260F">
      <w:pPr>
        <w:rPr>
          <w:sz w:val="22"/>
          <w:szCs w:val="22"/>
        </w:rPr>
      </w:pPr>
      <w:r w:rsidRPr="0064452D">
        <w:rPr>
          <w:sz w:val="22"/>
          <w:szCs w:val="22"/>
        </w:rPr>
        <w:t>Offi</w:t>
      </w:r>
      <w:r>
        <w:rPr>
          <w:sz w:val="22"/>
          <w:szCs w:val="22"/>
        </w:rPr>
        <w:t>ce hours:</w:t>
      </w:r>
      <w:r>
        <w:rPr>
          <w:sz w:val="22"/>
          <w:szCs w:val="22"/>
        </w:rPr>
        <w:tab/>
      </w:r>
      <w:r>
        <w:rPr>
          <w:sz w:val="22"/>
          <w:szCs w:val="22"/>
        </w:rPr>
        <w:tab/>
      </w:r>
      <w:r w:rsidR="00005614">
        <w:rPr>
          <w:sz w:val="22"/>
          <w:szCs w:val="22"/>
        </w:rPr>
        <w:t>T</w:t>
      </w:r>
      <w:r w:rsidR="005469E3">
        <w:rPr>
          <w:sz w:val="22"/>
          <w:szCs w:val="22"/>
        </w:rPr>
        <w:t>/</w:t>
      </w:r>
      <w:r w:rsidR="00005614">
        <w:rPr>
          <w:sz w:val="22"/>
          <w:szCs w:val="22"/>
        </w:rPr>
        <w:t>TH</w:t>
      </w:r>
      <w:r w:rsidR="00B34A8D" w:rsidRPr="00566B1C">
        <w:rPr>
          <w:sz w:val="22"/>
          <w:szCs w:val="22"/>
        </w:rPr>
        <w:t xml:space="preserve"> </w:t>
      </w:r>
      <w:r w:rsidR="00005614">
        <w:rPr>
          <w:sz w:val="22"/>
          <w:szCs w:val="22"/>
        </w:rPr>
        <w:t>10:30</w:t>
      </w:r>
      <w:r w:rsidR="00B34A8D" w:rsidRPr="00566B1C">
        <w:rPr>
          <w:sz w:val="22"/>
          <w:szCs w:val="22"/>
        </w:rPr>
        <w:t xml:space="preserve"> – </w:t>
      </w:r>
      <w:r w:rsidR="00005614">
        <w:rPr>
          <w:sz w:val="22"/>
          <w:szCs w:val="22"/>
        </w:rPr>
        <w:t>11</w:t>
      </w:r>
      <w:r w:rsidR="00B34A8D">
        <w:rPr>
          <w:sz w:val="22"/>
          <w:szCs w:val="22"/>
        </w:rPr>
        <w:t>:</w:t>
      </w:r>
      <w:r w:rsidR="00005614">
        <w:rPr>
          <w:sz w:val="22"/>
          <w:szCs w:val="22"/>
        </w:rPr>
        <w:t>30</w:t>
      </w:r>
      <w:r w:rsidR="00A404B8">
        <w:rPr>
          <w:sz w:val="22"/>
          <w:szCs w:val="22"/>
        </w:rPr>
        <w:t xml:space="preserve"> </w:t>
      </w:r>
    </w:p>
    <w:p w:rsidR="00B34A8D" w:rsidRPr="00566B1C" w:rsidRDefault="00B34A8D" w:rsidP="00B34A8D">
      <w:pPr>
        <w:rPr>
          <w:sz w:val="22"/>
          <w:szCs w:val="22"/>
        </w:rPr>
      </w:pPr>
      <w:r w:rsidRPr="00566B1C">
        <w:rPr>
          <w:sz w:val="22"/>
          <w:szCs w:val="22"/>
        </w:rPr>
        <w:t>Class location:</w:t>
      </w:r>
      <w:r w:rsidR="00005614">
        <w:rPr>
          <w:sz w:val="22"/>
          <w:szCs w:val="22"/>
        </w:rPr>
        <w:tab/>
      </w:r>
      <w:r w:rsidR="00005614">
        <w:rPr>
          <w:sz w:val="22"/>
          <w:szCs w:val="22"/>
        </w:rPr>
        <w:tab/>
        <w:t>Bell Tower 2505</w:t>
      </w:r>
    </w:p>
    <w:p w:rsidR="00B34A8D" w:rsidRDefault="00D25E61" w:rsidP="00B34A8D">
      <w:pPr>
        <w:rPr>
          <w:rStyle w:val="Hyperlink"/>
          <w:sz w:val="22"/>
          <w:szCs w:val="22"/>
        </w:rPr>
      </w:pPr>
      <w:r w:rsidRPr="00566B1C">
        <w:rPr>
          <w:sz w:val="22"/>
          <w:szCs w:val="22"/>
        </w:rPr>
        <w:t xml:space="preserve">Course website: </w:t>
      </w:r>
      <w:r w:rsidRPr="00566B1C">
        <w:rPr>
          <w:sz w:val="22"/>
          <w:szCs w:val="22"/>
        </w:rPr>
        <w:tab/>
      </w:r>
      <w:hyperlink r:id="rId10" w:history="1">
        <w:r w:rsidRPr="00566B1C">
          <w:rPr>
            <w:rStyle w:val="Hyperlink"/>
            <w:sz w:val="22"/>
            <w:szCs w:val="22"/>
          </w:rPr>
          <w:t>http://blackboard.csuci.edu</w:t>
        </w:r>
      </w:hyperlink>
    </w:p>
    <w:p w:rsidR="00853E5C" w:rsidRDefault="00853E5C" w:rsidP="0064452D">
      <w:pPr>
        <w:rPr>
          <w:sz w:val="22"/>
          <w:szCs w:val="22"/>
        </w:rPr>
      </w:pPr>
    </w:p>
    <w:p w:rsidR="0064452D" w:rsidRPr="00544B79" w:rsidRDefault="00620FD2" w:rsidP="006D0D26">
      <w:pPr>
        <w:rPr>
          <w:color w:val="000000" w:themeColor="text1"/>
          <w:sz w:val="22"/>
          <w:szCs w:val="22"/>
        </w:rPr>
      </w:pPr>
      <w:r>
        <w:rPr>
          <w:sz w:val="22"/>
          <w:szCs w:val="22"/>
        </w:rPr>
        <w:t>Exam</w:t>
      </w:r>
      <w:r w:rsidR="005E416A">
        <w:rPr>
          <w:sz w:val="22"/>
          <w:szCs w:val="22"/>
        </w:rPr>
        <w:t xml:space="preserve"> 1</w:t>
      </w:r>
      <w:r w:rsidR="0064452D" w:rsidRPr="00BE6109">
        <w:rPr>
          <w:sz w:val="22"/>
          <w:szCs w:val="22"/>
        </w:rPr>
        <w:t xml:space="preserve">: </w:t>
      </w:r>
      <w:r w:rsidR="0064452D" w:rsidRPr="00BE6109">
        <w:rPr>
          <w:sz w:val="22"/>
          <w:szCs w:val="22"/>
        </w:rPr>
        <w:tab/>
      </w:r>
      <w:r w:rsidR="005E416A">
        <w:rPr>
          <w:sz w:val="22"/>
          <w:szCs w:val="22"/>
        </w:rPr>
        <w:tab/>
      </w:r>
      <w:r w:rsidR="00D25E61" w:rsidRPr="00544B79">
        <w:rPr>
          <w:color w:val="000000" w:themeColor="text1"/>
          <w:sz w:val="22"/>
          <w:szCs w:val="22"/>
        </w:rPr>
        <w:t>Week of October 3</w:t>
      </w:r>
      <w:r w:rsidR="006D0D26" w:rsidRPr="00544B79">
        <w:rPr>
          <w:color w:val="000000" w:themeColor="text1"/>
          <w:sz w:val="22"/>
          <w:szCs w:val="22"/>
        </w:rPr>
        <w:t xml:space="preserve">, </w:t>
      </w:r>
      <w:r w:rsidR="005E416A" w:rsidRPr="00544B79">
        <w:rPr>
          <w:color w:val="000000" w:themeColor="text1"/>
          <w:sz w:val="22"/>
          <w:szCs w:val="22"/>
        </w:rPr>
        <w:t>in-class</w:t>
      </w:r>
    </w:p>
    <w:p w:rsidR="005E416A" w:rsidRPr="00544B79" w:rsidRDefault="005E416A" w:rsidP="00B749F8">
      <w:pPr>
        <w:rPr>
          <w:color w:val="000000" w:themeColor="text1"/>
          <w:sz w:val="22"/>
          <w:szCs w:val="22"/>
        </w:rPr>
      </w:pPr>
      <w:r w:rsidRPr="00544B79">
        <w:rPr>
          <w:color w:val="000000" w:themeColor="text1"/>
          <w:sz w:val="22"/>
          <w:szCs w:val="22"/>
        </w:rPr>
        <w:t>Exam 2:</w:t>
      </w:r>
      <w:r w:rsidRPr="00544B79">
        <w:rPr>
          <w:color w:val="000000" w:themeColor="text1"/>
          <w:sz w:val="22"/>
          <w:szCs w:val="22"/>
        </w:rPr>
        <w:tab/>
      </w:r>
      <w:r w:rsidRPr="00544B79">
        <w:rPr>
          <w:color w:val="000000" w:themeColor="text1"/>
          <w:sz w:val="22"/>
          <w:szCs w:val="22"/>
        </w:rPr>
        <w:tab/>
      </w:r>
      <w:r w:rsidR="00D25E61" w:rsidRPr="00544B79">
        <w:rPr>
          <w:color w:val="000000" w:themeColor="text1"/>
          <w:sz w:val="22"/>
          <w:szCs w:val="22"/>
        </w:rPr>
        <w:t>Week of October 31</w:t>
      </w:r>
      <w:r w:rsidRPr="00544B79">
        <w:rPr>
          <w:color w:val="000000" w:themeColor="text1"/>
          <w:sz w:val="22"/>
          <w:szCs w:val="22"/>
        </w:rPr>
        <w:t>, in-class</w:t>
      </w:r>
    </w:p>
    <w:p w:rsidR="00544B79" w:rsidRPr="00544B79" w:rsidRDefault="00544B79" w:rsidP="00B749F8">
      <w:pPr>
        <w:rPr>
          <w:color w:val="000000" w:themeColor="text1"/>
          <w:sz w:val="22"/>
          <w:szCs w:val="22"/>
        </w:rPr>
      </w:pPr>
      <w:r w:rsidRPr="00544B79">
        <w:rPr>
          <w:color w:val="000000" w:themeColor="text1"/>
          <w:sz w:val="22"/>
          <w:szCs w:val="22"/>
        </w:rPr>
        <w:t>Paper due:</w:t>
      </w:r>
      <w:r w:rsidRPr="00544B79">
        <w:rPr>
          <w:color w:val="000000" w:themeColor="text1"/>
          <w:sz w:val="22"/>
          <w:szCs w:val="22"/>
        </w:rPr>
        <w:tab/>
      </w:r>
      <w:r w:rsidRPr="00544B79">
        <w:rPr>
          <w:color w:val="000000" w:themeColor="text1"/>
          <w:sz w:val="22"/>
          <w:szCs w:val="22"/>
        </w:rPr>
        <w:tab/>
        <w:t>Week of November 22</w:t>
      </w:r>
    </w:p>
    <w:p w:rsidR="0064452D" w:rsidRDefault="008E7BBD" w:rsidP="00B749F8">
      <w:pPr>
        <w:rPr>
          <w:sz w:val="22"/>
          <w:szCs w:val="22"/>
        </w:rPr>
      </w:pPr>
      <w:r w:rsidRPr="00544B79">
        <w:rPr>
          <w:color w:val="000000" w:themeColor="text1"/>
          <w:sz w:val="22"/>
          <w:szCs w:val="22"/>
        </w:rPr>
        <w:t>Final e</w:t>
      </w:r>
      <w:r w:rsidR="0064452D" w:rsidRPr="00544B79">
        <w:rPr>
          <w:color w:val="000000" w:themeColor="text1"/>
          <w:sz w:val="22"/>
          <w:szCs w:val="22"/>
        </w:rPr>
        <w:t xml:space="preserve">xam: </w:t>
      </w:r>
      <w:r w:rsidR="0064452D" w:rsidRPr="00544B79">
        <w:rPr>
          <w:color w:val="000000" w:themeColor="text1"/>
          <w:sz w:val="22"/>
          <w:szCs w:val="22"/>
        </w:rPr>
        <w:tab/>
      </w:r>
      <w:r w:rsidR="0064452D" w:rsidRPr="00544B79">
        <w:rPr>
          <w:color w:val="000000" w:themeColor="text1"/>
          <w:sz w:val="22"/>
          <w:szCs w:val="22"/>
        </w:rPr>
        <w:tab/>
      </w:r>
      <w:r w:rsidR="00D65CC1" w:rsidRPr="00544B79">
        <w:rPr>
          <w:color w:val="000000" w:themeColor="text1"/>
          <w:sz w:val="22"/>
          <w:szCs w:val="22"/>
        </w:rPr>
        <w:t>Tuesday</w:t>
      </w:r>
      <w:r w:rsidR="00E21EA1" w:rsidRPr="00544B79">
        <w:rPr>
          <w:color w:val="000000" w:themeColor="text1"/>
          <w:sz w:val="22"/>
          <w:szCs w:val="22"/>
        </w:rPr>
        <w:t xml:space="preserve">, </w:t>
      </w:r>
      <w:r w:rsidR="00D65CC1" w:rsidRPr="00544B79">
        <w:rPr>
          <w:color w:val="000000" w:themeColor="text1"/>
          <w:sz w:val="22"/>
          <w:szCs w:val="22"/>
        </w:rPr>
        <w:t>December</w:t>
      </w:r>
      <w:r w:rsidR="001A50B2" w:rsidRPr="00544B79">
        <w:rPr>
          <w:color w:val="000000" w:themeColor="text1"/>
          <w:sz w:val="22"/>
          <w:szCs w:val="22"/>
        </w:rPr>
        <w:t xml:space="preserve"> 1</w:t>
      </w:r>
      <w:r w:rsidR="00D65CC1" w:rsidRPr="00544B79">
        <w:rPr>
          <w:color w:val="000000" w:themeColor="text1"/>
          <w:sz w:val="22"/>
          <w:szCs w:val="22"/>
        </w:rPr>
        <w:t>3</w:t>
      </w:r>
      <w:r w:rsidR="00E21EA1" w:rsidRPr="00544B79">
        <w:rPr>
          <w:color w:val="000000" w:themeColor="text1"/>
          <w:sz w:val="22"/>
          <w:szCs w:val="22"/>
        </w:rPr>
        <w:t xml:space="preserve">, </w:t>
      </w:r>
      <w:r w:rsidR="00D65CC1" w:rsidRPr="00544B79">
        <w:rPr>
          <w:color w:val="000000" w:themeColor="text1"/>
          <w:sz w:val="22"/>
          <w:szCs w:val="22"/>
        </w:rPr>
        <w:t>8:00</w:t>
      </w:r>
      <w:r w:rsidR="00D86C68" w:rsidRPr="00544B79">
        <w:rPr>
          <w:color w:val="000000" w:themeColor="text1"/>
          <w:sz w:val="22"/>
          <w:szCs w:val="22"/>
        </w:rPr>
        <w:t xml:space="preserve"> - </w:t>
      </w:r>
      <w:r w:rsidR="00D65CC1" w:rsidRPr="00544B79">
        <w:rPr>
          <w:color w:val="000000" w:themeColor="text1"/>
          <w:sz w:val="22"/>
          <w:szCs w:val="22"/>
        </w:rPr>
        <w:t>10</w:t>
      </w:r>
      <w:r w:rsidR="00D86C68" w:rsidRPr="00544B79">
        <w:rPr>
          <w:color w:val="000000" w:themeColor="text1"/>
          <w:sz w:val="22"/>
          <w:szCs w:val="22"/>
        </w:rPr>
        <w:t xml:space="preserve">:00 </w:t>
      </w:r>
      <w:r w:rsidR="00D65CC1" w:rsidRPr="00544B79">
        <w:rPr>
          <w:color w:val="000000" w:themeColor="text1"/>
          <w:sz w:val="22"/>
          <w:szCs w:val="22"/>
        </w:rPr>
        <w:t>a</w:t>
      </w:r>
      <w:r w:rsidR="00D86C68" w:rsidRPr="00544B79">
        <w:rPr>
          <w:color w:val="000000" w:themeColor="text1"/>
          <w:sz w:val="22"/>
          <w:szCs w:val="22"/>
        </w:rPr>
        <w:t>.m.</w:t>
      </w:r>
    </w:p>
    <w:p w:rsidR="0019690D" w:rsidRDefault="0019690D" w:rsidP="00B34A8D">
      <w:pPr>
        <w:autoSpaceDE w:val="0"/>
        <w:rPr>
          <w:sz w:val="22"/>
          <w:szCs w:val="22"/>
        </w:rPr>
      </w:pPr>
    </w:p>
    <w:p w:rsidR="00F57D13" w:rsidRDefault="00E21EA1" w:rsidP="00E21EA1">
      <w:pPr>
        <w:ind w:left="2160" w:hanging="2160"/>
        <w:rPr>
          <w:sz w:val="22"/>
          <w:szCs w:val="22"/>
          <w:u w:val="single"/>
        </w:rPr>
      </w:pPr>
      <w:r>
        <w:rPr>
          <w:sz w:val="22"/>
          <w:szCs w:val="22"/>
        </w:rPr>
        <w:t>Required t</w:t>
      </w:r>
      <w:r w:rsidRPr="0064452D">
        <w:rPr>
          <w:sz w:val="22"/>
          <w:szCs w:val="22"/>
        </w:rPr>
        <w:t xml:space="preserve">ext:  </w:t>
      </w:r>
      <w:r w:rsidRPr="0064452D">
        <w:rPr>
          <w:sz w:val="22"/>
          <w:szCs w:val="22"/>
        </w:rPr>
        <w:tab/>
      </w:r>
      <w:r w:rsidR="00D65CC1" w:rsidRPr="00D65CC1">
        <w:rPr>
          <w:sz w:val="22"/>
          <w:szCs w:val="22"/>
        </w:rPr>
        <w:t>N. Gregory Mankiw, “</w:t>
      </w:r>
      <w:r w:rsidR="00D65CC1" w:rsidRPr="00D65CC1">
        <w:rPr>
          <w:sz w:val="22"/>
          <w:szCs w:val="22"/>
          <w:u w:val="single"/>
        </w:rPr>
        <w:t>Principles of Microeconomics</w:t>
      </w:r>
      <w:r w:rsidR="00D65CC1" w:rsidRPr="00D65CC1">
        <w:rPr>
          <w:sz w:val="22"/>
          <w:szCs w:val="22"/>
        </w:rPr>
        <w:t>" (6th Ed.)</w:t>
      </w:r>
      <w:r w:rsidR="00620FD2" w:rsidRPr="00D65CC1">
        <w:rPr>
          <w:sz w:val="22"/>
          <w:szCs w:val="22"/>
        </w:rPr>
        <w:t xml:space="preserve"> </w:t>
      </w:r>
      <w:r w:rsidR="005E416A" w:rsidRPr="00D65CC1">
        <w:rPr>
          <w:sz w:val="22"/>
          <w:szCs w:val="22"/>
        </w:rPr>
        <w:t>(</w:t>
      </w:r>
      <w:r w:rsidR="00D65CC1" w:rsidRPr="00D65CC1">
        <w:rPr>
          <w:sz w:val="22"/>
          <w:szCs w:val="22"/>
        </w:rPr>
        <w:t>South-Western Cengage Learning</w:t>
      </w:r>
      <w:r w:rsidR="005E416A" w:rsidRPr="00D65CC1">
        <w:rPr>
          <w:sz w:val="22"/>
          <w:szCs w:val="22"/>
          <w:u w:val="single"/>
        </w:rPr>
        <w:t>)</w:t>
      </w:r>
    </w:p>
    <w:p w:rsidR="009478ED" w:rsidRDefault="009478ED" w:rsidP="00E21EA1">
      <w:pPr>
        <w:ind w:left="2160" w:hanging="2160"/>
        <w:rPr>
          <w:sz w:val="22"/>
          <w:szCs w:val="22"/>
          <w:u w:val="single"/>
        </w:rPr>
      </w:pPr>
    </w:p>
    <w:p w:rsidR="009478ED" w:rsidRPr="009478ED" w:rsidRDefault="009478ED" w:rsidP="00E21EA1">
      <w:pPr>
        <w:ind w:left="2160" w:hanging="2160"/>
        <w:rPr>
          <w:sz w:val="22"/>
          <w:szCs w:val="22"/>
        </w:rPr>
      </w:pPr>
      <w:r w:rsidRPr="009478ED">
        <w:rPr>
          <w:sz w:val="22"/>
          <w:szCs w:val="22"/>
        </w:rPr>
        <w:t>Chapters Covered:</w:t>
      </w:r>
      <w:r w:rsidRPr="009478ED">
        <w:rPr>
          <w:sz w:val="22"/>
          <w:szCs w:val="22"/>
        </w:rPr>
        <w:tab/>
        <w:t xml:space="preserve">Chap 1 </w:t>
      </w:r>
      <w:r w:rsidR="00707059">
        <w:rPr>
          <w:sz w:val="22"/>
          <w:szCs w:val="22"/>
        </w:rPr>
        <w:t>–</w:t>
      </w:r>
      <w:r w:rsidR="00EF75E4">
        <w:rPr>
          <w:sz w:val="22"/>
          <w:szCs w:val="22"/>
        </w:rPr>
        <w:t xml:space="preserve"> </w:t>
      </w:r>
      <w:r w:rsidR="00244247">
        <w:rPr>
          <w:sz w:val="22"/>
          <w:szCs w:val="22"/>
        </w:rPr>
        <w:t>14</w:t>
      </w:r>
      <w:r w:rsidR="00707059">
        <w:rPr>
          <w:sz w:val="22"/>
          <w:szCs w:val="22"/>
        </w:rPr>
        <w:t xml:space="preserve"> </w:t>
      </w:r>
    </w:p>
    <w:p w:rsidR="00842FC5" w:rsidRDefault="00842FC5" w:rsidP="00101A28">
      <w:pPr>
        <w:rPr>
          <w:sz w:val="22"/>
          <w:szCs w:val="22"/>
        </w:rPr>
      </w:pPr>
    </w:p>
    <w:p w:rsidR="0043765B" w:rsidRPr="00620FD2" w:rsidRDefault="0043765B" w:rsidP="0043765B">
      <w:pPr>
        <w:outlineLvl w:val="0"/>
        <w:rPr>
          <w:sz w:val="22"/>
          <w:szCs w:val="22"/>
        </w:rPr>
      </w:pPr>
      <w:r w:rsidRPr="00620FD2">
        <w:rPr>
          <w:sz w:val="22"/>
          <w:szCs w:val="22"/>
        </w:rPr>
        <w:t xml:space="preserve">Grading </w:t>
      </w:r>
      <w:r w:rsidR="00244247">
        <w:rPr>
          <w:sz w:val="22"/>
          <w:szCs w:val="22"/>
        </w:rPr>
        <w:t>S</w:t>
      </w:r>
      <w:r w:rsidR="00782AE8" w:rsidRPr="00620FD2">
        <w:rPr>
          <w:sz w:val="22"/>
          <w:szCs w:val="22"/>
        </w:rPr>
        <w:t>ystem</w:t>
      </w:r>
      <w:r w:rsidR="00244247">
        <w:rPr>
          <w:sz w:val="22"/>
          <w:szCs w:val="22"/>
        </w:rPr>
        <w:t>:</w:t>
      </w:r>
    </w:p>
    <w:p w:rsidR="0043765B" w:rsidRDefault="0043765B" w:rsidP="0043765B">
      <w:pPr>
        <w:rPr>
          <w:sz w:val="22"/>
          <w:szCs w:val="22"/>
        </w:rPr>
      </w:pPr>
    </w:p>
    <w:p w:rsidR="00E0005A" w:rsidRPr="00C6750F" w:rsidRDefault="00E0005A" w:rsidP="00E0005A">
      <w:pPr>
        <w:rPr>
          <w:sz w:val="22"/>
          <w:szCs w:val="22"/>
        </w:rPr>
      </w:pPr>
      <w:r w:rsidRPr="00C6750F">
        <w:rPr>
          <w:sz w:val="22"/>
          <w:szCs w:val="22"/>
        </w:rPr>
        <w:t>Your gra</w:t>
      </w:r>
      <w:r>
        <w:rPr>
          <w:sz w:val="22"/>
          <w:szCs w:val="22"/>
        </w:rPr>
        <w:t>de for the course is based on homework</w:t>
      </w:r>
      <w:r w:rsidR="00244247">
        <w:rPr>
          <w:sz w:val="22"/>
          <w:szCs w:val="22"/>
        </w:rPr>
        <w:t xml:space="preserve"> (6), paper (1),</w:t>
      </w:r>
      <w:r>
        <w:rPr>
          <w:sz w:val="22"/>
          <w:szCs w:val="22"/>
        </w:rPr>
        <w:t xml:space="preserve"> and exams</w:t>
      </w:r>
      <w:r w:rsidR="00244247">
        <w:rPr>
          <w:sz w:val="22"/>
          <w:szCs w:val="22"/>
        </w:rPr>
        <w:t xml:space="preserve"> (3)</w:t>
      </w:r>
      <w:r>
        <w:rPr>
          <w:sz w:val="22"/>
          <w:szCs w:val="22"/>
        </w:rPr>
        <w:t xml:space="preserve"> in the following way:</w:t>
      </w:r>
    </w:p>
    <w:p w:rsidR="00E0005A" w:rsidRPr="00C6750F" w:rsidRDefault="00E0005A" w:rsidP="00E0005A">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firstRow="1" w:lastRow="0" w:firstColumn="1" w:lastColumn="0" w:noHBand="0" w:noVBand="0"/>
      </w:tblPr>
      <w:tblGrid>
        <w:gridCol w:w="4725"/>
        <w:gridCol w:w="2565"/>
      </w:tblGrid>
      <w:tr w:rsidR="00E0005A" w:rsidRPr="00C6750F">
        <w:trPr>
          <w:jc w:val="center"/>
        </w:trPr>
        <w:tc>
          <w:tcPr>
            <w:tcW w:w="4725" w:type="dxa"/>
            <w:shd w:val="pct20" w:color="auto" w:fill="FFFFFF"/>
            <w:vAlign w:val="center"/>
          </w:tcPr>
          <w:p w:rsidR="00E0005A" w:rsidRPr="00C6750F" w:rsidRDefault="00E0005A" w:rsidP="001E4E01">
            <w:pPr>
              <w:jc w:val="center"/>
              <w:rPr>
                <w:sz w:val="22"/>
                <w:szCs w:val="22"/>
              </w:rPr>
            </w:pPr>
            <w:r w:rsidRPr="00C6750F">
              <w:rPr>
                <w:sz w:val="22"/>
                <w:szCs w:val="22"/>
              </w:rPr>
              <w:t>Task</w:t>
            </w:r>
          </w:p>
        </w:tc>
        <w:tc>
          <w:tcPr>
            <w:tcW w:w="2565" w:type="dxa"/>
            <w:shd w:val="pct20" w:color="auto" w:fill="FFFFFF"/>
            <w:vAlign w:val="center"/>
          </w:tcPr>
          <w:p w:rsidR="00E0005A" w:rsidRPr="00C6750F" w:rsidRDefault="00E0005A" w:rsidP="001E4E01">
            <w:pPr>
              <w:jc w:val="center"/>
              <w:rPr>
                <w:sz w:val="22"/>
                <w:szCs w:val="22"/>
              </w:rPr>
            </w:pPr>
            <w:r w:rsidRPr="00C6750F">
              <w:rPr>
                <w:sz w:val="22"/>
                <w:szCs w:val="22"/>
              </w:rPr>
              <w:t xml:space="preserve">Percent of </w:t>
            </w:r>
            <w:r>
              <w:rPr>
                <w:sz w:val="22"/>
                <w:szCs w:val="22"/>
              </w:rPr>
              <w:t>g</w:t>
            </w:r>
            <w:r w:rsidRPr="00C6750F">
              <w:rPr>
                <w:sz w:val="22"/>
                <w:szCs w:val="22"/>
              </w:rPr>
              <w:t>rade</w:t>
            </w:r>
            <w:r w:rsidR="00620FD2">
              <w:rPr>
                <w:sz w:val="22"/>
                <w:szCs w:val="22"/>
              </w:rPr>
              <w:t xml:space="preserve"> (%)</w:t>
            </w:r>
          </w:p>
        </w:tc>
      </w:tr>
      <w:tr w:rsidR="006D0D26" w:rsidRPr="00C6750F">
        <w:trPr>
          <w:jc w:val="center"/>
        </w:trPr>
        <w:tc>
          <w:tcPr>
            <w:tcW w:w="4725" w:type="dxa"/>
            <w:vAlign w:val="center"/>
          </w:tcPr>
          <w:p w:rsidR="006D0D26" w:rsidRPr="00C6750F" w:rsidRDefault="006D0D26" w:rsidP="00244247">
            <w:pPr>
              <w:jc w:val="center"/>
              <w:rPr>
                <w:sz w:val="22"/>
                <w:szCs w:val="22"/>
              </w:rPr>
            </w:pPr>
            <w:r>
              <w:rPr>
                <w:sz w:val="22"/>
                <w:szCs w:val="22"/>
              </w:rPr>
              <w:t>Homework assignment</w:t>
            </w:r>
            <w:r w:rsidR="00620FD2">
              <w:rPr>
                <w:sz w:val="22"/>
                <w:szCs w:val="22"/>
              </w:rPr>
              <w:t>s</w:t>
            </w:r>
            <w:r w:rsidR="00305704">
              <w:rPr>
                <w:sz w:val="22"/>
                <w:szCs w:val="22"/>
              </w:rPr>
              <w:t xml:space="preserve"> (</w:t>
            </w:r>
            <w:r w:rsidR="00244247">
              <w:rPr>
                <w:sz w:val="22"/>
                <w:szCs w:val="22"/>
              </w:rPr>
              <w:t>6</w:t>
            </w:r>
            <w:r w:rsidR="00305704">
              <w:rPr>
                <w:sz w:val="22"/>
                <w:szCs w:val="22"/>
              </w:rPr>
              <w:t>)</w:t>
            </w:r>
            <w:r w:rsidRPr="00C6750F">
              <w:rPr>
                <w:sz w:val="22"/>
                <w:szCs w:val="22"/>
              </w:rPr>
              <w:t xml:space="preserve"> </w:t>
            </w:r>
          </w:p>
        </w:tc>
        <w:tc>
          <w:tcPr>
            <w:tcW w:w="2565" w:type="dxa"/>
            <w:vAlign w:val="center"/>
          </w:tcPr>
          <w:p w:rsidR="006D0D26" w:rsidRPr="00C6750F" w:rsidRDefault="00244247" w:rsidP="006D0D26">
            <w:pPr>
              <w:jc w:val="center"/>
              <w:rPr>
                <w:sz w:val="22"/>
                <w:szCs w:val="22"/>
              </w:rPr>
            </w:pPr>
            <w:r>
              <w:rPr>
                <w:sz w:val="22"/>
                <w:szCs w:val="22"/>
              </w:rPr>
              <w:t>30</w:t>
            </w:r>
          </w:p>
        </w:tc>
      </w:tr>
      <w:tr w:rsidR="00E0005A" w:rsidRPr="00C6750F">
        <w:trPr>
          <w:jc w:val="center"/>
        </w:trPr>
        <w:tc>
          <w:tcPr>
            <w:tcW w:w="4725" w:type="dxa"/>
            <w:vAlign w:val="center"/>
          </w:tcPr>
          <w:p w:rsidR="00E0005A" w:rsidRPr="00C6750F" w:rsidRDefault="00704310" w:rsidP="001E4E01">
            <w:pPr>
              <w:jc w:val="center"/>
              <w:rPr>
                <w:sz w:val="22"/>
                <w:szCs w:val="22"/>
              </w:rPr>
            </w:pPr>
            <w:r>
              <w:rPr>
                <w:sz w:val="22"/>
                <w:szCs w:val="22"/>
              </w:rPr>
              <w:t>Exam 1</w:t>
            </w:r>
          </w:p>
        </w:tc>
        <w:tc>
          <w:tcPr>
            <w:tcW w:w="2565" w:type="dxa"/>
            <w:vAlign w:val="center"/>
          </w:tcPr>
          <w:p w:rsidR="00E0005A" w:rsidRPr="00C6750F" w:rsidRDefault="00244247" w:rsidP="001E4E01">
            <w:pPr>
              <w:jc w:val="center"/>
              <w:rPr>
                <w:sz w:val="22"/>
                <w:szCs w:val="22"/>
              </w:rPr>
            </w:pPr>
            <w:r>
              <w:rPr>
                <w:sz w:val="22"/>
                <w:szCs w:val="22"/>
              </w:rPr>
              <w:t>20</w:t>
            </w:r>
            <w:r w:rsidR="00547E2E">
              <w:rPr>
                <w:sz w:val="22"/>
                <w:szCs w:val="22"/>
              </w:rPr>
              <w:t xml:space="preserve"> </w:t>
            </w:r>
          </w:p>
        </w:tc>
      </w:tr>
      <w:tr w:rsidR="00E0005A" w:rsidRPr="00C6750F">
        <w:trPr>
          <w:jc w:val="center"/>
        </w:trPr>
        <w:tc>
          <w:tcPr>
            <w:tcW w:w="4725" w:type="dxa"/>
            <w:vAlign w:val="center"/>
          </w:tcPr>
          <w:p w:rsidR="00E0005A" w:rsidRDefault="00704310" w:rsidP="001E4E01">
            <w:pPr>
              <w:jc w:val="center"/>
              <w:rPr>
                <w:sz w:val="22"/>
                <w:szCs w:val="22"/>
              </w:rPr>
            </w:pPr>
            <w:r>
              <w:rPr>
                <w:sz w:val="22"/>
                <w:szCs w:val="22"/>
              </w:rPr>
              <w:t>Exam 2</w:t>
            </w:r>
          </w:p>
        </w:tc>
        <w:tc>
          <w:tcPr>
            <w:tcW w:w="2565" w:type="dxa"/>
            <w:vAlign w:val="center"/>
          </w:tcPr>
          <w:p w:rsidR="00E0005A" w:rsidRPr="00C6750F" w:rsidRDefault="00704310" w:rsidP="00244247">
            <w:pPr>
              <w:jc w:val="center"/>
              <w:rPr>
                <w:sz w:val="22"/>
                <w:szCs w:val="22"/>
              </w:rPr>
            </w:pPr>
            <w:r>
              <w:rPr>
                <w:sz w:val="22"/>
                <w:szCs w:val="22"/>
              </w:rPr>
              <w:t>2</w:t>
            </w:r>
            <w:r w:rsidR="00244247">
              <w:rPr>
                <w:sz w:val="22"/>
                <w:szCs w:val="22"/>
              </w:rPr>
              <w:t>0</w:t>
            </w:r>
          </w:p>
        </w:tc>
      </w:tr>
      <w:tr w:rsidR="00E0005A" w:rsidRPr="00C6750F">
        <w:trPr>
          <w:jc w:val="center"/>
        </w:trPr>
        <w:tc>
          <w:tcPr>
            <w:tcW w:w="4725" w:type="dxa"/>
            <w:vAlign w:val="center"/>
          </w:tcPr>
          <w:p w:rsidR="00E0005A" w:rsidRPr="00C6750F" w:rsidRDefault="00E0005A" w:rsidP="001E4E01">
            <w:pPr>
              <w:jc w:val="center"/>
              <w:rPr>
                <w:sz w:val="22"/>
                <w:szCs w:val="22"/>
              </w:rPr>
            </w:pPr>
            <w:r>
              <w:rPr>
                <w:sz w:val="22"/>
                <w:szCs w:val="22"/>
              </w:rPr>
              <w:t>Final e</w:t>
            </w:r>
            <w:r w:rsidRPr="00C6750F">
              <w:rPr>
                <w:sz w:val="22"/>
                <w:szCs w:val="22"/>
              </w:rPr>
              <w:t xml:space="preserve">xam </w:t>
            </w:r>
          </w:p>
        </w:tc>
        <w:tc>
          <w:tcPr>
            <w:tcW w:w="2565" w:type="dxa"/>
            <w:vAlign w:val="center"/>
          </w:tcPr>
          <w:p w:rsidR="00E0005A" w:rsidRPr="00C6750F" w:rsidRDefault="00704310" w:rsidP="00244247">
            <w:pPr>
              <w:jc w:val="center"/>
              <w:rPr>
                <w:sz w:val="22"/>
                <w:szCs w:val="22"/>
              </w:rPr>
            </w:pPr>
            <w:r>
              <w:rPr>
                <w:sz w:val="22"/>
                <w:szCs w:val="22"/>
              </w:rPr>
              <w:t>2</w:t>
            </w:r>
            <w:r w:rsidR="00244247">
              <w:rPr>
                <w:sz w:val="22"/>
                <w:szCs w:val="22"/>
              </w:rPr>
              <w:t>0</w:t>
            </w:r>
          </w:p>
        </w:tc>
      </w:tr>
      <w:tr w:rsidR="00244247" w:rsidRPr="00C6750F">
        <w:trPr>
          <w:jc w:val="center"/>
        </w:trPr>
        <w:tc>
          <w:tcPr>
            <w:tcW w:w="4725" w:type="dxa"/>
            <w:vAlign w:val="center"/>
          </w:tcPr>
          <w:p w:rsidR="00244247" w:rsidRDefault="00244247" w:rsidP="001E4E01">
            <w:pPr>
              <w:jc w:val="center"/>
              <w:rPr>
                <w:sz w:val="22"/>
                <w:szCs w:val="22"/>
              </w:rPr>
            </w:pPr>
            <w:r>
              <w:rPr>
                <w:sz w:val="22"/>
                <w:szCs w:val="22"/>
              </w:rPr>
              <w:t xml:space="preserve">Paper </w:t>
            </w:r>
          </w:p>
        </w:tc>
        <w:tc>
          <w:tcPr>
            <w:tcW w:w="2565" w:type="dxa"/>
            <w:vAlign w:val="center"/>
          </w:tcPr>
          <w:p w:rsidR="00244247" w:rsidRDefault="00244247" w:rsidP="00244247">
            <w:pPr>
              <w:jc w:val="center"/>
              <w:rPr>
                <w:sz w:val="22"/>
                <w:szCs w:val="22"/>
              </w:rPr>
            </w:pPr>
            <w:r>
              <w:rPr>
                <w:sz w:val="22"/>
                <w:szCs w:val="22"/>
              </w:rPr>
              <w:t>10</w:t>
            </w:r>
          </w:p>
        </w:tc>
      </w:tr>
    </w:tbl>
    <w:p w:rsidR="00E0005A" w:rsidRDefault="00E0005A" w:rsidP="00E0005A">
      <w:pPr>
        <w:rPr>
          <w:sz w:val="22"/>
          <w:szCs w:val="22"/>
          <w:u w:val="single"/>
        </w:rPr>
      </w:pPr>
    </w:p>
    <w:p w:rsidR="000E10C6" w:rsidRDefault="00704310" w:rsidP="000E10C6">
      <w:pPr>
        <w:rPr>
          <w:sz w:val="22"/>
          <w:szCs w:val="22"/>
          <w:u w:val="single"/>
        </w:rPr>
      </w:pPr>
      <w:r w:rsidRPr="007B7E6C">
        <w:rPr>
          <w:bCs/>
          <w:sz w:val="22"/>
          <w:szCs w:val="22"/>
        </w:rPr>
        <w:t xml:space="preserve">The final course grade depends on (1) </w:t>
      </w:r>
      <w:r>
        <w:rPr>
          <w:bCs/>
          <w:sz w:val="22"/>
          <w:szCs w:val="22"/>
        </w:rPr>
        <w:t>sum of weighted % you earn</w:t>
      </w:r>
      <w:r w:rsidRPr="007B7E6C">
        <w:rPr>
          <w:bCs/>
          <w:sz w:val="22"/>
          <w:szCs w:val="22"/>
        </w:rPr>
        <w:t xml:space="preserve"> from the </w:t>
      </w:r>
      <w:r w:rsidR="00244247">
        <w:rPr>
          <w:bCs/>
          <w:sz w:val="22"/>
          <w:szCs w:val="22"/>
        </w:rPr>
        <w:t>five</w:t>
      </w:r>
      <w:r w:rsidRPr="007B7E6C">
        <w:rPr>
          <w:bCs/>
          <w:sz w:val="22"/>
          <w:szCs w:val="22"/>
        </w:rPr>
        <w:t xml:space="preserve"> tasks (best = 100%); (2) your relative ranking in the class</w:t>
      </w:r>
      <w:r>
        <w:rPr>
          <w:rStyle w:val="FootnoteReference"/>
          <w:bCs/>
          <w:sz w:val="22"/>
          <w:szCs w:val="22"/>
        </w:rPr>
        <w:footnoteReference w:id="1"/>
      </w:r>
      <w:r w:rsidRPr="007B7E6C">
        <w:rPr>
          <w:bCs/>
          <w:sz w:val="22"/>
          <w:szCs w:val="22"/>
        </w:rPr>
        <w:t xml:space="preserve">.  </w:t>
      </w:r>
      <w:r>
        <w:rPr>
          <w:bCs/>
          <w:sz w:val="22"/>
          <w:szCs w:val="22"/>
        </w:rPr>
        <w:t xml:space="preserve">Note that </w:t>
      </w:r>
      <w:r w:rsidRPr="007B7E6C">
        <w:rPr>
          <w:bCs/>
          <w:sz w:val="22"/>
          <w:szCs w:val="22"/>
        </w:rPr>
        <w:t>+/- grades are allowed</w:t>
      </w:r>
      <w:r>
        <w:rPr>
          <w:bCs/>
          <w:sz w:val="22"/>
          <w:szCs w:val="22"/>
        </w:rPr>
        <w:t xml:space="preserve">, and </w:t>
      </w:r>
      <w:r>
        <w:rPr>
          <w:sz w:val="22"/>
          <w:szCs w:val="22"/>
        </w:rPr>
        <w:t>I typically assign a median (midpoint) grade of a B-/C+</w:t>
      </w:r>
      <w:r w:rsidRPr="007B7E6C">
        <w:rPr>
          <w:bCs/>
          <w:sz w:val="22"/>
          <w:szCs w:val="22"/>
        </w:rPr>
        <w:t>.</w:t>
      </w:r>
      <w:r>
        <w:rPr>
          <w:bCs/>
          <w:sz w:val="22"/>
          <w:szCs w:val="22"/>
        </w:rPr>
        <w:t xml:space="preserve">  </w:t>
      </w:r>
      <w:r>
        <w:rPr>
          <w:sz w:val="22"/>
          <w:szCs w:val="22"/>
        </w:rPr>
        <w:t>A</w:t>
      </w:r>
      <w:r w:rsidR="00547E2E">
        <w:rPr>
          <w:sz w:val="22"/>
          <w:szCs w:val="22"/>
        </w:rPr>
        <w:t xml:space="preserve">lthough attendance is not mandatory, regular attendance </w:t>
      </w:r>
      <w:r w:rsidR="00547E2E" w:rsidRPr="00704310">
        <w:rPr>
          <w:sz w:val="22"/>
          <w:szCs w:val="22"/>
          <w:u w:val="single"/>
        </w:rPr>
        <w:t>and</w:t>
      </w:r>
      <w:r w:rsidR="00547E2E">
        <w:rPr>
          <w:sz w:val="22"/>
          <w:szCs w:val="22"/>
        </w:rPr>
        <w:t xml:space="preserve"> class participation may help your grade at the “margin”</w:t>
      </w:r>
      <w:r w:rsidR="007746F5">
        <w:rPr>
          <w:sz w:val="22"/>
          <w:szCs w:val="22"/>
        </w:rPr>
        <w:t xml:space="preserve">.  </w:t>
      </w:r>
      <w:r w:rsidR="007746F5" w:rsidRPr="00772521">
        <w:rPr>
          <w:sz w:val="22"/>
          <w:szCs w:val="22"/>
        </w:rPr>
        <w:t>For example, if you are at the cutoff between a B</w:t>
      </w:r>
      <w:r w:rsidR="007746F5">
        <w:rPr>
          <w:sz w:val="22"/>
          <w:szCs w:val="22"/>
        </w:rPr>
        <w:t>-</w:t>
      </w:r>
      <w:r w:rsidR="007746F5" w:rsidRPr="00772521">
        <w:rPr>
          <w:sz w:val="22"/>
          <w:szCs w:val="22"/>
        </w:rPr>
        <w:t>/</w:t>
      </w:r>
      <w:r w:rsidR="007746F5">
        <w:rPr>
          <w:sz w:val="22"/>
          <w:szCs w:val="22"/>
        </w:rPr>
        <w:t>C+</w:t>
      </w:r>
      <w:r w:rsidR="007746F5" w:rsidRPr="00772521">
        <w:rPr>
          <w:sz w:val="22"/>
          <w:szCs w:val="22"/>
        </w:rPr>
        <w:t xml:space="preserve">, regular class participation </w:t>
      </w:r>
      <w:r w:rsidR="007746F5">
        <w:rPr>
          <w:sz w:val="22"/>
          <w:szCs w:val="22"/>
        </w:rPr>
        <w:t>may</w:t>
      </w:r>
      <w:r w:rsidR="007746F5" w:rsidRPr="00772521">
        <w:rPr>
          <w:sz w:val="22"/>
          <w:szCs w:val="22"/>
        </w:rPr>
        <w:t xml:space="preserve"> boost your grade to </w:t>
      </w:r>
      <w:r w:rsidR="007746F5">
        <w:rPr>
          <w:sz w:val="22"/>
          <w:szCs w:val="22"/>
        </w:rPr>
        <w:t>a</w:t>
      </w:r>
      <w:r w:rsidR="007746F5" w:rsidRPr="00772521">
        <w:rPr>
          <w:sz w:val="22"/>
          <w:szCs w:val="22"/>
        </w:rPr>
        <w:t xml:space="preserve"> </w:t>
      </w:r>
      <w:r w:rsidR="007746F5">
        <w:rPr>
          <w:sz w:val="22"/>
          <w:szCs w:val="22"/>
        </w:rPr>
        <w:t>B</w:t>
      </w:r>
      <w:r w:rsidR="007746F5" w:rsidRPr="00772521">
        <w:rPr>
          <w:sz w:val="22"/>
          <w:szCs w:val="22"/>
        </w:rPr>
        <w:t>-</w:t>
      </w:r>
      <w:r w:rsidR="007746F5">
        <w:rPr>
          <w:sz w:val="22"/>
          <w:szCs w:val="22"/>
        </w:rPr>
        <w:t xml:space="preserve"> relative to someone who does not attend and participate regularly</w:t>
      </w:r>
      <w:r w:rsidR="007746F5" w:rsidRPr="00772521">
        <w:rPr>
          <w:sz w:val="22"/>
          <w:szCs w:val="22"/>
        </w:rPr>
        <w:t>.</w:t>
      </w:r>
    </w:p>
    <w:p w:rsidR="000D7AE2" w:rsidRDefault="000D7AE2" w:rsidP="00F57D13">
      <w:pPr>
        <w:rPr>
          <w:sz w:val="22"/>
          <w:szCs w:val="22"/>
          <w:u w:val="single"/>
        </w:rPr>
      </w:pPr>
    </w:p>
    <w:p w:rsidR="00544B79" w:rsidRDefault="00544B79" w:rsidP="00F57D13">
      <w:pPr>
        <w:rPr>
          <w:sz w:val="22"/>
          <w:szCs w:val="22"/>
          <w:u w:val="single"/>
        </w:rPr>
      </w:pPr>
    </w:p>
    <w:p w:rsidR="00544B79" w:rsidRDefault="00544B79" w:rsidP="00F57D13">
      <w:pPr>
        <w:rPr>
          <w:sz w:val="22"/>
          <w:szCs w:val="22"/>
          <w:u w:val="single"/>
        </w:rPr>
      </w:pPr>
    </w:p>
    <w:p w:rsidR="00544B79" w:rsidRDefault="00544B79" w:rsidP="00F57D13">
      <w:pPr>
        <w:rPr>
          <w:sz w:val="22"/>
          <w:szCs w:val="22"/>
          <w:u w:val="single"/>
        </w:rPr>
      </w:pPr>
    </w:p>
    <w:p w:rsidR="000E10C6" w:rsidRPr="00F57D13" w:rsidRDefault="000E10C6" w:rsidP="00F57D13">
      <w:pPr>
        <w:rPr>
          <w:sz w:val="22"/>
          <w:szCs w:val="22"/>
          <w:u w:val="single"/>
        </w:rPr>
      </w:pPr>
      <w:r w:rsidRPr="00C6750F">
        <w:rPr>
          <w:sz w:val="22"/>
          <w:szCs w:val="22"/>
          <w:u w:val="single"/>
        </w:rPr>
        <w:t>Exams</w:t>
      </w:r>
    </w:p>
    <w:p w:rsidR="00E872DA" w:rsidRDefault="00E872DA" w:rsidP="000E10C6">
      <w:pPr>
        <w:rPr>
          <w:sz w:val="22"/>
          <w:szCs w:val="22"/>
        </w:rPr>
      </w:pPr>
    </w:p>
    <w:p w:rsidR="006D0D26" w:rsidRDefault="006D0D26" w:rsidP="006D0D26">
      <w:pPr>
        <w:rPr>
          <w:sz w:val="22"/>
          <w:szCs w:val="22"/>
        </w:rPr>
      </w:pPr>
      <w:r w:rsidRPr="009B235C">
        <w:rPr>
          <w:sz w:val="22"/>
          <w:szCs w:val="22"/>
        </w:rPr>
        <w:t xml:space="preserve">There will be </w:t>
      </w:r>
      <w:r w:rsidR="007746F5">
        <w:rPr>
          <w:sz w:val="22"/>
          <w:szCs w:val="22"/>
        </w:rPr>
        <w:t>NO</w:t>
      </w:r>
      <w:r w:rsidRPr="009B235C">
        <w:rPr>
          <w:sz w:val="22"/>
          <w:szCs w:val="22"/>
        </w:rPr>
        <w:t xml:space="preserve"> make-up exams</w:t>
      </w:r>
      <w:r w:rsidR="007746F5">
        <w:rPr>
          <w:sz w:val="22"/>
          <w:szCs w:val="22"/>
        </w:rPr>
        <w:t xml:space="preserve">.  If you cannot attend one or more of the scheduled exams, you will be </w:t>
      </w:r>
      <w:r w:rsidR="007746F5" w:rsidRPr="007746F5">
        <w:rPr>
          <w:sz w:val="22"/>
          <w:szCs w:val="22"/>
          <w:u w:val="single"/>
        </w:rPr>
        <w:t>at risk</w:t>
      </w:r>
      <w:r w:rsidR="007746F5">
        <w:rPr>
          <w:sz w:val="22"/>
          <w:szCs w:val="22"/>
        </w:rPr>
        <w:t xml:space="preserve"> for receiving a poor to failing final grade, even if you ace the other components of the grade.</w:t>
      </w:r>
      <w:r w:rsidR="00707059">
        <w:rPr>
          <w:sz w:val="22"/>
          <w:szCs w:val="22"/>
        </w:rPr>
        <w:t xml:space="preserve"> </w:t>
      </w:r>
    </w:p>
    <w:p w:rsidR="006D0D26" w:rsidRDefault="006D0D26" w:rsidP="006D0D26">
      <w:pPr>
        <w:rPr>
          <w:sz w:val="22"/>
          <w:szCs w:val="22"/>
        </w:rPr>
      </w:pPr>
    </w:p>
    <w:p w:rsidR="00BF7C92" w:rsidRDefault="007746F5" w:rsidP="006D0D26">
      <w:pPr>
        <w:rPr>
          <w:sz w:val="22"/>
          <w:szCs w:val="22"/>
        </w:rPr>
      </w:pPr>
      <w:r>
        <w:rPr>
          <w:sz w:val="22"/>
          <w:szCs w:val="22"/>
        </w:rPr>
        <w:t xml:space="preserve">While the exams are </w:t>
      </w:r>
      <w:r w:rsidRPr="00BF7C92">
        <w:rPr>
          <w:i/>
          <w:sz w:val="22"/>
          <w:szCs w:val="22"/>
        </w:rPr>
        <w:t>not</w:t>
      </w:r>
      <w:r>
        <w:rPr>
          <w:sz w:val="22"/>
          <w:szCs w:val="22"/>
        </w:rPr>
        <w:t xml:space="preserve"> cumulative, the learning in this </w:t>
      </w:r>
      <w:r w:rsidR="00BF7C92">
        <w:rPr>
          <w:sz w:val="22"/>
          <w:szCs w:val="22"/>
        </w:rPr>
        <w:t>course</w:t>
      </w:r>
      <w:r>
        <w:rPr>
          <w:sz w:val="22"/>
          <w:szCs w:val="22"/>
        </w:rPr>
        <w:t xml:space="preserve"> is sequential and cumulative.  In other words, one cannot learn effectively the materials covered in the 2</w:t>
      </w:r>
      <w:r w:rsidRPr="007746F5">
        <w:rPr>
          <w:sz w:val="22"/>
          <w:szCs w:val="22"/>
          <w:vertAlign w:val="superscript"/>
        </w:rPr>
        <w:t>nd</w:t>
      </w:r>
      <w:r>
        <w:rPr>
          <w:sz w:val="22"/>
          <w:szCs w:val="22"/>
        </w:rPr>
        <w:t xml:space="preserve"> half of the course if one does not learn well the materials covered in the 1</w:t>
      </w:r>
      <w:r w:rsidRPr="007746F5">
        <w:rPr>
          <w:sz w:val="22"/>
          <w:szCs w:val="22"/>
          <w:vertAlign w:val="superscript"/>
        </w:rPr>
        <w:t>st</w:t>
      </w:r>
      <w:r>
        <w:rPr>
          <w:sz w:val="22"/>
          <w:szCs w:val="22"/>
        </w:rPr>
        <w:t xml:space="preserve"> half</w:t>
      </w:r>
      <w:r w:rsidR="00BF7C92">
        <w:rPr>
          <w:sz w:val="22"/>
          <w:szCs w:val="22"/>
        </w:rPr>
        <w:t>; the 1</w:t>
      </w:r>
      <w:r w:rsidR="00BF7C92" w:rsidRPr="00BF7C92">
        <w:rPr>
          <w:sz w:val="22"/>
          <w:szCs w:val="22"/>
          <w:vertAlign w:val="superscript"/>
        </w:rPr>
        <w:t>st</w:t>
      </w:r>
      <w:r w:rsidR="00BF7C92">
        <w:rPr>
          <w:sz w:val="22"/>
          <w:szCs w:val="22"/>
        </w:rPr>
        <w:t xml:space="preserve"> half is the pre-requisite for the 2nd</w:t>
      </w:r>
      <w:r>
        <w:rPr>
          <w:sz w:val="22"/>
          <w:szCs w:val="22"/>
        </w:rPr>
        <w:t xml:space="preserve">.  It will be a big mistake to think </w:t>
      </w:r>
      <w:r w:rsidR="00BF7C92">
        <w:rPr>
          <w:sz w:val="22"/>
          <w:szCs w:val="22"/>
        </w:rPr>
        <w:t>one</w:t>
      </w:r>
      <w:r>
        <w:rPr>
          <w:sz w:val="22"/>
          <w:szCs w:val="22"/>
        </w:rPr>
        <w:t xml:space="preserve"> </w:t>
      </w:r>
      <w:r w:rsidR="00BF7C92">
        <w:rPr>
          <w:sz w:val="22"/>
          <w:szCs w:val="22"/>
        </w:rPr>
        <w:t>can procrastinate learning until 2</w:t>
      </w:r>
      <w:r w:rsidR="00BF7C92" w:rsidRPr="00BF7C92">
        <w:rPr>
          <w:sz w:val="22"/>
          <w:szCs w:val="22"/>
          <w:vertAlign w:val="superscript"/>
        </w:rPr>
        <w:t>nd</w:t>
      </w:r>
      <w:r w:rsidR="00BF7C92">
        <w:rPr>
          <w:sz w:val="22"/>
          <w:szCs w:val="22"/>
        </w:rPr>
        <w:t xml:space="preserve"> half of the course and still receive a decent grade.</w:t>
      </w:r>
    </w:p>
    <w:p w:rsidR="00BF7C92" w:rsidRDefault="00BF7C92" w:rsidP="006D0D26">
      <w:pPr>
        <w:rPr>
          <w:sz w:val="22"/>
          <w:szCs w:val="22"/>
        </w:rPr>
      </w:pPr>
    </w:p>
    <w:p w:rsidR="006D0D26" w:rsidRPr="00B63597" w:rsidRDefault="00BF7C92" w:rsidP="006D0D26">
      <w:pPr>
        <w:rPr>
          <w:sz w:val="22"/>
          <w:szCs w:val="22"/>
        </w:rPr>
      </w:pPr>
      <w:r w:rsidRPr="00B63597">
        <w:rPr>
          <w:sz w:val="22"/>
          <w:szCs w:val="22"/>
        </w:rPr>
        <w:t>All exams contain</w:t>
      </w:r>
      <w:r w:rsidR="006D0D26" w:rsidRPr="00B63597">
        <w:rPr>
          <w:sz w:val="22"/>
          <w:szCs w:val="22"/>
        </w:rPr>
        <w:t xml:space="preserve"> multiple choice questions</w:t>
      </w:r>
      <w:r w:rsidR="00244247">
        <w:rPr>
          <w:sz w:val="22"/>
          <w:szCs w:val="22"/>
        </w:rPr>
        <w:t xml:space="preserve"> and some may include T/F matching </w:t>
      </w:r>
      <w:r w:rsidRPr="00B63597">
        <w:rPr>
          <w:sz w:val="22"/>
          <w:szCs w:val="22"/>
        </w:rPr>
        <w:t>and short essay questions.  The exact distribution may vary between exams, but generally essay questions do not constitute more than 1/3 of the total points</w:t>
      </w:r>
      <w:r w:rsidR="00B63597">
        <w:rPr>
          <w:sz w:val="22"/>
          <w:szCs w:val="22"/>
        </w:rPr>
        <w:t xml:space="preserve"> in an exam</w:t>
      </w:r>
      <w:r w:rsidRPr="00B63597">
        <w:rPr>
          <w:sz w:val="22"/>
          <w:szCs w:val="22"/>
        </w:rPr>
        <w:t>.</w:t>
      </w:r>
    </w:p>
    <w:p w:rsidR="00C95A79" w:rsidRPr="00B63597" w:rsidRDefault="00C95A79" w:rsidP="00C95A79">
      <w:pPr>
        <w:rPr>
          <w:sz w:val="22"/>
          <w:szCs w:val="22"/>
        </w:rPr>
      </w:pPr>
    </w:p>
    <w:p w:rsidR="0043765B" w:rsidRPr="00B63597" w:rsidRDefault="0043765B" w:rsidP="0043765B">
      <w:pPr>
        <w:rPr>
          <w:sz w:val="22"/>
          <w:szCs w:val="22"/>
          <w:u w:val="single"/>
        </w:rPr>
      </w:pPr>
      <w:r w:rsidRPr="00B63597">
        <w:rPr>
          <w:sz w:val="22"/>
          <w:szCs w:val="22"/>
          <w:u w:val="single"/>
        </w:rPr>
        <w:t>Homework</w:t>
      </w:r>
      <w:r w:rsidR="00A21604" w:rsidRPr="00B63597">
        <w:rPr>
          <w:sz w:val="22"/>
          <w:szCs w:val="22"/>
          <w:u w:val="single"/>
        </w:rPr>
        <w:t xml:space="preserve"> </w:t>
      </w:r>
      <w:r w:rsidR="006316D0" w:rsidRPr="00B63597">
        <w:rPr>
          <w:sz w:val="22"/>
          <w:szCs w:val="22"/>
          <w:u w:val="single"/>
        </w:rPr>
        <w:t>a</w:t>
      </w:r>
      <w:r w:rsidR="00A21604" w:rsidRPr="00B63597">
        <w:rPr>
          <w:sz w:val="22"/>
          <w:szCs w:val="22"/>
          <w:u w:val="single"/>
        </w:rPr>
        <w:t>ssignments</w:t>
      </w:r>
    </w:p>
    <w:p w:rsidR="0043765B" w:rsidRPr="00B63597" w:rsidRDefault="0043765B" w:rsidP="0043765B">
      <w:pPr>
        <w:rPr>
          <w:sz w:val="22"/>
          <w:szCs w:val="22"/>
        </w:rPr>
      </w:pPr>
    </w:p>
    <w:p w:rsidR="00B63597" w:rsidRPr="00B63597" w:rsidRDefault="00EC6B7B" w:rsidP="00E9414E">
      <w:pPr>
        <w:tabs>
          <w:tab w:val="left" w:pos="1920"/>
        </w:tabs>
        <w:rPr>
          <w:sz w:val="22"/>
          <w:szCs w:val="22"/>
        </w:rPr>
      </w:pPr>
      <w:r w:rsidRPr="00B63597">
        <w:rPr>
          <w:sz w:val="22"/>
          <w:szCs w:val="22"/>
        </w:rPr>
        <w:t xml:space="preserve">There will be a total of </w:t>
      </w:r>
      <w:r w:rsidR="00244247">
        <w:rPr>
          <w:sz w:val="22"/>
          <w:szCs w:val="22"/>
        </w:rPr>
        <w:t>six</w:t>
      </w:r>
      <w:r w:rsidRPr="00B63597">
        <w:rPr>
          <w:sz w:val="22"/>
          <w:szCs w:val="22"/>
        </w:rPr>
        <w:t xml:space="preserve"> (</w:t>
      </w:r>
      <w:r w:rsidR="00BA18A2">
        <w:rPr>
          <w:sz w:val="22"/>
          <w:szCs w:val="22"/>
        </w:rPr>
        <w:t>6</w:t>
      </w:r>
      <w:r w:rsidR="00E9414E" w:rsidRPr="00B63597">
        <w:rPr>
          <w:sz w:val="22"/>
          <w:szCs w:val="22"/>
        </w:rPr>
        <w:t>) homework sets in this course</w:t>
      </w:r>
      <w:r w:rsidRPr="00B63597">
        <w:rPr>
          <w:sz w:val="22"/>
          <w:szCs w:val="22"/>
        </w:rPr>
        <w:t xml:space="preserve">.  They are due </w:t>
      </w:r>
      <w:r w:rsidR="00B63597" w:rsidRPr="00B63597">
        <w:rPr>
          <w:sz w:val="22"/>
          <w:szCs w:val="22"/>
        </w:rPr>
        <w:t xml:space="preserve">1 – 2 </w:t>
      </w:r>
      <w:r w:rsidRPr="00B63597">
        <w:rPr>
          <w:sz w:val="22"/>
          <w:szCs w:val="22"/>
        </w:rPr>
        <w:t>week</w:t>
      </w:r>
      <w:r w:rsidR="00B63597" w:rsidRPr="00B63597">
        <w:rPr>
          <w:sz w:val="22"/>
          <w:szCs w:val="22"/>
        </w:rPr>
        <w:t>s</w:t>
      </w:r>
      <w:r w:rsidRPr="00B63597">
        <w:rPr>
          <w:sz w:val="22"/>
          <w:szCs w:val="22"/>
        </w:rPr>
        <w:t xml:space="preserve"> after assigned.</w:t>
      </w:r>
      <w:r w:rsidR="00B63597" w:rsidRPr="00B63597">
        <w:rPr>
          <w:sz w:val="22"/>
          <w:szCs w:val="22"/>
        </w:rPr>
        <w:t xml:space="preserve">  </w:t>
      </w:r>
      <w:r w:rsidR="00707059" w:rsidRPr="00B63597">
        <w:rPr>
          <w:sz w:val="22"/>
          <w:szCs w:val="22"/>
        </w:rPr>
        <w:t xml:space="preserve">Most homework assignments cover multiple chapters (typically 10 questions for a total of </w:t>
      </w:r>
      <w:r w:rsidR="00BA18A2">
        <w:rPr>
          <w:sz w:val="22"/>
          <w:szCs w:val="22"/>
        </w:rPr>
        <w:t>10</w:t>
      </w:r>
      <w:r w:rsidR="00707059" w:rsidRPr="00B63597">
        <w:rPr>
          <w:sz w:val="22"/>
          <w:szCs w:val="22"/>
        </w:rPr>
        <w:t xml:space="preserve"> points).  </w:t>
      </w:r>
      <w:r w:rsidR="00C2419F" w:rsidRPr="00B63597">
        <w:rPr>
          <w:sz w:val="22"/>
          <w:szCs w:val="22"/>
        </w:rPr>
        <w:t xml:space="preserve"> </w:t>
      </w:r>
      <w:r w:rsidR="00BF7C92" w:rsidRPr="00B63597">
        <w:rPr>
          <w:sz w:val="22"/>
          <w:szCs w:val="22"/>
        </w:rPr>
        <w:t xml:space="preserve">  </w:t>
      </w:r>
    </w:p>
    <w:p w:rsidR="00B63597" w:rsidRDefault="00B63597" w:rsidP="00E9414E">
      <w:pPr>
        <w:tabs>
          <w:tab w:val="left" w:pos="1920"/>
        </w:tabs>
        <w:rPr>
          <w:sz w:val="22"/>
          <w:szCs w:val="22"/>
        </w:rPr>
      </w:pPr>
    </w:p>
    <w:p w:rsidR="00C2419F" w:rsidRDefault="00FE7469" w:rsidP="00E9414E">
      <w:pPr>
        <w:tabs>
          <w:tab w:val="left" w:pos="1920"/>
        </w:tabs>
        <w:rPr>
          <w:sz w:val="22"/>
          <w:szCs w:val="22"/>
        </w:rPr>
      </w:pPr>
      <w:r>
        <w:rPr>
          <w:sz w:val="22"/>
          <w:szCs w:val="22"/>
        </w:rPr>
        <w:t xml:space="preserve">Please turn in your assignments at class time or at my office or in the </w:t>
      </w:r>
      <w:r w:rsidRPr="00295683">
        <w:rPr>
          <w:b/>
          <w:sz w:val="22"/>
          <w:szCs w:val="22"/>
        </w:rPr>
        <w:t>Digital Drop Box</w:t>
      </w:r>
      <w:r>
        <w:rPr>
          <w:sz w:val="22"/>
          <w:szCs w:val="22"/>
        </w:rPr>
        <w:t xml:space="preserve"> </w:t>
      </w:r>
      <w:r w:rsidR="00295683">
        <w:rPr>
          <w:sz w:val="22"/>
          <w:szCs w:val="22"/>
        </w:rPr>
        <w:t xml:space="preserve">under the Course Tools link </w:t>
      </w:r>
      <w:r w:rsidR="00264C32" w:rsidRPr="00264C32">
        <w:rPr>
          <w:b/>
          <w:sz w:val="22"/>
          <w:szCs w:val="22"/>
        </w:rPr>
        <w:t>prior to</w:t>
      </w:r>
      <w:r w:rsidR="00264C32">
        <w:rPr>
          <w:sz w:val="22"/>
          <w:szCs w:val="22"/>
        </w:rPr>
        <w:t xml:space="preserve"> class time</w:t>
      </w:r>
      <w:r w:rsidR="00295683">
        <w:rPr>
          <w:sz w:val="22"/>
          <w:szCs w:val="22"/>
        </w:rPr>
        <w:t xml:space="preserve"> on the due date.</w:t>
      </w:r>
      <w:r w:rsidR="001A50B2">
        <w:rPr>
          <w:sz w:val="22"/>
          <w:szCs w:val="22"/>
        </w:rPr>
        <w:t xml:space="preserve">  </w:t>
      </w:r>
      <w:r w:rsidR="00B63597" w:rsidRPr="00B63597">
        <w:rPr>
          <w:sz w:val="22"/>
          <w:szCs w:val="22"/>
        </w:rPr>
        <w:t>Late homework wi</w:t>
      </w:r>
      <w:r w:rsidR="001A50B2">
        <w:rPr>
          <w:sz w:val="22"/>
          <w:szCs w:val="22"/>
        </w:rPr>
        <w:t>ll not be accepted.  If you can</w:t>
      </w:r>
      <w:r w:rsidR="00B63597" w:rsidRPr="00B63597">
        <w:rPr>
          <w:sz w:val="22"/>
          <w:szCs w:val="22"/>
        </w:rPr>
        <w:t>not finish in time, hand in what you have completed for partial credit.  If you know that you will be out of town or otherwise unavailable when the assignment is due, you must submit it early.</w:t>
      </w:r>
    </w:p>
    <w:p w:rsidR="001A50B2" w:rsidRDefault="001A50B2" w:rsidP="00E9414E">
      <w:pPr>
        <w:tabs>
          <w:tab w:val="left" w:pos="1920"/>
        </w:tabs>
        <w:rPr>
          <w:sz w:val="22"/>
          <w:szCs w:val="22"/>
        </w:rPr>
      </w:pPr>
    </w:p>
    <w:p w:rsidR="001A50B2" w:rsidRPr="001A50B2" w:rsidRDefault="001A50B2" w:rsidP="00E9414E">
      <w:pPr>
        <w:tabs>
          <w:tab w:val="left" w:pos="1920"/>
        </w:tabs>
        <w:rPr>
          <w:i/>
          <w:sz w:val="22"/>
          <w:szCs w:val="22"/>
        </w:rPr>
      </w:pPr>
      <w:r w:rsidRPr="001A50B2">
        <w:rPr>
          <w:i/>
          <w:sz w:val="22"/>
          <w:szCs w:val="22"/>
        </w:rPr>
        <w:t>I highly recommend that you turn in the hardcopy for homework, instead of relying on the Drop Box.  If you must submit it electronically, please make sure your file is PC compatible—if I cannot open it with my CSUCI office PC, then the assignment will be considered “not turned in”.</w:t>
      </w:r>
    </w:p>
    <w:p w:rsidR="00C2419F" w:rsidRDefault="00C2419F" w:rsidP="00C2419F">
      <w:pPr>
        <w:tabs>
          <w:tab w:val="left" w:pos="1920"/>
        </w:tabs>
        <w:rPr>
          <w:sz w:val="22"/>
          <w:szCs w:val="22"/>
        </w:rPr>
      </w:pPr>
    </w:p>
    <w:p w:rsidR="00B63597" w:rsidRDefault="00D34306" w:rsidP="000D3131">
      <w:pPr>
        <w:rPr>
          <w:sz w:val="22"/>
          <w:szCs w:val="22"/>
        </w:rPr>
      </w:pPr>
      <w:r>
        <w:rPr>
          <w:sz w:val="22"/>
          <w:szCs w:val="22"/>
        </w:rPr>
        <w:t>You are encouraged to work in groups to complete the homework assignments</w:t>
      </w:r>
      <w:r w:rsidR="00805795">
        <w:rPr>
          <w:sz w:val="22"/>
          <w:szCs w:val="22"/>
        </w:rPr>
        <w:t xml:space="preserve">.  </w:t>
      </w:r>
      <w:r>
        <w:rPr>
          <w:sz w:val="22"/>
          <w:szCs w:val="22"/>
        </w:rPr>
        <w:t>However each student must submit his/her own</w:t>
      </w:r>
      <w:r w:rsidR="00805795">
        <w:rPr>
          <w:sz w:val="22"/>
          <w:szCs w:val="22"/>
        </w:rPr>
        <w:t xml:space="preserve"> answers to each problem set.  Homework assignments are graded based on</w:t>
      </w:r>
      <w:r w:rsidR="00B63597">
        <w:rPr>
          <w:sz w:val="22"/>
          <w:szCs w:val="22"/>
        </w:rPr>
        <w:t xml:space="preserve"> accuracy, completeness and effort; </w:t>
      </w:r>
      <w:r w:rsidR="00B63597" w:rsidRPr="007A07B7">
        <w:rPr>
          <w:sz w:val="22"/>
          <w:szCs w:val="22"/>
        </w:rPr>
        <w:t>quality of exposition and professionalism of presentation may count for as much as 25% of your score</w:t>
      </w:r>
      <w:r w:rsidR="00805795">
        <w:rPr>
          <w:sz w:val="22"/>
          <w:szCs w:val="22"/>
        </w:rPr>
        <w:t>.</w:t>
      </w:r>
      <w:r w:rsidR="00B63597">
        <w:rPr>
          <w:sz w:val="22"/>
          <w:szCs w:val="22"/>
        </w:rPr>
        <w:t xml:space="preserve">  For this reason, </w:t>
      </w:r>
      <w:r w:rsidR="00B63597" w:rsidRPr="002B2D66">
        <w:rPr>
          <w:i/>
          <w:sz w:val="22"/>
          <w:szCs w:val="22"/>
        </w:rPr>
        <w:t>I strongly encourage you to submit the homework typed</w:t>
      </w:r>
      <w:r w:rsidR="00B63597">
        <w:rPr>
          <w:sz w:val="22"/>
          <w:szCs w:val="22"/>
        </w:rPr>
        <w:t xml:space="preserve">. </w:t>
      </w:r>
      <w:r w:rsidR="00805795">
        <w:rPr>
          <w:sz w:val="22"/>
          <w:szCs w:val="22"/>
        </w:rPr>
        <w:t xml:space="preserve">  </w:t>
      </w:r>
    </w:p>
    <w:p w:rsidR="00E12FA9" w:rsidRDefault="00E12FA9" w:rsidP="000D3131">
      <w:pPr>
        <w:rPr>
          <w:sz w:val="22"/>
          <w:szCs w:val="22"/>
        </w:rPr>
      </w:pPr>
    </w:p>
    <w:p w:rsidR="00E12FA9" w:rsidRDefault="00E12FA9" w:rsidP="000D3131">
      <w:pPr>
        <w:rPr>
          <w:sz w:val="22"/>
          <w:szCs w:val="22"/>
        </w:rPr>
      </w:pPr>
      <w:r>
        <w:rPr>
          <w:sz w:val="22"/>
          <w:szCs w:val="22"/>
        </w:rPr>
        <w:t>You may seek help for your homework from me (during office hours).  You are also encouraged to visit the Academic Tutoring Center here on campus (</w:t>
      </w:r>
      <w:r w:rsidR="00E70A6B">
        <w:rPr>
          <w:sz w:val="22"/>
          <w:szCs w:val="22"/>
        </w:rPr>
        <w:t>inside</w:t>
      </w:r>
      <w:r>
        <w:rPr>
          <w:sz w:val="22"/>
          <w:szCs w:val="22"/>
        </w:rPr>
        <w:t xml:space="preserve"> the library).  The service is free, and it is staffed with senior level students in economics.  Students from my pervious classes have almost universally given the service high marks.</w:t>
      </w:r>
    </w:p>
    <w:p w:rsidR="00B63597" w:rsidRDefault="00B63597" w:rsidP="000D3131">
      <w:pPr>
        <w:rPr>
          <w:sz w:val="22"/>
          <w:szCs w:val="22"/>
        </w:rPr>
      </w:pPr>
    </w:p>
    <w:p w:rsidR="00C2419F" w:rsidRDefault="00C2419F" w:rsidP="000D3131">
      <w:pPr>
        <w:rPr>
          <w:sz w:val="22"/>
          <w:szCs w:val="22"/>
        </w:rPr>
      </w:pPr>
      <w:r>
        <w:rPr>
          <w:sz w:val="22"/>
          <w:szCs w:val="22"/>
        </w:rPr>
        <w:t>Answers to the homework problems wi</w:t>
      </w:r>
      <w:r w:rsidR="00BA26F7">
        <w:rPr>
          <w:sz w:val="22"/>
          <w:szCs w:val="22"/>
        </w:rPr>
        <w:t>ll be posted on the website</w:t>
      </w:r>
      <w:r>
        <w:rPr>
          <w:sz w:val="22"/>
          <w:szCs w:val="22"/>
        </w:rPr>
        <w:t xml:space="preserve"> after the due date</w:t>
      </w:r>
      <w:r w:rsidR="00C95A79">
        <w:rPr>
          <w:sz w:val="22"/>
          <w:szCs w:val="22"/>
        </w:rPr>
        <w:t xml:space="preserve"> under the </w:t>
      </w:r>
      <w:r w:rsidR="00C95A79" w:rsidRPr="00BD0E8D">
        <w:rPr>
          <w:b/>
          <w:sz w:val="22"/>
          <w:szCs w:val="22"/>
        </w:rPr>
        <w:t>Course Documents</w:t>
      </w:r>
      <w:r w:rsidR="00C95A79">
        <w:rPr>
          <w:sz w:val="22"/>
          <w:szCs w:val="22"/>
        </w:rPr>
        <w:t xml:space="preserve"> folder</w:t>
      </w:r>
      <w:r>
        <w:rPr>
          <w:sz w:val="22"/>
          <w:szCs w:val="22"/>
        </w:rPr>
        <w:t>.</w:t>
      </w:r>
      <w:r w:rsidR="00C95A79">
        <w:rPr>
          <w:sz w:val="22"/>
          <w:szCs w:val="22"/>
        </w:rPr>
        <w:t xml:space="preserve">  </w:t>
      </w:r>
      <w:r w:rsidR="00C95A79" w:rsidRPr="002B2D66">
        <w:rPr>
          <w:sz w:val="22"/>
          <w:szCs w:val="22"/>
        </w:rPr>
        <w:t xml:space="preserve">You are expected to read the answers </w:t>
      </w:r>
      <w:r w:rsidR="006316D0" w:rsidRPr="002B2D66">
        <w:rPr>
          <w:sz w:val="22"/>
          <w:szCs w:val="22"/>
        </w:rPr>
        <w:t xml:space="preserve">to the homework assignments </w:t>
      </w:r>
      <w:r w:rsidR="00C95A79" w:rsidRPr="002B2D66">
        <w:rPr>
          <w:sz w:val="22"/>
          <w:szCs w:val="22"/>
        </w:rPr>
        <w:t>by yourself</w:t>
      </w:r>
      <w:r w:rsidR="00C95A79">
        <w:rPr>
          <w:sz w:val="22"/>
          <w:szCs w:val="22"/>
        </w:rPr>
        <w:t>, since I will not generally cover homework assignments in lecture.</w:t>
      </w:r>
      <w:r w:rsidR="00F57D13">
        <w:rPr>
          <w:sz w:val="22"/>
          <w:szCs w:val="22"/>
        </w:rPr>
        <w:t xml:space="preserve">  </w:t>
      </w:r>
      <w:r w:rsidR="00B63597">
        <w:rPr>
          <w:sz w:val="22"/>
          <w:szCs w:val="22"/>
        </w:rPr>
        <w:t xml:space="preserve">When I do cover certain assignments, </w:t>
      </w:r>
      <w:r w:rsidR="000D3131">
        <w:rPr>
          <w:sz w:val="22"/>
          <w:szCs w:val="22"/>
        </w:rPr>
        <w:t xml:space="preserve">I may call on individuals to </w:t>
      </w:r>
      <w:r w:rsidR="00805795">
        <w:rPr>
          <w:sz w:val="22"/>
          <w:szCs w:val="22"/>
        </w:rPr>
        <w:t>explain their answers</w:t>
      </w:r>
      <w:r w:rsidR="00F57D13">
        <w:rPr>
          <w:sz w:val="22"/>
          <w:szCs w:val="22"/>
        </w:rPr>
        <w:t xml:space="preserve"> in class</w:t>
      </w:r>
      <w:r w:rsidR="00805795">
        <w:rPr>
          <w:sz w:val="22"/>
          <w:szCs w:val="22"/>
        </w:rPr>
        <w:t xml:space="preserve"> from time to time.</w:t>
      </w:r>
    </w:p>
    <w:p w:rsidR="000A1EF6" w:rsidRPr="000A1EF6" w:rsidRDefault="000A1EF6" w:rsidP="000A1EF6">
      <w:pPr>
        <w:rPr>
          <w:sz w:val="22"/>
          <w:szCs w:val="22"/>
        </w:rPr>
      </w:pPr>
    </w:p>
    <w:p w:rsidR="00544B79" w:rsidRDefault="00544B79" w:rsidP="00E872DA">
      <w:pPr>
        <w:outlineLvl w:val="0"/>
        <w:rPr>
          <w:sz w:val="22"/>
          <w:szCs w:val="22"/>
          <w:u w:val="single"/>
        </w:rPr>
      </w:pPr>
      <w:r>
        <w:rPr>
          <w:sz w:val="22"/>
          <w:szCs w:val="22"/>
          <w:u w:val="single"/>
        </w:rPr>
        <w:t>Term paper</w:t>
      </w:r>
    </w:p>
    <w:p w:rsidR="00544B79" w:rsidRDefault="00544B79" w:rsidP="00E872DA">
      <w:pPr>
        <w:outlineLvl w:val="0"/>
        <w:rPr>
          <w:sz w:val="22"/>
          <w:szCs w:val="22"/>
          <w:u w:val="single"/>
        </w:rPr>
      </w:pPr>
    </w:p>
    <w:p w:rsidR="003877C0" w:rsidRDefault="00544B79" w:rsidP="00E872DA">
      <w:pPr>
        <w:outlineLvl w:val="0"/>
        <w:rPr>
          <w:sz w:val="22"/>
          <w:szCs w:val="22"/>
        </w:rPr>
      </w:pPr>
      <w:r w:rsidRPr="00544B79">
        <w:rPr>
          <w:sz w:val="22"/>
          <w:szCs w:val="22"/>
        </w:rPr>
        <w:t xml:space="preserve">There is one </w:t>
      </w:r>
      <w:r w:rsidRPr="00544B79">
        <w:rPr>
          <w:i/>
          <w:sz w:val="22"/>
          <w:szCs w:val="22"/>
        </w:rPr>
        <w:t>required</w:t>
      </w:r>
      <w:r w:rsidRPr="00544B79">
        <w:rPr>
          <w:sz w:val="22"/>
          <w:szCs w:val="22"/>
        </w:rPr>
        <w:t xml:space="preserve"> paper for this class, worth 10% of your total score.  The paper must be submitted typed, 3 - 4 pages long (double space, font size=12).</w:t>
      </w:r>
      <w:r>
        <w:rPr>
          <w:sz w:val="22"/>
          <w:szCs w:val="22"/>
        </w:rPr>
        <w:t xml:space="preserve">  Although it is due near the end of semester (week of November 22), you are free (and in fact </w:t>
      </w:r>
      <w:r w:rsidRPr="00544B79">
        <w:rPr>
          <w:i/>
          <w:sz w:val="22"/>
          <w:szCs w:val="22"/>
        </w:rPr>
        <w:t>encouraged</w:t>
      </w:r>
      <w:r>
        <w:rPr>
          <w:sz w:val="22"/>
          <w:szCs w:val="22"/>
        </w:rPr>
        <w:t xml:space="preserve">) to turn it in earlier.  I will provide a list of potential topics during the third </w:t>
      </w:r>
      <w:r w:rsidR="003877C0">
        <w:rPr>
          <w:sz w:val="22"/>
          <w:szCs w:val="22"/>
        </w:rPr>
        <w:t>week in class</w:t>
      </w:r>
      <w:r>
        <w:rPr>
          <w:sz w:val="22"/>
          <w:szCs w:val="22"/>
        </w:rPr>
        <w:t xml:space="preserve">; and </w:t>
      </w:r>
      <w:r w:rsidR="003877C0">
        <w:rPr>
          <w:sz w:val="22"/>
          <w:szCs w:val="22"/>
        </w:rPr>
        <w:t>the list will</w:t>
      </w:r>
      <w:r>
        <w:rPr>
          <w:sz w:val="22"/>
          <w:szCs w:val="22"/>
        </w:rPr>
        <w:t xml:space="preserve"> likely </w:t>
      </w:r>
      <w:r w:rsidR="003877C0">
        <w:rPr>
          <w:sz w:val="22"/>
          <w:szCs w:val="22"/>
        </w:rPr>
        <w:t>contain</w:t>
      </w:r>
      <w:r>
        <w:rPr>
          <w:sz w:val="22"/>
          <w:szCs w:val="22"/>
        </w:rPr>
        <w:t xml:space="preserve"> 1 topic per </w:t>
      </w:r>
      <w:r w:rsidR="003877C0">
        <w:rPr>
          <w:sz w:val="22"/>
          <w:szCs w:val="22"/>
        </w:rPr>
        <w:t xml:space="preserve">each </w:t>
      </w:r>
      <w:r>
        <w:rPr>
          <w:sz w:val="22"/>
          <w:szCs w:val="22"/>
        </w:rPr>
        <w:t>course topic covered.</w:t>
      </w:r>
      <w:r w:rsidR="003877C0">
        <w:rPr>
          <w:sz w:val="22"/>
          <w:szCs w:val="22"/>
        </w:rPr>
        <w:t xml:space="preserve">  More will be said on course topics later in this document.</w:t>
      </w:r>
      <w:r w:rsidRPr="00544B79">
        <w:rPr>
          <w:sz w:val="22"/>
          <w:szCs w:val="22"/>
        </w:rPr>
        <w:t xml:space="preserve">  </w:t>
      </w:r>
    </w:p>
    <w:p w:rsidR="00E872DA" w:rsidRPr="003877C0" w:rsidRDefault="00E872DA" w:rsidP="00E872DA">
      <w:pPr>
        <w:outlineLvl w:val="0"/>
        <w:rPr>
          <w:sz w:val="22"/>
          <w:szCs w:val="22"/>
        </w:rPr>
      </w:pPr>
      <w:r>
        <w:rPr>
          <w:sz w:val="22"/>
          <w:szCs w:val="22"/>
          <w:u w:val="single"/>
        </w:rPr>
        <w:t xml:space="preserve">Class </w:t>
      </w:r>
      <w:r w:rsidR="000D3131">
        <w:rPr>
          <w:sz w:val="22"/>
          <w:szCs w:val="22"/>
          <w:u w:val="single"/>
        </w:rPr>
        <w:t xml:space="preserve">attendance and </w:t>
      </w:r>
      <w:r>
        <w:rPr>
          <w:sz w:val="22"/>
          <w:szCs w:val="22"/>
          <w:u w:val="single"/>
        </w:rPr>
        <w:t>participation</w:t>
      </w:r>
      <w:r w:rsidRPr="00C6750F">
        <w:rPr>
          <w:sz w:val="22"/>
          <w:szCs w:val="22"/>
          <w:u w:val="single"/>
        </w:rPr>
        <w:t xml:space="preserve"> </w:t>
      </w:r>
    </w:p>
    <w:p w:rsidR="00E872DA" w:rsidRDefault="00E872DA" w:rsidP="00E872DA">
      <w:pPr>
        <w:rPr>
          <w:sz w:val="22"/>
          <w:szCs w:val="22"/>
        </w:rPr>
      </w:pPr>
    </w:p>
    <w:p w:rsidR="00E872DA" w:rsidRDefault="000D3131" w:rsidP="006B323F">
      <w:pPr>
        <w:rPr>
          <w:sz w:val="22"/>
          <w:szCs w:val="22"/>
        </w:rPr>
      </w:pPr>
      <w:r>
        <w:rPr>
          <w:sz w:val="22"/>
          <w:szCs w:val="22"/>
        </w:rPr>
        <w:t>R</w:t>
      </w:r>
      <w:r w:rsidR="006B323F">
        <w:rPr>
          <w:sz w:val="22"/>
          <w:szCs w:val="22"/>
        </w:rPr>
        <w:t>egular class attendance is expected.  It may help your grade if you are otherwise on the borderline between 2 grades.</w:t>
      </w:r>
    </w:p>
    <w:p w:rsidR="00E12FA9" w:rsidRDefault="00E12FA9" w:rsidP="002E1220">
      <w:pPr>
        <w:outlineLvl w:val="0"/>
        <w:rPr>
          <w:sz w:val="22"/>
          <w:szCs w:val="22"/>
          <w:u w:val="single"/>
        </w:rPr>
      </w:pPr>
    </w:p>
    <w:p w:rsidR="002E1220" w:rsidRPr="00C6750F" w:rsidRDefault="002E1220" w:rsidP="002E1220">
      <w:pPr>
        <w:outlineLvl w:val="0"/>
        <w:rPr>
          <w:sz w:val="22"/>
          <w:szCs w:val="22"/>
          <w:u w:val="single"/>
        </w:rPr>
      </w:pPr>
      <w:r>
        <w:rPr>
          <w:sz w:val="22"/>
          <w:szCs w:val="22"/>
          <w:u w:val="single"/>
        </w:rPr>
        <w:t>Course overview</w:t>
      </w:r>
    </w:p>
    <w:p w:rsidR="008B43D5" w:rsidRDefault="008B43D5" w:rsidP="008B43D5">
      <w:pPr>
        <w:autoSpaceDE w:val="0"/>
        <w:autoSpaceDN w:val="0"/>
        <w:adjustRightInd w:val="0"/>
        <w:rPr>
          <w:sz w:val="22"/>
          <w:szCs w:val="22"/>
        </w:rPr>
      </w:pPr>
    </w:p>
    <w:p w:rsidR="00C54653" w:rsidRPr="00C54653" w:rsidRDefault="00C54653" w:rsidP="008B43D5">
      <w:pPr>
        <w:autoSpaceDE w:val="0"/>
        <w:autoSpaceDN w:val="0"/>
        <w:adjustRightInd w:val="0"/>
        <w:rPr>
          <w:rStyle w:val="apple-style-span"/>
          <w:color w:val="000000"/>
          <w:sz w:val="22"/>
          <w:szCs w:val="22"/>
        </w:rPr>
      </w:pPr>
      <w:r>
        <w:rPr>
          <w:rStyle w:val="apple-style-span"/>
          <w:color w:val="000000"/>
          <w:sz w:val="22"/>
          <w:szCs w:val="22"/>
        </w:rPr>
        <w:t xml:space="preserve">Microeconomics is the study of how </w:t>
      </w:r>
      <w:r w:rsidR="00A86453" w:rsidRPr="00A86453">
        <w:rPr>
          <w:rStyle w:val="apple-style-span"/>
          <w:color w:val="000000"/>
          <w:sz w:val="22"/>
          <w:szCs w:val="22"/>
          <w:u w:val="single"/>
        </w:rPr>
        <w:t>individual</w:t>
      </w:r>
      <w:r w:rsidR="00A86453">
        <w:rPr>
          <w:rStyle w:val="apple-style-span"/>
          <w:color w:val="000000"/>
          <w:sz w:val="22"/>
          <w:szCs w:val="22"/>
        </w:rPr>
        <w:t xml:space="preserve"> consumers and producers</w:t>
      </w:r>
      <w:r>
        <w:rPr>
          <w:rStyle w:val="apple-style-span"/>
          <w:color w:val="000000"/>
          <w:sz w:val="22"/>
          <w:szCs w:val="22"/>
        </w:rPr>
        <w:t xml:space="preserve"> make </w:t>
      </w:r>
      <w:r w:rsidR="00A86453">
        <w:rPr>
          <w:rStyle w:val="apple-style-span"/>
          <w:color w:val="000000"/>
          <w:sz w:val="22"/>
          <w:szCs w:val="22"/>
        </w:rPr>
        <w:t xml:space="preserve">“rational” decisions and how they interact in markets.  </w:t>
      </w:r>
      <w:r w:rsidR="00337FF0" w:rsidRPr="00C54653">
        <w:rPr>
          <w:rStyle w:val="apple-style-span"/>
          <w:color w:val="000000"/>
          <w:sz w:val="22"/>
          <w:szCs w:val="22"/>
        </w:rPr>
        <w:t xml:space="preserve">This course introduces you to the fundamentals of </w:t>
      </w:r>
      <w:r w:rsidR="00A86453">
        <w:rPr>
          <w:rStyle w:val="apple-style-span"/>
          <w:color w:val="000000"/>
          <w:sz w:val="22"/>
          <w:szCs w:val="22"/>
        </w:rPr>
        <w:t>micor</w:t>
      </w:r>
      <w:r w:rsidR="00337FF0" w:rsidRPr="00C54653">
        <w:rPr>
          <w:rStyle w:val="apple-style-span"/>
          <w:color w:val="000000"/>
          <w:sz w:val="22"/>
          <w:szCs w:val="22"/>
        </w:rPr>
        <w:t xml:space="preserve">economic principles; examines their applications to the decisions of both consumers and producers; and evaluates the consequences of those decisions for society as a whole.  Additionally, it discusses the role of government and the potential impact of </w:t>
      </w:r>
      <w:r>
        <w:rPr>
          <w:rStyle w:val="apple-style-span"/>
          <w:color w:val="000000"/>
          <w:sz w:val="22"/>
          <w:szCs w:val="22"/>
        </w:rPr>
        <w:t>public policies (in particular</w:t>
      </w:r>
      <w:r w:rsidR="00337FF0" w:rsidRPr="00C54653">
        <w:rPr>
          <w:rStyle w:val="apple-style-span"/>
          <w:color w:val="000000"/>
          <w:sz w:val="22"/>
          <w:szCs w:val="22"/>
        </w:rPr>
        <w:t xml:space="preserve"> the </w:t>
      </w:r>
      <w:r>
        <w:rPr>
          <w:rStyle w:val="apple-style-span"/>
          <w:color w:val="000000"/>
          <w:sz w:val="22"/>
          <w:szCs w:val="22"/>
        </w:rPr>
        <w:t xml:space="preserve">taxation </w:t>
      </w:r>
      <w:r w:rsidR="00337FF0" w:rsidRPr="00C54653">
        <w:rPr>
          <w:rStyle w:val="apple-style-span"/>
          <w:color w:val="000000"/>
          <w:sz w:val="22"/>
          <w:szCs w:val="22"/>
        </w:rPr>
        <w:t xml:space="preserve">system </w:t>
      </w:r>
      <w:r w:rsidRPr="00C54653">
        <w:rPr>
          <w:rStyle w:val="apple-style-span"/>
          <w:color w:val="000000"/>
          <w:sz w:val="22"/>
          <w:szCs w:val="22"/>
        </w:rPr>
        <w:t>in the US)</w:t>
      </w:r>
      <w:r w:rsidR="00337FF0" w:rsidRPr="00C54653">
        <w:rPr>
          <w:rStyle w:val="apple-style-span"/>
          <w:color w:val="000000"/>
          <w:sz w:val="22"/>
          <w:szCs w:val="22"/>
        </w:rPr>
        <w:t xml:space="preserve"> on the behavior of consumers and producers.</w:t>
      </w:r>
      <w:r w:rsidRPr="00C54653">
        <w:rPr>
          <w:rStyle w:val="apple-style-span"/>
          <w:color w:val="000000"/>
          <w:sz w:val="22"/>
          <w:szCs w:val="22"/>
        </w:rPr>
        <w:t xml:space="preserve">  </w:t>
      </w:r>
      <w:r w:rsidR="00E70A6B">
        <w:rPr>
          <w:rStyle w:val="apple-style-span"/>
          <w:color w:val="000000"/>
          <w:sz w:val="22"/>
          <w:szCs w:val="22"/>
        </w:rPr>
        <w:t xml:space="preserve">One point worth noting here: </w:t>
      </w:r>
      <w:r w:rsidRPr="00C54653">
        <w:rPr>
          <w:rStyle w:val="apple-style-span"/>
          <w:color w:val="000000"/>
          <w:sz w:val="22"/>
          <w:szCs w:val="22"/>
        </w:rPr>
        <w:t xml:space="preserve">Because economics studies human behavior which is inherently multi-dimensional, the concepts and tools employed by economists should be evaluated as </w:t>
      </w:r>
      <w:r w:rsidRPr="00C54653">
        <w:rPr>
          <w:rStyle w:val="apple-style-span"/>
          <w:color w:val="000000"/>
          <w:sz w:val="22"/>
          <w:szCs w:val="22"/>
          <w:u w:val="single"/>
        </w:rPr>
        <w:t>a</w:t>
      </w:r>
      <w:r w:rsidRPr="00C54653">
        <w:rPr>
          <w:rStyle w:val="apple-style-span"/>
          <w:color w:val="000000"/>
          <w:sz w:val="22"/>
          <w:szCs w:val="22"/>
        </w:rPr>
        <w:t xml:space="preserve"> component (but NOT </w:t>
      </w:r>
      <w:r w:rsidRPr="00C54653">
        <w:rPr>
          <w:rStyle w:val="apple-style-span"/>
          <w:color w:val="000000"/>
          <w:sz w:val="22"/>
          <w:szCs w:val="22"/>
          <w:u w:val="single"/>
        </w:rPr>
        <w:t>the</w:t>
      </w:r>
      <w:r w:rsidRPr="00C54653">
        <w:rPr>
          <w:rStyle w:val="apple-style-span"/>
          <w:color w:val="000000"/>
          <w:sz w:val="22"/>
          <w:szCs w:val="22"/>
        </w:rPr>
        <w:t xml:space="preserve"> component) of the total understanding of how people make decisions.</w:t>
      </w:r>
    </w:p>
    <w:p w:rsidR="00C54653" w:rsidRPr="00C54653" w:rsidRDefault="00C54653" w:rsidP="008B43D5">
      <w:pPr>
        <w:autoSpaceDE w:val="0"/>
        <w:autoSpaceDN w:val="0"/>
        <w:adjustRightInd w:val="0"/>
        <w:rPr>
          <w:rStyle w:val="apple-style-span"/>
          <w:color w:val="000000"/>
          <w:sz w:val="22"/>
          <w:szCs w:val="22"/>
        </w:rPr>
      </w:pPr>
    </w:p>
    <w:p w:rsidR="008B43D5" w:rsidRDefault="00C54653" w:rsidP="008B43D5">
      <w:pPr>
        <w:autoSpaceDE w:val="0"/>
        <w:autoSpaceDN w:val="0"/>
        <w:adjustRightInd w:val="0"/>
        <w:rPr>
          <w:bCs/>
          <w:sz w:val="22"/>
          <w:szCs w:val="22"/>
        </w:rPr>
      </w:pPr>
      <w:r>
        <w:rPr>
          <w:bCs/>
          <w:sz w:val="22"/>
          <w:szCs w:val="22"/>
        </w:rPr>
        <w:t>This course</w:t>
      </w:r>
      <w:r w:rsidR="008B43D5" w:rsidRPr="009851BE">
        <w:rPr>
          <w:bCs/>
          <w:sz w:val="22"/>
          <w:szCs w:val="22"/>
        </w:rPr>
        <w:t xml:space="preserve"> will </w:t>
      </w:r>
      <w:r>
        <w:rPr>
          <w:bCs/>
          <w:sz w:val="22"/>
          <w:szCs w:val="22"/>
        </w:rPr>
        <w:t>cover the following five main topics</w:t>
      </w:r>
      <w:r w:rsidR="008B43D5">
        <w:rPr>
          <w:bCs/>
          <w:sz w:val="22"/>
          <w:szCs w:val="22"/>
        </w:rPr>
        <w:t>:</w:t>
      </w:r>
    </w:p>
    <w:p w:rsidR="008B43D5" w:rsidRPr="009851BE" w:rsidRDefault="008B43D5" w:rsidP="008B43D5">
      <w:pPr>
        <w:autoSpaceDE w:val="0"/>
        <w:autoSpaceDN w:val="0"/>
        <w:adjustRightInd w:val="0"/>
        <w:rPr>
          <w:bCs/>
          <w:sz w:val="22"/>
          <w:szCs w:val="22"/>
        </w:rPr>
      </w:pPr>
    </w:p>
    <w:p w:rsidR="008B43D5" w:rsidRPr="009851BE" w:rsidRDefault="00A86453" w:rsidP="008B43D5">
      <w:pPr>
        <w:numPr>
          <w:ilvl w:val="0"/>
          <w:numId w:val="7"/>
        </w:numPr>
        <w:autoSpaceDE w:val="0"/>
        <w:autoSpaceDN w:val="0"/>
        <w:adjustRightInd w:val="0"/>
        <w:rPr>
          <w:bCs/>
          <w:sz w:val="22"/>
          <w:szCs w:val="22"/>
        </w:rPr>
      </w:pPr>
      <w:r>
        <w:rPr>
          <w:bCs/>
          <w:sz w:val="22"/>
          <w:szCs w:val="22"/>
        </w:rPr>
        <w:t>Introduction to economics, economic way of thinking, and the advantage of trade</w:t>
      </w:r>
    </w:p>
    <w:p w:rsidR="008B43D5" w:rsidRPr="009851BE" w:rsidRDefault="00A86453" w:rsidP="008B43D5">
      <w:pPr>
        <w:numPr>
          <w:ilvl w:val="0"/>
          <w:numId w:val="7"/>
        </w:numPr>
        <w:autoSpaceDE w:val="0"/>
        <w:autoSpaceDN w:val="0"/>
        <w:adjustRightInd w:val="0"/>
        <w:rPr>
          <w:bCs/>
          <w:sz w:val="22"/>
          <w:szCs w:val="22"/>
        </w:rPr>
      </w:pPr>
      <w:r>
        <w:rPr>
          <w:bCs/>
          <w:sz w:val="22"/>
          <w:szCs w:val="22"/>
        </w:rPr>
        <w:t>How markets work: supply, demand, and government policies</w:t>
      </w:r>
    </w:p>
    <w:p w:rsidR="008B43D5" w:rsidRPr="009851BE" w:rsidRDefault="00A86453" w:rsidP="008B43D5">
      <w:pPr>
        <w:numPr>
          <w:ilvl w:val="0"/>
          <w:numId w:val="7"/>
        </w:numPr>
        <w:autoSpaceDE w:val="0"/>
        <w:autoSpaceDN w:val="0"/>
        <w:adjustRightInd w:val="0"/>
        <w:rPr>
          <w:bCs/>
          <w:sz w:val="22"/>
          <w:szCs w:val="22"/>
        </w:rPr>
      </w:pPr>
      <w:r>
        <w:rPr>
          <w:bCs/>
          <w:sz w:val="22"/>
          <w:szCs w:val="22"/>
        </w:rPr>
        <w:t>Markets and Welfare: taxes and tariffs</w:t>
      </w:r>
    </w:p>
    <w:p w:rsidR="008B43D5" w:rsidRDefault="00A86453" w:rsidP="008B43D5">
      <w:pPr>
        <w:numPr>
          <w:ilvl w:val="0"/>
          <w:numId w:val="7"/>
        </w:numPr>
        <w:autoSpaceDE w:val="0"/>
        <w:autoSpaceDN w:val="0"/>
        <w:adjustRightInd w:val="0"/>
        <w:rPr>
          <w:bCs/>
          <w:sz w:val="22"/>
          <w:szCs w:val="22"/>
        </w:rPr>
      </w:pPr>
      <w:r>
        <w:rPr>
          <w:bCs/>
          <w:sz w:val="22"/>
          <w:szCs w:val="22"/>
        </w:rPr>
        <w:t>When markets fail: Theory of Externalities and Public Goods</w:t>
      </w:r>
    </w:p>
    <w:p w:rsidR="00A86453" w:rsidRPr="009851BE" w:rsidRDefault="00A86453" w:rsidP="008B43D5">
      <w:pPr>
        <w:numPr>
          <w:ilvl w:val="0"/>
          <w:numId w:val="7"/>
        </w:numPr>
        <w:autoSpaceDE w:val="0"/>
        <w:autoSpaceDN w:val="0"/>
        <w:adjustRightInd w:val="0"/>
        <w:rPr>
          <w:bCs/>
          <w:sz w:val="22"/>
          <w:szCs w:val="22"/>
        </w:rPr>
      </w:pPr>
      <w:r>
        <w:rPr>
          <w:bCs/>
          <w:sz w:val="22"/>
          <w:szCs w:val="22"/>
        </w:rPr>
        <w:t>Introduction to industrial organization</w:t>
      </w:r>
    </w:p>
    <w:p w:rsidR="008B43D5" w:rsidRPr="00566B1C" w:rsidRDefault="008B43D5" w:rsidP="008B43D5">
      <w:pPr>
        <w:autoSpaceDE w:val="0"/>
        <w:autoSpaceDN w:val="0"/>
        <w:adjustRightInd w:val="0"/>
        <w:rPr>
          <w:b/>
          <w:bCs/>
          <w:sz w:val="22"/>
          <w:szCs w:val="22"/>
        </w:rPr>
      </w:pPr>
    </w:p>
    <w:p w:rsidR="008B43D5" w:rsidRPr="00566B1C" w:rsidRDefault="008B43D5" w:rsidP="008B43D5">
      <w:pPr>
        <w:rPr>
          <w:sz w:val="22"/>
          <w:szCs w:val="22"/>
        </w:rPr>
      </w:pPr>
      <w:r>
        <w:rPr>
          <w:sz w:val="22"/>
          <w:szCs w:val="22"/>
        </w:rPr>
        <w:t xml:space="preserve">While I will keep the use of </w:t>
      </w:r>
      <w:r w:rsidR="00A86453">
        <w:rPr>
          <w:sz w:val="22"/>
          <w:szCs w:val="22"/>
        </w:rPr>
        <w:t>mathematical equations and models</w:t>
      </w:r>
      <w:r>
        <w:rPr>
          <w:sz w:val="22"/>
          <w:szCs w:val="22"/>
        </w:rPr>
        <w:t xml:space="preserve"> to a </w:t>
      </w:r>
      <w:r w:rsidR="00A86453">
        <w:rPr>
          <w:sz w:val="22"/>
          <w:szCs w:val="22"/>
        </w:rPr>
        <w:t>manageable level</w:t>
      </w:r>
      <w:r>
        <w:rPr>
          <w:sz w:val="22"/>
          <w:szCs w:val="22"/>
        </w:rPr>
        <w:t xml:space="preserve">, the ability to manipulate algebraic equations and a good knowledge of basic geometry is essential for the successful completion of this course.  Further, the absence of </w:t>
      </w:r>
      <w:r w:rsidR="00C32178">
        <w:rPr>
          <w:sz w:val="22"/>
          <w:szCs w:val="22"/>
        </w:rPr>
        <w:t>complex math</w:t>
      </w:r>
      <w:r>
        <w:rPr>
          <w:sz w:val="22"/>
          <w:szCs w:val="22"/>
        </w:rPr>
        <w:t xml:space="preserve"> does not mean a lack of logical coherence in our approach to analyze any issue.  </w:t>
      </w:r>
      <w:r w:rsidRPr="003E25C1">
        <w:rPr>
          <w:i/>
          <w:sz w:val="22"/>
          <w:szCs w:val="22"/>
        </w:rPr>
        <w:t>In fact, many have found it harder to express complex economic ideas without the use of mathematics.</w:t>
      </w:r>
      <w:r>
        <w:rPr>
          <w:sz w:val="22"/>
          <w:szCs w:val="22"/>
        </w:rPr>
        <w:t xml:space="preserve">  I strongly advise you to polish up your algebra and basic geometry for this course.</w:t>
      </w:r>
    </w:p>
    <w:p w:rsidR="008B43D5" w:rsidRDefault="008B43D5" w:rsidP="008B43D5">
      <w:pPr>
        <w:autoSpaceDE w:val="0"/>
        <w:autoSpaceDN w:val="0"/>
        <w:adjustRightInd w:val="0"/>
        <w:rPr>
          <w:sz w:val="22"/>
          <w:szCs w:val="22"/>
        </w:rPr>
      </w:pPr>
    </w:p>
    <w:p w:rsidR="008B43D5" w:rsidRDefault="008B43D5" w:rsidP="008B43D5">
      <w:pPr>
        <w:autoSpaceDE w:val="0"/>
        <w:autoSpaceDN w:val="0"/>
        <w:adjustRightInd w:val="0"/>
        <w:rPr>
          <w:sz w:val="22"/>
          <w:szCs w:val="22"/>
        </w:rPr>
      </w:pPr>
      <w:r w:rsidRPr="00566B1C">
        <w:rPr>
          <w:sz w:val="22"/>
          <w:szCs w:val="22"/>
        </w:rPr>
        <w:t xml:space="preserve">Ideally, you will </w:t>
      </w:r>
      <w:r>
        <w:rPr>
          <w:sz w:val="22"/>
          <w:szCs w:val="22"/>
        </w:rPr>
        <w:t>complete</w:t>
      </w:r>
      <w:r w:rsidRPr="00566B1C">
        <w:rPr>
          <w:sz w:val="22"/>
          <w:szCs w:val="22"/>
        </w:rPr>
        <w:t xml:space="preserve"> </w:t>
      </w:r>
      <w:r>
        <w:rPr>
          <w:sz w:val="22"/>
          <w:szCs w:val="22"/>
        </w:rPr>
        <w:t xml:space="preserve">this course </w:t>
      </w:r>
      <w:r w:rsidR="00C32178">
        <w:rPr>
          <w:sz w:val="22"/>
          <w:szCs w:val="22"/>
        </w:rPr>
        <w:t xml:space="preserve">with a better </w:t>
      </w:r>
      <w:r w:rsidRPr="00566B1C">
        <w:rPr>
          <w:sz w:val="22"/>
          <w:szCs w:val="22"/>
        </w:rPr>
        <w:t xml:space="preserve">understanding how and why economics is important, useful and relevant </w:t>
      </w:r>
      <w:r>
        <w:rPr>
          <w:sz w:val="22"/>
          <w:szCs w:val="22"/>
        </w:rPr>
        <w:t xml:space="preserve">to everyday decisions in a wide </w:t>
      </w:r>
      <w:r w:rsidRPr="00566B1C">
        <w:rPr>
          <w:sz w:val="22"/>
          <w:szCs w:val="22"/>
        </w:rPr>
        <w:t>variety of situations.</w:t>
      </w:r>
      <w:r w:rsidR="00C32178">
        <w:rPr>
          <w:sz w:val="22"/>
          <w:szCs w:val="22"/>
        </w:rPr>
        <w:t xml:space="preserve">  It is hoped that you will be able to:</w:t>
      </w:r>
    </w:p>
    <w:p w:rsidR="008B43D5" w:rsidRDefault="008B43D5" w:rsidP="008B43D5">
      <w:pPr>
        <w:autoSpaceDE w:val="0"/>
        <w:autoSpaceDN w:val="0"/>
        <w:adjustRightInd w:val="0"/>
        <w:rPr>
          <w:sz w:val="22"/>
          <w:szCs w:val="22"/>
        </w:rPr>
      </w:pPr>
    </w:p>
    <w:p w:rsidR="008B43D5" w:rsidRPr="00566B1C" w:rsidRDefault="008B43D5" w:rsidP="008B43D5">
      <w:pPr>
        <w:numPr>
          <w:ilvl w:val="0"/>
          <w:numId w:val="8"/>
        </w:numPr>
        <w:autoSpaceDE w:val="0"/>
        <w:autoSpaceDN w:val="0"/>
        <w:adjustRightInd w:val="0"/>
        <w:rPr>
          <w:sz w:val="22"/>
          <w:szCs w:val="22"/>
        </w:rPr>
      </w:pPr>
      <w:r w:rsidRPr="00566B1C">
        <w:rPr>
          <w:sz w:val="22"/>
          <w:szCs w:val="22"/>
        </w:rPr>
        <w:t xml:space="preserve">Identify </w:t>
      </w:r>
      <w:r>
        <w:rPr>
          <w:sz w:val="22"/>
          <w:szCs w:val="22"/>
        </w:rPr>
        <w:t xml:space="preserve">and distinguish </w:t>
      </w:r>
      <w:r w:rsidRPr="00566B1C">
        <w:rPr>
          <w:sz w:val="22"/>
          <w:szCs w:val="22"/>
        </w:rPr>
        <w:t xml:space="preserve">positive and normative methods of </w:t>
      </w:r>
      <w:r>
        <w:rPr>
          <w:sz w:val="22"/>
          <w:szCs w:val="22"/>
        </w:rPr>
        <w:t xml:space="preserve">economic </w:t>
      </w:r>
      <w:r w:rsidRPr="00566B1C">
        <w:rPr>
          <w:sz w:val="22"/>
          <w:szCs w:val="22"/>
        </w:rPr>
        <w:t>analysis.</w:t>
      </w:r>
    </w:p>
    <w:p w:rsidR="008B43D5" w:rsidRDefault="00C32178" w:rsidP="008B43D5">
      <w:pPr>
        <w:numPr>
          <w:ilvl w:val="0"/>
          <w:numId w:val="8"/>
        </w:numPr>
        <w:autoSpaceDE w:val="0"/>
        <w:autoSpaceDN w:val="0"/>
        <w:adjustRightInd w:val="0"/>
        <w:rPr>
          <w:sz w:val="22"/>
          <w:szCs w:val="22"/>
        </w:rPr>
      </w:pPr>
      <w:r>
        <w:rPr>
          <w:sz w:val="22"/>
          <w:szCs w:val="22"/>
        </w:rPr>
        <w:t>A</w:t>
      </w:r>
      <w:r w:rsidR="008B43D5">
        <w:rPr>
          <w:sz w:val="22"/>
          <w:szCs w:val="22"/>
        </w:rPr>
        <w:t>pply the concept of marginal analysis in optimization decisions faced by economic participants (firms, consumers, workers, etc.)</w:t>
      </w:r>
    </w:p>
    <w:p w:rsidR="008B43D5" w:rsidRPr="00D31CB6" w:rsidRDefault="00C32178" w:rsidP="008B43D5">
      <w:pPr>
        <w:numPr>
          <w:ilvl w:val="0"/>
          <w:numId w:val="8"/>
        </w:numPr>
        <w:autoSpaceDE w:val="0"/>
        <w:autoSpaceDN w:val="0"/>
        <w:adjustRightInd w:val="0"/>
        <w:rPr>
          <w:sz w:val="22"/>
          <w:szCs w:val="22"/>
        </w:rPr>
      </w:pPr>
      <w:r>
        <w:rPr>
          <w:sz w:val="22"/>
          <w:szCs w:val="22"/>
        </w:rPr>
        <w:t>E</w:t>
      </w:r>
      <w:r w:rsidR="008B43D5">
        <w:rPr>
          <w:sz w:val="22"/>
          <w:szCs w:val="22"/>
        </w:rPr>
        <w:t>mploy</w:t>
      </w:r>
      <w:r w:rsidR="008B43D5" w:rsidRPr="00885852">
        <w:rPr>
          <w:sz w:val="22"/>
          <w:szCs w:val="22"/>
        </w:rPr>
        <w:t xml:space="preserve"> economic </w:t>
      </w:r>
      <w:r w:rsidR="008B43D5">
        <w:rPr>
          <w:sz w:val="22"/>
          <w:szCs w:val="22"/>
        </w:rPr>
        <w:t>tools (</w:t>
      </w:r>
      <w:r>
        <w:rPr>
          <w:sz w:val="22"/>
          <w:szCs w:val="22"/>
        </w:rPr>
        <w:t xml:space="preserve">including but not limited to </w:t>
      </w:r>
      <w:r w:rsidR="008B43D5">
        <w:rPr>
          <w:sz w:val="22"/>
          <w:szCs w:val="22"/>
        </w:rPr>
        <w:t>models, equations, graphs, etc.)</w:t>
      </w:r>
      <w:r w:rsidR="008B43D5" w:rsidRPr="00885852">
        <w:rPr>
          <w:sz w:val="22"/>
          <w:szCs w:val="22"/>
        </w:rPr>
        <w:t xml:space="preserve"> to real-world situations, and generate logically consistent</w:t>
      </w:r>
      <w:r w:rsidR="008B43D5">
        <w:rPr>
          <w:sz w:val="22"/>
          <w:szCs w:val="22"/>
        </w:rPr>
        <w:t xml:space="preserve"> </w:t>
      </w:r>
      <w:r w:rsidR="008B43D5" w:rsidRPr="00D31CB6">
        <w:rPr>
          <w:sz w:val="22"/>
          <w:szCs w:val="22"/>
        </w:rPr>
        <w:t>arguments regarding efficiency and welfare (of market participants)</w:t>
      </w:r>
      <w:r>
        <w:rPr>
          <w:sz w:val="22"/>
          <w:szCs w:val="22"/>
        </w:rPr>
        <w:t>, and the impact of key public policies</w:t>
      </w:r>
      <w:r w:rsidR="008B43D5" w:rsidRPr="00D31CB6">
        <w:rPr>
          <w:sz w:val="22"/>
          <w:szCs w:val="22"/>
        </w:rPr>
        <w:t>.</w:t>
      </w:r>
    </w:p>
    <w:p w:rsidR="00C32178" w:rsidRDefault="008B43D5" w:rsidP="008B43D5">
      <w:pPr>
        <w:numPr>
          <w:ilvl w:val="0"/>
          <w:numId w:val="8"/>
        </w:numPr>
        <w:autoSpaceDE w:val="0"/>
        <w:autoSpaceDN w:val="0"/>
        <w:adjustRightInd w:val="0"/>
        <w:rPr>
          <w:sz w:val="22"/>
          <w:szCs w:val="22"/>
        </w:rPr>
      </w:pPr>
      <w:r w:rsidRPr="00566B1C">
        <w:rPr>
          <w:sz w:val="22"/>
          <w:szCs w:val="22"/>
        </w:rPr>
        <w:t xml:space="preserve">Distinguish </w:t>
      </w:r>
      <w:r w:rsidR="00C32178">
        <w:rPr>
          <w:sz w:val="22"/>
          <w:szCs w:val="22"/>
        </w:rPr>
        <w:t>various concepts of economic costs and their relevance to a firm’s decision making.</w:t>
      </w:r>
    </w:p>
    <w:p w:rsidR="008B43D5" w:rsidRPr="00566B1C" w:rsidRDefault="008B43D5" w:rsidP="008B43D5">
      <w:pPr>
        <w:numPr>
          <w:ilvl w:val="0"/>
          <w:numId w:val="8"/>
        </w:numPr>
        <w:autoSpaceDE w:val="0"/>
        <w:autoSpaceDN w:val="0"/>
        <w:adjustRightInd w:val="0"/>
        <w:rPr>
          <w:sz w:val="22"/>
          <w:szCs w:val="22"/>
        </w:rPr>
      </w:pPr>
      <w:r w:rsidRPr="00566B1C">
        <w:rPr>
          <w:sz w:val="22"/>
          <w:szCs w:val="22"/>
        </w:rPr>
        <w:t>Identify circumstances where markets may fail and forecast likely outcomes of such failures.</w:t>
      </w:r>
    </w:p>
    <w:p w:rsidR="00C32178" w:rsidRDefault="008B43D5" w:rsidP="00C32178">
      <w:pPr>
        <w:numPr>
          <w:ilvl w:val="0"/>
          <w:numId w:val="8"/>
        </w:numPr>
        <w:autoSpaceDE w:val="0"/>
        <w:autoSpaceDN w:val="0"/>
        <w:adjustRightInd w:val="0"/>
        <w:rPr>
          <w:sz w:val="22"/>
          <w:szCs w:val="22"/>
        </w:rPr>
      </w:pPr>
      <w:r w:rsidRPr="00566B1C">
        <w:rPr>
          <w:sz w:val="22"/>
          <w:szCs w:val="22"/>
        </w:rPr>
        <w:t>Analyze government solutions to market failures.</w:t>
      </w:r>
    </w:p>
    <w:p w:rsidR="008C0289" w:rsidRPr="00C32178" w:rsidRDefault="008B43D5" w:rsidP="00C32178">
      <w:pPr>
        <w:numPr>
          <w:ilvl w:val="0"/>
          <w:numId w:val="8"/>
        </w:numPr>
        <w:autoSpaceDE w:val="0"/>
        <w:autoSpaceDN w:val="0"/>
        <w:adjustRightInd w:val="0"/>
        <w:rPr>
          <w:sz w:val="22"/>
          <w:szCs w:val="22"/>
        </w:rPr>
      </w:pPr>
      <w:r w:rsidRPr="00C32178">
        <w:rPr>
          <w:sz w:val="22"/>
          <w:szCs w:val="22"/>
        </w:rPr>
        <w:t>Extend learned economic reasoning to other (seemingly non-economic) issues</w:t>
      </w:r>
    </w:p>
    <w:p w:rsidR="008C0289" w:rsidRDefault="008C0289" w:rsidP="008C11CB">
      <w:pPr>
        <w:ind w:left="720" w:right="-360" w:hanging="360"/>
        <w:rPr>
          <w:sz w:val="22"/>
          <w:szCs w:val="22"/>
        </w:rPr>
      </w:pPr>
    </w:p>
    <w:p w:rsidR="003877C0" w:rsidRDefault="003877C0" w:rsidP="00E872DA">
      <w:pPr>
        <w:outlineLvl w:val="0"/>
        <w:rPr>
          <w:sz w:val="22"/>
          <w:szCs w:val="22"/>
          <w:u w:val="single"/>
        </w:rPr>
      </w:pPr>
    </w:p>
    <w:p w:rsidR="003877C0" w:rsidRDefault="003877C0" w:rsidP="00E872DA">
      <w:pPr>
        <w:outlineLvl w:val="0"/>
        <w:rPr>
          <w:sz w:val="22"/>
          <w:szCs w:val="22"/>
          <w:u w:val="single"/>
        </w:rPr>
      </w:pPr>
    </w:p>
    <w:p w:rsidR="003877C0" w:rsidRDefault="003877C0" w:rsidP="00E872DA">
      <w:pPr>
        <w:outlineLvl w:val="0"/>
        <w:rPr>
          <w:sz w:val="22"/>
          <w:szCs w:val="22"/>
          <w:u w:val="single"/>
        </w:rPr>
      </w:pPr>
    </w:p>
    <w:p w:rsidR="003877C0" w:rsidRDefault="003877C0" w:rsidP="00E872DA">
      <w:pPr>
        <w:outlineLvl w:val="0"/>
        <w:rPr>
          <w:sz w:val="22"/>
          <w:szCs w:val="22"/>
          <w:u w:val="single"/>
        </w:rPr>
      </w:pPr>
    </w:p>
    <w:p w:rsidR="00E872DA" w:rsidRPr="00C6750F" w:rsidRDefault="00E872DA" w:rsidP="00E872DA">
      <w:pPr>
        <w:outlineLvl w:val="0"/>
        <w:rPr>
          <w:sz w:val="22"/>
          <w:szCs w:val="22"/>
          <w:u w:val="single"/>
        </w:rPr>
      </w:pPr>
      <w:r>
        <w:rPr>
          <w:sz w:val="22"/>
          <w:szCs w:val="22"/>
          <w:u w:val="single"/>
        </w:rPr>
        <w:t>Cheating</w:t>
      </w:r>
      <w:r w:rsidRPr="00C6750F">
        <w:rPr>
          <w:sz w:val="22"/>
          <w:szCs w:val="22"/>
          <w:u w:val="single"/>
        </w:rPr>
        <w:t xml:space="preserve"> </w:t>
      </w:r>
    </w:p>
    <w:p w:rsidR="00E872DA" w:rsidRDefault="00E872DA" w:rsidP="00E872DA">
      <w:pPr>
        <w:rPr>
          <w:sz w:val="22"/>
          <w:szCs w:val="22"/>
        </w:rPr>
      </w:pPr>
    </w:p>
    <w:p w:rsidR="003877C0" w:rsidRDefault="00E872DA" w:rsidP="00E872DA">
      <w:pPr>
        <w:rPr>
          <w:sz w:val="22"/>
          <w:szCs w:val="22"/>
        </w:rPr>
      </w:pPr>
      <w:r>
        <w:rPr>
          <w:sz w:val="22"/>
          <w:szCs w:val="22"/>
        </w:rPr>
        <w:t>Don't cheat.  If I catch you looking at someone else's exam or at notes during an exam, you will receive an F for the exam.  Any case of cheating will be referred to Judicial Affairs.  Working with fellow students on homework assignments, however, is not cheating and is encouraged.</w:t>
      </w:r>
    </w:p>
    <w:p w:rsidR="003877C0" w:rsidRDefault="003877C0" w:rsidP="00E872DA">
      <w:pPr>
        <w:rPr>
          <w:sz w:val="22"/>
          <w:szCs w:val="22"/>
        </w:rPr>
      </w:pPr>
    </w:p>
    <w:p w:rsidR="00C32178" w:rsidRPr="003877C0" w:rsidRDefault="003877C0" w:rsidP="003877C0">
      <w:pPr>
        <w:rPr>
          <w:sz w:val="22"/>
          <w:szCs w:val="22"/>
        </w:rPr>
      </w:pPr>
      <w:r>
        <w:rPr>
          <w:sz w:val="22"/>
          <w:szCs w:val="22"/>
        </w:rPr>
        <w:t xml:space="preserve">Plagiarism is also a form of cheating, and if detected, will result in a score of </w:t>
      </w:r>
      <w:r w:rsidRPr="009641D8">
        <w:rPr>
          <w:i/>
          <w:sz w:val="22"/>
          <w:szCs w:val="22"/>
        </w:rPr>
        <w:t>zero</w:t>
      </w:r>
      <w:r>
        <w:rPr>
          <w:sz w:val="22"/>
          <w:szCs w:val="22"/>
        </w:rPr>
        <w:t xml:space="preserve"> for the paper.  </w:t>
      </w:r>
      <w:r w:rsidR="009641D8">
        <w:rPr>
          <w:sz w:val="22"/>
          <w:szCs w:val="22"/>
        </w:rPr>
        <w:t xml:space="preserve">Feel free to research books, journals, magazines, newspapers, or online materials to help you formulate ideas, analyses, or conclusions in the paper.  But you </w:t>
      </w:r>
      <w:r w:rsidR="009641D8" w:rsidRPr="009641D8">
        <w:rPr>
          <w:i/>
          <w:sz w:val="22"/>
          <w:szCs w:val="22"/>
        </w:rPr>
        <w:t>must</w:t>
      </w:r>
      <w:r w:rsidR="009641D8">
        <w:rPr>
          <w:sz w:val="22"/>
          <w:szCs w:val="22"/>
        </w:rPr>
        <w:t xml:space="preserve"> </w:t>
      </w:r>
      <w:r>
        <w:rPr>
          <w:sz w:val="22"/>
          <w:szCs w:val="22"/>
        </w:rPr>
        <w:t>properly reference the</w:t>
      </w:r>
      <w:r w:rsidR="009641D8">
        <w:rPr>
          <w:sz w:val="22"/>
          <w:szCs w:val="22"/>
        </w:rPr>
        <w:t>se</w:t>
      </w:r>
      <w:r>
        <w:rPr>
          <w:sz w:val="22"/>
          <w:szCs w:val="22"/>
        </w:rPr>
        <w:t xml:space="preserve"> sources.</w:t>
      </w:r>
      <w:r>
        <w:rPr>
          <w:rStyle w:val="FootnoteReference"/>
          <w:sz w:val="22"/>
          <w:szCs w:val="22"/>
        </w:rPr>
        <w:footnoteReference w:id="2"/>
      </w:r>
    </w:p>
    <w:p w:rsidR="009641D8" w:rsidRDefault="009641D8" w:rsidP="00E872DA">
      <w:pPr>
        <w:outlineLvl w:val="0"/>
        <w:rPr>
          <w:sz w:val="22"/>
          <w:szCs w:val="22"/>
          <w:u w:val="single"/>
        </w:rPr>
      </w:pPr>
    </w:p>
    <w:p w:rsidR="00E872DA" w:rsidRPr="00C6750F" w:rsidRDefault="00E872DA" w:rsidP="00E872DA">
      <w:pPr>
        <w:outlineLvl w:val="0"/>
        <w:rPr>
          <w:sz w:val="22"/>
          <w:szCs w:val="22"/>
          <w:u w:val="single"/>
        </w:rPr>
      </w:pPr>
      <w:r>
        <w:rPr>
          <w:sz w:val="22"/>
          <w:szCs w:val="22"/>
          <w:u w:val="single"/>
        </w:rPr>
        <w:t>Advice on studying</w:t>
      </w:r>
      <w:r w:rsidRPr="00C6750F">
        <w:rPr>
          <w:sz w:val="22"/>
          <w:szCs w:val="22"/>
          <w:u w:val="single"/>
        </w:rPr>
        <w:t xml:space="preserve"> </w:t>
      </w:r>
    </w:p>
    <w:p w:rsidR="00E872DA" w:rsidRDefault="00E872DA" w:rsidP="00E872DA">
      <w:pPr>
        <w:rPr>
          <w:sz w:val="22"/>
          <w:szCs w:val="22"/>
        </w:rPr>
      </w:pPr>
    </w:p>
    <w:p w:rsidR="00190055" w:rsidRDefault="00190055" w:rsidP="00190055">
      <w:pPr>
        <w:rPr>
          <w:sz w:val="22"/>
          <w:szCs w:val="22"/>
        </w:rPr>
      </w:pPr>
      <w:r w:rsidRPr="0032748A">
        <w:rPr>
          <w:i/>
          <w:sz w:val="22"/>
          <w:szCs w:val="22"/>
        </w:rPr>
        <w:t>Create your own notebook</w:t>
      </w:r>
      <w:r>
        <w:rPr>
          <w:sz w:val="22"/>
          <w:szCs w:val="22"/>
        </w:rPr>
        <w:t>:  print the lecture notes before lecture and write on them during lecture.</w:t>
      </w:r>
    </w:p>
    <w:p w:rsidR="00190055" w:rsidRDefault="00190055" w:rsidP="00E872DA">
      <w:pPr>
        <w:rPr>
          <w:sz w:val="22"/>
          <w:szCs w:val="22"/>
        </w:rPr>
      </w:pPr>
    </w:p>
    <w:p w:rsidR="00E872DA" w:rsidRDefault="009D209B" w:rsidP="00AD0E05">
      <w:pPr>
        <w:rPr>
          <w:sz w:val="22"/>
          <w:szCs w:val="22"/>
        </w:rPr>
      </w:pPr>
      <w:r>
        <w:rPr>
          <w:sz w:val="22"/>
          <w:szCs w:val="22"/>
        </w:rPr>
        <w:t>It is highly recommended that you</w:t>
      </w:r>
      <w:r w:rsidR="00E872DA" w:rsidRPr="00C6750F">
        <w:rPr>
          <w:sz w:val="22"/>
          <w:szCs w:val="22"/>
        </w:rPr>
        <w:t xml:space="preserve"> read the </w:t>
      </w:r>
      <w:r w:rsidR="00E872DA">
        <w:rPr>
          <w:sz w:val="22"/>
          <w:szCs w:val="22"/>
        </w:rPr>
        <w:t xml:space="preserve">assigned </w:t>
      </w:r>
      <w:r w:rsidR="00E872DA" w:rsidRPr="00C6750F">
        <w:rPr>
          <w:sz w:val="22"/>
          <w:szCs w:val="22"/>
        </w:rPr>
        <w:t xml:space="preserve">material before it is covered in class.  </w:t>
      </w:r>
      <w:r w:rsidR="00AD0E05">
        <w:rPr>
          <w:sz w:val="22"/>
          <w:szCs w:val="22"/>
        </w:rPr>
        <w:t xml:space="preserve">Remember that my lecture notes are NO substitutes for your reading the textbook materials.  </w:t>
      </w:r>
      <w:r w:rsidR="00AD0E05" w:rsidRPr="00C53626">
        <w:rPr>
          <w:i/>
          <w:sz w:val="22"/>
          <w:szCs w:val="22"/>
        </w:rPr>
        <w:t>L</w:t>
      </w:r>
      <w:r w:rsidR="00A12F8F" w:rsidRPr="00C53626">
        <w:rPr>
          <w:i/>
          <w:sz w:val="22"/>
          <w:szCs w:val="22"/>
        </w:rPr>
        <w:t>earn</w:t>
      </w:r>
      <w:r w:rsidR="00AD0E05" w:rsidRPr="00C53626">
        <w:rPr>
          <w:i/>
          <w:sz w:val="22"/>
          <w:szCs w:val="22"/>
        </w:rPr>
        <w:t>ing</w:t>
      </w:r>
      <w:r w:rsidR="00A12F8F" w:rsidRPr="00C53626">
        <w:rPr>
          <w:i/>
          <w:sz w:val="22"/>
          <w:szCs w:val="22"/>
        </w:rPr>
        <w:t xml:space="preserve"> the materials in a measured pace </w:t>
      </w:r>
      <w:r w:rsidR="00AD0E05" w:rsidRPr="00C53626">
        <w:rPr>
          <w:i/>
          <w:sz w:val="22"/>
          <w:szCs w:val="22"/>
        </w:rPr>
        <w:t xml:space="preserve">is far better and less anxiety-producing than </w:t>
      </w:r>
      <w:r w:rsidR="00E872DA" w:rsidRPr="00C53626">
        <w:rPr>
          <w:i/>
          <w:sz w:val="22"/>
          <w:szCs w:val="22"/>
        </w:rPr>
        <w:t>cram</w:t>
      </w:r>
      <w:r w:rsidR="00AD0E05" w:rsidRPr="00C53626">
        <w:rPr>
          <w:i/>
          <w:sz w:val="22"/>
          <w:szCs w:val="22"/>
        </w:rPr>
        <w:t>ming</w:t>
      </w:r>
      <w:r w:rsidR="00E872DA" w:rsidRPr="00C53626">
        <w:rPr>
          <w:i/>
          <w:sz w:val="22"/>
          <w:szCs w:val="22"/>
        </w:rPr>
        <w:t xml:space="preserve"> before exams.</w:t>
      </w:r>
      <w:r w:rsidR="00E872DA">
        <w:rPr>
          <w:sz w:val="22"/>
          <w:szCs w:val="22"/>
        </w:rPr>
        <w:t xml:space="preserve">  </w:t>
      </w:r>
      <w:r w:rsidR="00A12F8F">
        <w:rPr>
          <w:sz w:val="22"/>
          <w:szCs w:val="22"/>
        </w:rPr>
        <w:t xml:space="preserve">Complete the homework assignments carefully and on time.  </w:t>
      </w:r>
      <w:r>
        <w:rPr>
          <w:sz w:val="22"/>
          <w:szCs w:val="22"/>
        </w:rPr>
        <w:t xml:space="preserve">Follow </w:t>
      </w:r>
      <w:r w:rsidR="00F57D13">
        <w:rPr>
          <w:sz w:val="22"/>
          <w:szCs w:val="22"/>
        </w:rPr>
        <w:t xml:space="preserve">domestic and international economic affairs closely, as they may be the best real world examples and case studies to </w:t>
      </w:r>
      <w:r w:rsidR="00AB39D4">
        <w:rPr>
          <w:sz w:val="22"/>
          <w:szCs w:val="22"/>
        </w:rPr>
        <w:t>apply</w:t>
      </w:r>
      <w:r w:rsidR="00F57D13">
        <w:rPr>
          <w:sz w:val="22"/>
          <w:szCs w:val="22"/>
        </w:rPr>
        <w:t xml:space="preserve"> the knowledge you learn from the textbook.  </w:t>
      </w:r>
      <w:r>
        <w:rPr>
          <w:sz w:val="22"/>
          <w:szCs w:val="22"/>
        </w:rPr>
        <w:t xml:space="preserve">Pay attention to what political candidates say about the economy and their policy recommendations, and see how the theories and models you learn in class </w:t>
      </w:r>
      <w:r w:rsidR="00F57D13">
        <w:rPr>
          <w:sz w:val="22"/>
          <w:szCs w:val="22"/>
        </w:rPr>
        <w:t>may</w:t>
      </w:r>
      <w:r>
        <w:rPr>
          <w:sz w:val="22"/>
          <w:szCs w:val="22"/>
        </w:rPr>
        <w:t xml:space="preserve"> su</w:t>
      </w:r>
      <w:r w:rsidR="00A12F8F">
        <w:rPr>
          <w:sz w:val="22"/>
          <w:szCs w:val="22"/>
        </w:rPr>
        <w:t>pport or refute their positions.  Discuss or debate policy issues with your classmates</w:t>
      </w:r>
      <w:r w:rsidR="00C53626">
        <w:rPr>
          <w:sz w:val="22"/>
          <w:szCs w:val="22"/>
        </w:rPr>
        <w:t>; but do so in a polite and civic manner</w:t>
      </w:r>
      <w:r w:rsidR="00A12F8F">
        <w:rPr>
          <w:sz w:val="22"/>
          <w:szCs w:val="22"/>
        </w:rPr>
        <w:t xml:space="preserve">.  </w:t>
      </w:r>
      <w:r w:rsidR="00AB39D4">
        <w:rPr>
          <w:sz w:val="22"/>
          <w:szCs w:val="22"/>
        </w:rPr>
        <w:t xml:space="preserve">You may find this course will be more enjoyable and you will probably learn more.  </w:t>
      </w:r>
    </w:p>
    <w:p w:rsidR="00152BED" w:rsidRDefault="00152BED" w:rsidP="00AD0E05">
      <w:pPr>
        <w:rPr>
          <w:sz w:val="22"/>
          <w:szCs w:val="22"/>
        </w:rPr>
      </w:pPr>
    </w:p>
    <w:p w:rsidR="00152BED" w:rsidRPr="00152BED" w:rsidRDefault="00152BED" w:rsidP="00AD0E05">
      <w:pPr>
        <w:rPr>
          <w:sz w:val="22"/>
          <w:szCs w:val="22"/>
          <w:u w:val="single"/>
        </w:rPr>
      </w:pPr>
      <w:r w:rsidRPr="00152BED">
        <w:rPr>
          <w:sz w:val="22"/>
          <w:szCs w:val="22"/>
          <w:u w:val="single"/>
        </w:rPr>
        <w:t>Recommended Readings outside Textbook</w:t>
      </w:r>
    </w:p>
    <w:p w:rsidR="00152BED" w:rsidRDefault="00152BED" w:rsidP="00AD0E05">
      <w:pPr>
        <w:rPr>
          <w:sz w:val="22"/>
          <w:szCs w:val="22"/>
        </w:rPr>
      </w:pPr>
    </w:p>
    <w:p w:rsidR="00152BED" w:rsidRDefault="00152BED" w:rsidP="00AD0E05">
      <w:pPr>
        <w:rPr>
          <w:i/>
          <w:sz w:val="22"/>
          <w:szCs w:val="22"/>
        </w:rPr>
      </w:pPr>
      <w:r w:rsidRPr="00152BED">
        <w:rPr>
          <w:i/>
          <w:sz w:val="22"/>
          <w:szCs w:val="22"/>
        </w:rPr>
        <w:t>Wall Street Journal</w:t>
      </w:r>
    </w:p>
    <w:p w:rsidR="00DE3A9A" w:rsidRPr="00152BED" w:rsidRDefault="00152BED" w:rsidP="00AD0E05">
      <w:pPr>
        <w:rPr>
          <w:i/>
          <w:sz w:val="22"/>
          <w:szCs w:val="22"/>
        </w:rPr>
      </w:pPr>
      <w:r w:rsidRPr="00152BED">
        <w:rPr>
          <w:i/>
          <w:sz w:val="22"/>
          <w:szCs w:val="22"/>
        </w:rPr>
        <w:t>Los Angeles Times</w:t>
      </w:r>
      <w:r w:rsidR="000D7AE2">
        <w:rPr>
          <w:i/>
          <w:sz w:val="22"/>
          <w:szCs w:val="22"/>
        </w:rPr>
        <w:t xml:space="preserve"> Business Sections</w:t>
      </w:r>
    </w:p>
    <w:p w:rsidR="00152BED" w:rsidRDefault="00152BED" w:rsidP="00AD0E05">
      <w:pPr>
        <w:rPr>
          <w:sz w:val="22"/>
          <w:szCs w:val="22"/>
        </w:rPr>
      </w:pPr>
      <w:r w:rsidRPr="00152BED">
        <w:rPr>
          <w:i/>
          <w:sz w:val="22"/>
          <w:szCs w:val="22"/>
        </w:rPr>
        <w:t>The Economist</w:t>
      </w:r>
      <w:r>
        <w:rPr>
          <w:sz w:val="22"/>
          <w:szCs w:val="22"/>
        </w:rPr>
        <w:t xml:space="preserve"> (weekly magazine on international political economy)</w:t>
      </w:r>
    </w:p>
    <w:p w:rsidR="00AA61BC" w:rsidRDefault="00AA61BC" w:rsidP="00AD0E05">
      <w:pPr>
        <w:rPr>
          <w:sz w:val="22"/>
          <w:szCs w:val="22"/>
        </w:rPr>
      </w:pPr>
    </w:p>
    <w:p w:rsidR="00AA61BC" w:rsidRDefault="00AA61BC" w:rsidP="00AD0E05">
      <w:pPr>
        <w:rPr>
          <w:sz w:val="22"/>
          <w:szCs w:val="22"/>
        </w:rPr>
      </w:pPr>
    </w:p>
    <w:p w:rsidR="000D7AE2" w:rsidRDefault="000D7AE2">
      <w:pPr>
        <w:rPr>
          <w:sz w:val="22"/>
          <w:szCs w:val="22"/>
        </w:rPr>
      </w:pPr>
      <w:r>
        <w:rPr>
          <w:sz w:val="22"/>
          <w:szCs w:val="22"/>
        </w:rPr>
        <w:br w:type="page"/>
      </w:r>
    </w:p>
    <w:p w:rsidR="00AB39D4" w:rsidRDefault="00AB39D4" w:rsidP="00E872DA">
      <w:pPr>
        <w:rPr>
          <w:sz w:val="22"/>
          <w:szCs w:val="22"/>
        </w:rPr>
      </w:pPr>
    </w:p>
    <w:p w:rsidR="00152BED" w:rsidRDefault="0002534E" w:rsidP="002B2D66">
      <w:pPr>
        <w:jc w:val="center"/>
        <w:outlineLvl w:val="0"/>
        <w:rPr>
          <w:b/>
          <w:sz w:val="22"/>
          <w:szCs w:val="22"/>
        </w:rPr>
      </w:pPr>
      <w:r>
        <w:rPr>
          <w:b/>
          <w:sz w:val="22"/>
          <w:szCs w:val="22"/>
        </w:rPr>
        <w:t xml:space="preserve">Topics and </w:t>
      </w:r>
      <w:r w:rsidRPr="0002534E">
        <w:rPr>
          <w:b/>
          <w:i/>
          <w:sz w:val="22"/>
          <w:szCs w:val="22"/>
        </w:rPr>
        <w:t>Estimated</w:t>
      </w:r>
      <w:r>
        <w:rPr>
          <w:b/>
          <w:sz w:val="22"/>
          <w:szCs w:val="22"/>
        </w:rPr>
        <w:t xml:space="preserve"> </w:t>
      </w:r>
      <w:r w:rsidR="002B2D66">
        <w:rPr>
          <w:b/>
          <w:sz w:val="22"/>
          <w:szCs w:val="22"/>
        </w:rPr>
        <w:t>Timelines</w:t>
      </w:r>
    </w:p>
    <w:p w:rsidR="000D7AE2" w:rsidRDefault="000D7AE2" w:rsidP="002B2D66">
      <w:pPr>
        <w:jc w:val="center"/>
        <w:outlineLvl w:val="0"/>
        <w:rPr>
          <w:b/>
          <w:sz w:val="22"/>
          <w:szCs w:val="22"/>
        </w:rPr>
      </w:pPr>
    </w:p>
    <w:p w:rsidR="000D7AE2" w:rsidRPr="00AD17A7" w:rsidRDefault="000D7AE2" w:rsidP="000D7AE2">
      <w:pPr>
        <w:outlineLvl w:val="0"/>
        <w:rPr>
          <w:sz w:val="22"/>
          <w:szCs w:val="22"/>
        </w:rPr>
      </w:pPr>
      <w:r w:rsidRPr="00AD17A7">
        <w:rPr>
          <w:sz w:val="22"/>
          <w:szCs w:val="22"/>
        </w:rPr>
        <w:t>There are a total of 29 lecture periods (No class on Thursday, Nov. 24).  The estimated timelines are as follows:</w:t>
      </w:r>
    </w:p>
    <w:p w:rsidR="000D7AE2" w:rsidRDefault="000D7AE2" w:rsidP="000D7AE2">
      <w:pPr>
        <w:outlineLvl w:val="0"/>
        <w:rPr>
          <w:b/>
          <w:sz w:val="22"/>
          <w:szCs w:val="22"/>
        </w:rPr>
      </w:pPr>
    </w:p>
    <w:p w:rsidR="000D7AE2" w:rsidRDefault="000D7AE2" w:rsidP="000D7AE2">
      <w:pPr>
        <w:outlineLvl w:val="0"/>
        <w:rPr>
          <w:bCs/>
          <w:sz w:val="22"/>
          <w:szCs w:val="22"/>
        </w:rPr>
      </w:pPr>
      <w:r w:rsidRPr="00AD17A7">
        <w:rPr>
          <w:sz w:val="22"/>
          <w:szCs w:val="22"/>
        </w:rPr>
        <w:t>Topic 1</w:t>
      </w:r>
      <w:r>
        <w:rPr>
          <w:b/>
          <w:sz w:val="22"/>
          <w:szCs w:val="22"/>
        </w:rPr>
        <w:t xml:space="preserve">: </w:t>
      </w:r>
      <w:r w:rsidR="00AD17A7">
        <w:rPr>
          <w:b/>
          <w:sz w:val="22"/>
          <w:szCs w:val="22"/>
        </w:rPr>
        <w:tab/>
      </w:r>
      <w:r>
        <w:rPr>
          <w:bCs/>
          <w:sz w:val="22"/>
          <w:szCs w:val="22"/>
        </w:rPr>
        <w:t>Introduction to economics, economic way of thinking, and the advantage of trade</w:t>
      </w:r>
    </w:p>
    <w:p w:rsidR="00AD17A7" w:rsidRDefault="00AD17A7" w:rsidP="000D7AE2">
      <w:pPr>
        <w:outlineLvl w:val="0"/>
        <w:rPr>
          <w:bCs/>
          <w:sz w:val="22"/>
          <w:szCs w:val="22"/>
        </w:rPr>
      </w:pPr>
      <w:r>
        <w:rPr>
          <w:bCs/>
          <w:sz w:val="22"/>
          <w:szCs w:val="22"/>
        </w:rPr>
        <w:t xml:space="preserve">Materials: </w:t>
      </w:r>
      <w:r>
        <w:rPr>
          <w:bCs/>
          <w:sz w:val="22"/>
          <w:szCs w:val="22"/>
        </w:rPr>
        <w:tab/>
      </w:r>
      <w:r w:rsidR="000D7AE2">
        <w:rPr>
          <w:bCs/>
          <w:sz w:val="22"/>
          <w:szCs w:val="22"/>
        </w:rPr>
        <w:t>Chapters 1,</w:t>
      </w:r>
      <w:r>
        <w:rPr>
          <w:bCs/>
          <w:sz w:val="22"/>
          <w:szCs w:val="22"/>
        </w:rPr>
        <w:t xml:space="preserve"> </w:t>
      </w:r>
      <w:r w:rsidR="000D7AE2">
        <w:rPr>
          <w:bCs/>
          <w:sz w:val="22"/>
          <w:szCs w:val="22"/>
        </w:rPr>
        <w:t>2 and 3</w:t>
      </w:r>
    </w:p>
    <w:p w:rsidR="00AD17A7" w:rsidRDefault="00AD17A7" w:rsidP="000D7AE2">
      <w:pPr>
        <w:outlineLvl w:val="0"/>
        <w:rPr>
          <w:bCs/>
          <w:sz w:val="22"/>
          <w:szCs w:val="22"/>
        </w:rPr>
      </w:pPr>
      <w:r>
        <w:rPr>
          <w:bCs/>
          <w:sz w:val="22"/>
          <w:szCs w:val="22"/>
        </w:rPr>
        <w:t xml:space="preserve">Time: </w:t>
      </w:r>
      <w:r>
        <w:rPr>
          <w:bCs/>
          <w:sz w:val="22"/>
          <w:szCs w:val="22"/>
        </w:rPr>
        <w:tab/>
      </w:r>
      <w:r>
        <w:rPr>
          <w:bCs/>
          <w:sz w:val="22"/>
          <w:szCs w:val="22"/>
        </w:rPr>
        <w:tab/>
        <w:t>3 lectures</w:t>
      </w:r>
    </w:p>
    <w:p w:rsidR="000D7AE2" w:rsidRDefault="00AD17A7" w:rsidP="000D7AE2">
      <w:pPr>
        <w:outlineLvl w:val="0"/>
        <w:rPr>
          <w:bCs/>
          <w:sz w:val="22"/>
          <w:szCs w:val="22"/>
        </w:rPr>
      </w:pPr>
      <w:r>
        <w:rPr>
          <w:bCs/>
          <w:sz w:val="22"/>
          <w:szCs w:val="22"/>
        </w:rPr>
        <w:t xml:space="preserve">Deliverables: </w:t>
      </w:r>
      <w:r>
        <w:rPr>
          <w:bCs/>
          <w:sz w:val="22"/>
          <w:szCs w:val="22"/>
        </w:rPr>
        <w:tab/>
      </w:r>
      <w:r w:rsidR="000D7AE2">
        <w:rPr>
          <w:bCs/>
          <w:sz w:val="22"/>
          <w:szCs w:val="22"/>
        </w:rPr>
        <w:t>no homework/no exam</w:t>
      </w:r>
    </w:p>
    <w:p w:rsidR="000D7AE2" w:rsidRDefault="000D7AE2" w:rsidP="000D7AE2">
      <w:pPr>
        <w:outlineLvl w:val="0"/>
        <w:rPr>
          <w:bCs/>
          <w:sz w:val="22"/>
          <w:szCs w:val="22"/>
        </w:rPr>
      </w:pPr>
    </w:p>
    <w:p w:rsidR="000D7AE2" w:rsidRDefault="000D7AE2" w:rsidP="000D7AE2">
      <w:pPr>
        <w:outlineLvl w:val="0"/>
        <w:rPr>
          <w:bCs/>
          <w:sz w:val="22"/>
          <w:szCs w:val="22"/>
        </w:rPr>
      </w:pPr>
      <w:r>
        <w:rPr>
          <w:bCs/>
          <w:sz w:val="22"/>
          <w:szCs w:val="22"/>
        </w:rPr>
        <w:t xml:space="preserve">Topic 2: </w:t>
      </w:r>
      <w:r w:rsidR="00AD17A7">
        <w:rPr>
          <w:bCs/>
          <w:sz w:val="22"/>
          <w:szCs w:val="22"/>
        </w:rPr>
        <w:tab/>
      </w:r>
      <w:r>
        <w:rPr>
          <w:bCs/>
          <w:sz w:val="22"/>
          <w:szCs w:val="22"/>
        </w:rPr>
        <w:t>How markets work: supply, demand, and government policies</w:t>
      </w:r>
    </w:p>
    <w:p w:rsidR="00AD17A7" w:rsidRDefault="00AD17A7" w:rsidP="00AD17A7">
      <w:pPr>
        <w:outlineLvl w:val="0"/>
        <w:rPr>
          <w:bCs/>
          <w:sz w:val="22"/>
          <w:szCs w:val="22"/>
        </w:rPr>
      </w:pPr>
      <w:r>
        <w:rPr>
          <w:bCs/>
          <w:sz w:val="22"/>
          <w:szCs w:val="22"/>
        </w:rPr>
        <w:t xml:space="preserve">Materials: </w:t>
      </w:r>
      <w:r>
        <w:rPr>
          <w:bCs/>
          <w:sz w:val="22"/>
          <w:szCs w:val="22"/>
        </w:rPr>
        <w:tab/>
        <w:t>Chapters 4, 5 and 6</w:t>
      </w:r>
    </w:p>
    <w:p w:rsidR="00AD17A7" w:rsidRDefault="00AD17A7" w:rsidP="00AD17A7">
      <w:pPr>
        <w:outlineLvl w:val="0"/>
        <w:rPr>
          <w:bCs/>
          <w:sz w:val="22"/>
          <w:szCs w:val="22"/>
        </w:rPr>
      </w:pPr>
      <w:r>
        <w:rPr>
          <w:bCs/>
          <w:sz w:val="22"/>
          <w:szCs w:val="22"/>
        </w:rPr>
        <w:t xml:space="preserve">Time: </w:t>
      </w:r>
      <w:r>
        <w:rPr>
          <w:bCs/>
          <w:sz w:val="22"/>
          <w:szCs w:val="22"/>
        </w:rPr>
        <w:tab/>
      </w:r>
      <w:r>
        <w:rPr>
          <w:bCs/>
          <w:sz w:val="22"/>
          <w:szCs w:val="22"/>
        </w:rPr>
        <w:tab/>
        <w:t>7 lectures + 1 in-class exam</w:t>
      </w:r>
    </w:p>
    <w:p w:rsidR="000D7AE2" w:rsidRDefault="00AD17A7" w:rsidP="000D7AE2">
      <w:pPr>
        <w:outlineLvl w:val="0"/>
        <w:rPr>
          <w:bCs/>
          <w:sz w:val="22"/>
          <w:szCs w:val="22"/>
        </w:rPr>
      </w:pPr>
      <w:r>
        <w:rPr>
          <w:bCs/>
          <w:sz w:val="22"/>
          <w:szCs w:val="22"/>
        </w:rPr>
        <w:t xml:space="preserve">Deliverables: </w:t>
      </w:r>
      <w:r>
        <w:rPr>
          <w:bCs/>
          <w:sz w:val="22"/>
          <w:szCs w:val="22"/>
        </w:rPr>
        <w:tab/>
      </w:r>
      <w:r w:rsidR="000D7AE2">
        <w:rPr>
          <w:bCs/>
          <w:sz w:val="22"/>
          <w:szCs w:val="22"/>
        </w:rPr>
        <w:t>2 homework sets/1 exam (end)</w:t>
      </w:r>
    </w:p>
    <w:p w:rsidR="000D7AE2" w:rsidRDefault="000D7AE2" w:rsidP="000D7AE2">
      <w:pPr>
        <w:outlineLvl w:val="0"/>
        <w:rPr>
          <w:bCs/>
          <w:sz w:val="22"/>
          <w:szCs w:val="22"/>
        </w:rPr>
      </w:pPr>
    </w:p>
    <w:p w:rsidR="00AD17A7" w:rsidRPr="009851BE" w:rsidRDefault="000D7AE2" w:rsidP="00AD17A7">
      <w:pPr>
        <w:autoSpaceDE w:val="0"/>
        <w:autoSpaceDN w:val="0"/>
        <w:adjustRightInd w:val="0"/>
        <w:rPr>
          <w:bCs/>
          <w:sz w:val="22"/>
          <w:szCs w:val="22"/>
        </w:rPr>
      </w:pPr>
      <w:r>
        <w:rPr>
          <w:bCs/>
          <w:sz w:val="22"/>
          <w:szCs w:val="22"/>
        </w:rPr>
        <w:t xml:space="preserve">Topic 3: </w:t>
      </w:r>
      <w:r w:rsidR="00AD17A7">
        <w:rPr>
          <w:bCs/>
          <w:sz w:val="22"/>
          <w:szCs w:val="22"/>
        </w:rPr>
        <w:tab/>
        <w:t>Markets and Welfare: taxes and tariffs</w:t>
      </w:r>
    </w:p>
    <w:p w:rsidR="00AD17A7" w:rsidRDefault="00AD17A7" w:rsidP="00AD17A7">
      <w:pPr>
        <w:outlineLvl w:val="0"/>
        <w:rPr>
          <w:bCs/>
          <w:sz w:val="22"/>
          <w:szCs w:val="22"/>
        </w:rPr>
      </w:pPr>
      <w:r>
        <w:rPr>
          <w:bCs/>
          <w:sz w:val="22"/>
          <w:szCs w:val="22"/>
        </w:rPr>
        <w:t xml:space="preserve">Materials: </w:t>
      </w:r>
      <w:r>
        <w:rPr>
          <w:bCs/>
          <w:sz w:val="22"/>
          <w:szCs w:val="22"/>
        </w:rPr>
        <w:tab/>
        <w:t>Chapters 7, 8 and 9</w:t>
      </w:r>
    </w:p>
    <w:p w:rsidR="00AD17A7" w:rsidRDefault="00AD17A7" w:rsidP="00AD17A7">
      <w:pPr>
        <w:outlineLvl w:val="0"/>
        <w:rPr>
          <w:bCs/>
          <w:sz w:val="22"/>
          <w:szCs w:val="22"/>
        </w:rPr>
      </w:pPr>
      <w:r>
        <w:rPr>
          <w:bCs/>
          <w:sz w:val="22"/>
          <w:szCs w:val="22"/>
        </w:rPr>
        <w:t xml:space="preserve">Time: </w:t>
      </w:r>
      <w:r>
        <w:rPr>
          <w:bCs/>
          <w:sz w:val="22"/>
          <w:szCs w:val="22"/>
        </w:rPr>
        <w:tab/>
      </w:r>
      <w:r>
        <w:rPr>
          <w:bCs/>
          <w:sz w:val="22"/>
          <w:szCs w:val="22"/>
        </w:rPr>
        <w:tab/>
        <w:t>7 lectures + 1 in-class exam</w:t>
      </w:r>
    </w:p>
    <w:p w:rsidR="000D7AE2" w:rsidRDefault="00AD17A7" w:rsidP="00AD17A7">
      <w:pPr>
        <w:outlineLvl w:val="0"/>
        <w:rPr>
          <w:bCs/>
          <w:sz w:val="22"/>
          <w:szCs w:val="22"/>
        </w:rPr>
      </w:pPr>
      <w:r>
        <w:rPr>
          <w:bCs/>
          <w:sz w:val="22"/>
          <w:szCs w:val="22"/>
        </w:rPr>
        <w:t xml:space="preserve">Deliverables: </w:t>
      </w:r>
      <w:r>
        <w:rPr>
          <w:bCs/>
          <w:sz w:val="22"/>
          <w:szCs w:val="22"/>
        </w:rPr>
        <w:tab/>
        <w:t>2 homework sets/1 exam (end)</w:t>
      </w:r>
    </w:p>
    <w:p w:rsidR="00AD17A7" w:rsidRDefault="00AD17A7" w:rsidP="00AD17A7">
      <w:pPr>
        <w:outlineLvl w:val="0"/>
        <w:rPr>
          <w:bCs/>
          <w:sz w:val="22"/>
          <w:szCs w:val="22"/>
        </w:rPr>
      </w:pPr>
    </w:p>
    <w:p w:rsidR="00AD17A7" w:rsidRDefault="00AD17A7" w:rsidP="00AD17A7">
      <w:pPr>
        <w:outlineLvl w:val="0"/>
        <w:rPr>
          <w:bCs/>
          <w:sz w:val="22"/>
          <w:szCs w:val="22"/>
        </w:rPr>
      </w:pPr>
      <w:r>
        <w:rPr>
          <w:bCs/>
          <w:sz w:val="22"/>
          <w:szCs w:val="22"/>
        </w:rPr>
        <w:t>Topic 4:</w:t>
      </w:r>
      <w:r>
        <w:rPr>
          <w:bCs/>
          <w:sz w:val="22"/>
          <w:szCs w:val="22"/>
        </w:rPr>
        <w:tab/>
        <w:t>When markets fail: Theory of Externalities and Public Goods</w:t>
      </w:r>
    </w:p>
    <w:p w:rsidR="00AD17A7" w:rsidRDefault="00AD17A7" w:rsidP="00AD17A7">
      <w:pPr>
        <w:outlineLvl w:val="0"/>
        <w:rPr>
          <w:bCs/>
          <w:sz w:val="22"/>
          <w:szCs w:val="22"/>
        </w:rPr>
      </w:pPr>
      <w:r>
        <w:rPr>
          <w:bCs/>
          <w:sz w:val="22"/>
          <w:szCs w:val="22"/>
        </w:rPr>
        <w:t xml:space="preserve">Materials: </w:t>
      </w:r>
      <w:r>
        <w:rPr>
          <w:bCs/>
          <w:sz w:val="22"/>
          <w:szCs w:val="22"/>
        </w:rPr>
        <w:tab/>
        <w:t>Chapters 10, 11 and 12</w:t>
      </w:r>
    </w:p>
    <w:p w:rsidR="00AD17A7" w:rsidRDefault="00AD17A7" w:rsidP="00AD17A7">
      <w:pPr>
        <w:outlineLvl w:val="0"/>
        <w:rPr>
          <w:bCs/>
          <w:sz w:val="22"/>
          <w:szCs w:val="22"/>
        </w:rPr>
      </w:pPr>
      <w:r>
        <w:rPr>
          <w:bCs/>
          <w:sz w:val="22"/>
          <w:szCs w:val="22"/>
        </w:rPr>
        <w:t xml:space="preserve">Time: </w:t>
      </w:r>
      <w:r>
        <w:rPr>
          <w:bCs/>
          <w:sz w:val="22"/>
          <w:szCs w:val="22"/>
        </w:rPr>
        <w:tab/>
      </w:r>
      <w:r>
        <w:rPr>
          <w:bCs/>
          <w:sz w:val="22"/>
          <w:szCs w:val="22"/>
        </w:rPr>
        <w:tab/>
        <w:t xml:space="preserve">6 lectures </w:t>
      </w:r>
    </w:p>
    <w:p w:rsidR="00AD17A7" w:rsidRDefault="00AD17A7" w:rsidP="00AD17A7">
      <w:pPr>
        <w:outlineLvl w:val="0"/>
        <w:rPr>
          <w:bCs/>
          <w:sz w:val="22"/>
          <w:szCs w:val="22"/>
        </w:rPr>
      </w:pPr>
      <w:r>
        <w:rPr>
          <w:bCs/>
          <w:sz w:val="22"/>
          <w:szCs w:val="22"/>
        </w:rPr>
        <w:t xml:space="preserve">Deliverables: </w:t>
      </w:r>
      <w:r>
        <w:rPr>
          <w:bCs/>
          <w:sz w:val="22"/>
          <w:szCs w:val="22"/>
        </w:rPr>
        <w:tab/>
        <w:t>1 homework set/1 paper (end)</w:t>
      </w:r>
    </w:p>
    <w:p w:rsidR="00AD17A7" w:rsidRDefault="00AD17A7" w:rsidP="00AD17A7">
      <w:pPr>
        <w:outlineLvl w:val="0"/>
        <w:rPr>
          <w:bCs/>
          <w:sz w:val="22"/>
          <w:szCs w:val="22"/>
        </w:rPr>
      </w:pPr>
    </w:p>
    <w:p w:rsidR="00AD17A7" w:rsidRPr="00016CB2" w:rsidRDefault="00AD17A7" w:rsidP="00AD17A7">
      <w:pPr>
        <w:outlineLvl w:val="0"/>
        <w:rPr>
          <w:sz w:val="22"/>
          <w:szCs w:val="22"/>
        </w:rPr>
      </w:pPr>
      <w:r>
        <w:rPr>
          <w:bCs/>
          <w:sz w:val="22"/>
          <w:szCs w:val="22"/>
        </w:rPr>
        <w:t>Topic 5:</w:t>
      </w:r>
      <w:r>
        <w:rPr>
          <w:bCs/>
          <w:sz w:val="22"/>
          <w:szCs w:val="22"/>
        </w:rPr>
        <w:tab/>
        <w:t>Introduction to industrial organization</w:t>
      </w:r>
    </w:p>
    <w:p w:rsidR="00AD17A7" w:rsidRDefault="00AD17A7" w:rsidP="00AD17A7">
      <w:pPr>
        <w:outlineLvl w:val="0"/>
        <w:rPr>
          <w:bCs/>
          <w:sz w:val="22"/>
          <w:szCs w:val="22"/>
        </w:rPr>
      </w:pPr>
      <w:r>
        <w:rPr>
          <w:bCs/>
          <w:sz w:val="22"/>
          <w:szCs w:val="22"/>
        </w:rPr>
        <w:t xml:space="preserve">Materials: </w:t>
      </w:r>
      <w:r>
        <w:rPr>
          <w:bCs/>
          <w:sz w:val="22"/>
          <w:szCs w:val="22"/>
        </w:rPr>
        <w:tab/>
        <w:t>Chapters 13 and 14</w:t>
      </w:r>
    </w:p>
    <w:p w:rsidR="00AD17A7" w:rsidRDefault="00AD17A7" w:rsidP="00AD17A7">
      <w:pPr>
        <w:outlineLvl w:val="0"/>
        <w:rPr>
          <w:bCs/>
          <w:sz w:val="22"/>
          <w:szCs w:val="22"/>
        </w:rPr>
      </w:pPr>
      <w:r>
        <w:rPr>
          <w:bCs/>
          <w:sz w:val="22"/>
          <w:szCs w:val="22"/>
        </w:rPr>
        <w:t xml:space="preserve">Time: </w:t>
      </w:r>
      <w:r>
        <w:rPr>
          <w:bCs/>
          <w:sz w:val="22"/>
          <w:szCs w:val="22"/>
        </w:rPr>
        <w:tab/>
      </w:r>
      <w:r>
        <w:rPr>
          <w:bCs/>
          <w:sz w:val="22"/>
          <w:szCs w:val="22"/>
        </w:rPr>
        <w:tab/>
        <w:t xml:space="preserve">4 lectures </w:t>
      </w:r>
    </w:p>
    <w:p w:rsidR="0002534E" w:rsidRDefault="00AD17A7" w:rsidP="00AD17A7">
      <w:pPr>
        <w:outlineLvl w:val="0"/>
        <w:rPr>
          <w:bCs/>
          <w:sz w:val="22"/>
          <w:szCs w:val="22"/>
        </w:rPr>
      </w:pPr>
      <w:r>
        <w:rPr>
          <w:bCs/>
          <w:sz w:val="22"/>
          <w:szCs w:val="22"/>
        </w:rPr>
        <w:t xml:space="preserve">Deliverables: </w:t>
      </w:r>
      <w:r>
        <w:rPr>
          <w:bCs/>
          <w:sz w:val="22"/>
          <w:szCs w:val="22"/>
        </w:rPr>
        <w:tab/>
        <w:t>1 homework set/1 exam (end)</w:t>
      </w:r>
    </w:p>
    <w:p w:rsidR="0002534E" w:rsidRDefault="0002534E" w:rsidP="0002534E">
      <w:pPr>
        <w:outlineLvl w:val="0"/>
        <w:rPr>
          <w:b/>
          <w:i/>
          <w:sz w:val="22"/>
          <w:szCs w:val="22"/>
        </w:rPr>
      </w:pPr>
    </w:p>
    <w:p w:rsidR="0002534E" w:rsidRPr="00566B1C" w:rsidRDefault="0002534E" w:rsidP="0002534E">
      <w:pPr>
        <w:outlineLvl w:val="0"/>
        <w:rPr>
          <w:b/>
          <w:i/>
          <w:sz w:val="22"/>
          <w:szCs w:val="22"/>
        </w:rPr>
      </w:pPr>
      <w:r w:rsidRPr="00566B1C">
        <w:rPr>
          <w:b/>
          <w:i/>
          <w:sz w:val="22"/>
          <w:szCs w:val="22"/>
        </w:rPr>
        <w:t>This schedule</w:t>
      </w:r>
      <w:r>
        <w:rPr>
          <w:b/>
          <w:i/>
          <w:sz w:val="22"/>
          <w:szCs w:val="22"/>
        </w:rPr>
        <w:t xml:space="preserve"> and order</w:t>
      </w:r>
      <w:r w:rsidRPr="00566B1C">
        <w:rPr>
          <w:b/>
          <w:i/>
          <w:sz w:val="22"/>
          <w:szCs w:val="22"/>
        </w:rPr>
        <w:t xml:space="preserve"> is subject to change at any time during the semester.</w:t>
      </w:r>
    </w:p>
    <w:p w:rsidR="00AA61BC" w:rsidRDefault="00AA61BC" w:rsidP="00E0005A">
      <w:pPr>
        <w:outlineLvl w:val="0"/>
        <w:rPr>
          <w:sz w:val="22"/>
          <w:szCs w:val="22"/>
        </w:rPr>
      </w:pPr>
    </w:p>
    <w:sectPr w:rsidR="00AA61BC" w:rsidSect="00295683">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C8" w:rsidRDefault="00C003C8" w:rsidP="00EE57F0">
      <w:r>
        <w:separator/>
      </w:r>
    </w:p>
  </w:endnote>
  <w:endnote w:type="continuationSeparator" w:id="0">
    <w:p w:rsidR="00C003C8" w:rsidRDefault="00C003C8" w:rsidP="00EE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C0" w:rsidRDefault="003877C0" w:rsidP="00EE57F0">
    <w:pPr>
      <w:pStyle w:val="Footer"/>
      <w:tabs>
        <w:tab w:val="clear" w:pos="9360"/>
      </w:tabs>
    </w:pPr>
    <w:r>
      <w:t>Introductory Microeconomics</w:t>
    </w:r>
    <w:r>
      <w:tab/>
      <w:t xml:space="preserve">LU </w:t>
    </w:r>
    <w:r>
      <w:tab/>
    </w:r>
    <w:r>
      <w:tab/>
    </w:r>
    <w:r>
      <w:tab/>
    </w:r>
    <w:r>
      <w:tab/>
      <w:t>August 25,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C8" w:rsidRDefault="00C003C8" w:rsidP="00EE57F0">
      <w:r>
        <w:separator/>
      </w:r>
    </w:p>
  </w:footnote>
  <w:footnote w:type="continuationSeparator" w:id="0">
    <w:p w:rsidR="00C003C8" w:rsidRDefault="00C003C8" w:rsidP="00EE57F0">
      <w:r>
        <w:continuationSeparator/>
      </w:r>
    </w:p>
  </w:footnote>
  <w:footnote w:id="1">
    <w:p w:rsidR="003877C0" w:rsidRDefault="003877C0" w:rsidP="00704310">
      <w:pPr>
        <w:pStyle w:val="FootnoteText"/>
      </w:pPr>
      <w:r>
        <w:rPr>
          <w:rStyle w:val="FootnoteReference"/>
        </w:rPr>
        <w:footnoteRef/>
      </w:r>
      <w:r>
        <w:t xml:space="preserve"> I know there might be an incentive for students to “collude” and collectively not study hard, since (you think) your grade is determined based on the relative ranking.  This is not only an academic dishonesty, but also an incorrect idea.  Your grade depends on BOTH the actual % and the relative ranking.</w:t>
      </w:r>
    </w:p>
  </w:footnote>
  <w:footnote w:id="2">
    <w:p w:rsidR="009641D8" w:rsidRDefault="003877C0" w:rsidP="009641D8">
      <w:pPr>
        <w:spacing w:before="100" w:beforeAutospacing="1" w:after="100" w:afterAutospacing="1"/>
        <w:rPr>
          <w:sz w:val="20"/>
          <w:szCs w:val="20"/>
        </w:rPr>
      </w:pPr>
      <w:r>
        <w:rPr>
          <w:rStyle w:val="FootnoteReference"/>
        </w:rPr>
        <w:footnoteRef/>
      </w:r>
      <w:r>
        <w:t xml:space="preserve"> </w:t>
      </w:r>
      <w:r w:rsidR="009641D8">
        <w:rPr>
          <w:sz w:val="20"/>
          <w:szCs w:val="20"/>
        </w:rPr>
        <w:t xml:space="preserve">From the 1995 </w:t>
      </w:r>
      <w:hyperlink r:id="rId1" w:tooltip="Random House Dictionary of the English Language" w:history="1">
        <w:r w:rsidR="009641D8">
          <w:rPr>
            <w:rStyle w:val="Hyperlink"/>
            <w:i/>
            <w:iCs/>
            <w:sz w:val="20"/>
            <w:szCs w:val="20"/>
          </w:rPr>
          <w:t>Random House Compact Unabridged Dictionary</w:t>
        </w:r>
      </w:hyperlink>
      <w:r w:rsidR="009641D8">
        <w:rPr>
          <w:sz w:val="20"/>
          <w:szCs w:val="20"/>
        </w:rPr>
        <w:t>: Plagiarism is the use or close imitation of the language and thoughts of another author and the representation of them as one's own original work.</w:t>
      </w:r>
    </w:p>
    <w:p w:rsidR="003877C0" w:rsidRDefault="003877C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C0" w:rsidRDefault="006E3B3B">
    <w:pPr>
      <w:pStyle w:val="Header"/>
      <w:jc w:val="right"/>
    </w:pPr>
    <w:r>
      <w:fldChar w:fldCharType="begin"/>
    </w:r>
    <w:r w:rsidR="003877C0">
      <w:instrText xml:space="preserve"> PAGE   \* MERGEFORMAT </w:instrText>
    </w:r>
    <w:r>
      <w:fldChar w:fldCharType="separate"/>
    </w:r>
    <w:r w:rsidR="00BC4461">
      <w:rPr>
        <w:noProof/>
      </w:rPr>
      <w:t>1</w:t>
    </w:r>
    <w:r>
      <w:rPr>
        <w:noProof/>
      </w:rPr>
      <w:fldChar w:fldCharType="end"/>
    </w:r>
  </w:p>
  <w:p w:rsidR="003877C0" w:rsidRDefault="00387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672FF"/>
    <w:multiLevelType w:val="hybridMultilevel"/>
    <w:tmpl w:val="161EFBC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20164"/>
    <w:multiLevelType w:val="hybridMultilevel"/>
    <w:tmpl w:val="286C0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005EE1"/>
    <w:multiLevelType w:val="hybridMultilevel"/>
    <w:tmpl w:val="737A8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9C191F"/>
    <w:multiLevelType w:val="hybridMultilevel"/>
    <w:tmpl w:val="BC0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73CB4"/>
    <w:multiLevelType w:val="multilevel"/>
    <w:tmpl w:val="220A5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0869B2"/>
    <w:multiLevelType w:val="hybridMultilevel"/>
    <w:tmpl w:val="BA88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8"/>
    <w:rsid w:val="000051BB"/>
    <w:rsid w:val="00005614"/>
    <w:rsid w:val="00005CE7"/>
    <w:rsid w:val="00016CB2"/>
    <w:rsid w:val="0002534E"/>
    <w:rsid w:val="000265D0"/>
    <w:rsid w:val="0003691A"/>
    <w:rsid w:val="0003694C"/>
    <w:rsid w:val="0004307E"/>
    <w:rsid w:val="000441AF"/>
    <w:rsid w:val="00044895"/>
    <w:rsid w:val="000626D5"/>
    <w:rsid w:val="000631C1"/>
    <w:rsid w:val="000665D8"/>
    <w:rsid w:val="00067166"/>
    <w:rsid w:val="00074CA4"/>
    <w:rsid w:val="00081C6E"/>
    <w:rsid w:val="000A1EF6"/>
    <w:rsid w:val="000C008F"/>
    <w:rsid w:val="000C4761"/>
    <w:rsid w:val="000D3131"/>
    <w:rsid w:val="000D7AE2"/>
    <w:rsid w:val="000E10C6"/>
    <w:rsid w:val="000F0E43"/>
    <w:rsid w:val="000F24DA"/>
    <w:rsid w:val="000F3B62"/>
    <w:rsid w:val="00101A28"/>
    <w:rsid w:val="0011098D"/>
    <w:rsid w:val="00113DF6"/>
    <w:rsid w:val="00115FE3"/>
    <w:rsid w:val="00116343"/>
    <w:rsid w:val="0012003B"/>
    <w:rsid w:val="001243EE"/>
    <w:rsid w:val="00131114"/>
    <w:rsid w:val="00131554"/>
    <w:rsid w:val="00142056"/>
    <w:rsid w:val="00152971"/>
    <w:rsid w:val="00152BED"/>
    <w:rsid w:val="00152D04"/>
    <w:rsid w:val="00161060"/>
    <w:rsid w:val="0016184E"/>
    <w:rsid w:val="0016208E"/>
    <w:rsid w:val="001622A7"/>
    <w:rsid w:val="00165104"/>
    <w:rsid w:val="00171E02"/>
    <w:rsid w:val="001740CE"/>
    <w:rsid w:val="001747FC"/>
    <w:rsid w:val="001810F9"/>
    <w:rsid w:val="00190055"/>
    <w:rsid w:val="0019374C"/>
    <w:rsid w:val="0019690D"/>
    <w:rsid w:val="001A50B2"/>
    <w:rsid w:val="001A74D4"/>
    <w:rsid w:val="001B25BC"/>
    <w:rsid w:val="001B3822"/>
    <w:rsid w:val="001B74BE"/>
    <w:rsid w:val="001C0DD0"/>
    <w:rsid w:val="001E3D4B"/>
    <w:rsid w:val="001E4E01"/>
    <w:rsid w:val="00200FE5"/>
    <w:rsid w:val="00203467"/>
    <w:rsid w:val="002040FE"/>
    <w:rsid w:val="002062DB"/>
    <w:rsid w:val="00236FF3"/>
    <w:rsid w:val="00244247"/>
    <w:rsid w:val="00246118"/>
    <w:rsid w:val="002474B2"/>
    <w:rsid w:val="00264445"/>
    <w:rsid w:val="00264C32"/>
    <w:rsid w:val="00266D9D"/>
    <w:rsid w:val="00272984"/>
    <w:rsid w:val="00273901"/>
    <w:rsid w:val="00293401"/>
    <w:rsid w:val="00295683"/>
    <w:rsid w:val="002A0846"/>
    <w:rsid w:val="002A48A1"/>
    <w:rsid w:val="002B1112"/>
    <w:rsid w:val="002B2D66"/>
    <w:rsid w:val="002B5B72"/>
    <w:rsid w:val="002C1A90"/>
    <w:rsid w:val="002C2501"/>
    <w:rsid w:val="002C3318"/>
    <w:rsid w:val="002D06FF"/>
    <w:rsid w:val="002E1220"/>
    <w:rsid w:val="002E260F"/>
    <w:rsid w:val="002F00BE"/>
    <w:rsid w:val="002F3209"/>
    <w:rsid w:val="00305704"/>
    <w:rsid w:val="00306965"/>
    <w:rsid w:val="00311D8A"/>
    <w:rsid w:val="00312BF1"/>
    <w:rsid w:val="00313326"/>
    <w:rsid w:val="0032601A"/>
    <w:rsid w:val="00326C7F"/>
    <w:rsid w:val="00334EE2"/>
    <w:rsid w:val="003365A7"/>
    <w:rsid w:val="00337FF0"/>
    <w:rsid w:val="00342804"/>
    <w:rsid w:val="00356007"/>
    <w:rsid w:val="00357126"/>
    <w:rsid w:val="00364ED7"/>
    <w:rsid w:val="003713B6"/>
    <w:rsid w:val="0037276F"/>
    <w:rsid w:val="0037609A"/>
    <w:rsid w:val="00384BD8"/>
    <w:rsid w:val="003877C0"/>
    <w:rsid w:val="003A089F"/>
    <w:rsid w:val="003B4AA3"/>
    <w:rsid w:val="003C419C"/>
    <w:rsid w:val="003C44D9"/>
    <w:rsid w:val="003C6828"/>
    <w:rsid w:val="003C7C2C"/>
    <w:rsid w:val="003D47DE"/>
    <w:rsid w:val="003D5A06"/>
    <w:rsid w:val="003E1902"/>
    <w:rsid w:val="003E2E0C"/>
    <w:rsid w:val="003E438F"/>
    <w:rsid w:val="003E4DC4"/>
    <w:rsid w:val="003E6B0C"/>
    <w:rsid w:val="003F2B74"/>
    <w:rsid w:val="00403E84"/>
    <w:rsid w:val="0040508A"/>
    <w:rsid w:val="00407F70"/>
    <w:rsid w:val="004225A4"/>
    <w:rsid w:val="00422790"/>
    <w:rsid w:val="004340C1"/>
    <w:rsid w:val="00435F67"/>
    <w:rsid w:val="0043765B"/>
    <w:rsid w:val="004437AD"/>
    <w:rsid w:val="00453842"/>
    <w:rsid w:val="00472D16"/>
    <w:rsid w:val="004764E1"/>
    <w:rsid w:val="0048002E"/>
    <w:rsid w:val="00482EC0"/>
    <w:rsid w:val="004834C0"/>
    <w:rsid w:val="00483BB5"/>
    <w:rsid w:val="00491C2C"/>
    <w:rsid w:val="004A103A"/>
    <w:rsid w:val="004A1CA1"/>
    <w:rsid w:val="004A4EB1"/>
    <w:rsid w:val="004A7649"/>
    <w:rsid w:val="004B6AC1"/>
    <w:rsid w:val="004B78D5"/>
    <w:rsid w:val="004E421F"/>
    <w:rsid w:val="004F34EC"/>
    <w:rsid w:val="00512067"/>
    <w:rsid w:val="005323F6"/>
    <w:rsid w:val="0053377A"/>
    <w:rsid w:val="0053460A"/>
    <w:rsid w:val="00544B79"/>
    <w:rsid w:val="005469E3"/>
    <w:rsid w:val="00547E2E"/>
    <w:rsid w:val="005548AE"/>
    <w:rsid w:val="00554F14"/>
    <w:rsid w:val="005675BA"/>
    <w:rsid w:val="00575331"/>
    <w:rsid w:val="005763D9"/>
    <w:rsid w:val="00577954"/>
    <w:rsid w:val="00596FAE"/>
    <w:rsid w:val="00597093"/>
    <w:rsid w:val="005A4E5C"/>
    <w:rsid w:val="005A6511"/>
    <w:rsid w:val="005B689B"/>
    <w:rsid w:val="005C732C"/>
    <w:rsid w:val="005C7898"/>
    <w:rsid w:val="005D46B6"/>
    <w:rsid w:val="005E416A"/>
    <w:rsid w:val="005E5E70"/>
    <w:rsid w:val="005F09E2"/>
    <w:rsid w:val="005F0A3F"/>
    <w:rsid w:val="005F14CD"/>
    <w:rsid w:val="005F43F2"/>
    <w:rsid w:val="005F7EA0"/>
    <w:rsid w:val="00604ED1"/>
    <w:rsid w:val="00605384"/>
    <w:rsid w:val="006073DF"/>
    <w:rsid w:val="00620FD2"/>
    <w:rsid w:val="00622006"/>
    <w:rsid w:val="006269A9"/>
    <w:rsid w:val="006304A3"/>
    <w:rsid w:val="006316D0"/>
    <w:rsid w:val="006405CB"/>
    <w:rsid w:val="0064452D"/>
    <w:rsid w:val="00654DBB"/>
    <w:rsid w:val="00657920"/>
    <w:rsid w:val="00672E3A"/>
    <w:rsid w:val="00676D85"/>
    <w:rsid w:val="00677831"/>
    <w:rsid w:val="0068726B"/>
    <w:rsid w:val="00687AA1"/>
    <w:rsid w:val="00696C8B"/>
    <w:rsid w:val="006A3595"/>
    <w:rsid w:val="006A3D3E"/>
    <w:rsid w:val="006A7824"/>
    <w:rsid w:val="006B2208"/>
    <w:rsid w:val="006B2883"/>
    <w:rsid w:val="006B323F"/>
    <w:rsid w:val="006D0D26"/>
    <w:rsid w:val="006D1DB2"/>
    <w:rsid w:val="006D24AF"/>
    <w:rsid w:val="006E3B3B"/>
    <w:rsid w:val="006E46E6"/>
    <w:rsid w:val="006F060D"/>
    <w:rsid w:val="006F7E88"/>
    <w:rsid w:val="00704310"/>
    <w:rsid w:val="00706488"/>
    <w:rsid w:val="00707059"/>
    <w:rsid w:val="0073040D"/>
    <w:rsid w:val="00733594"/>
    <w:rsid w:val="00736127"/>
    <w:rsid w:val="007420F1"/>
    <w:rsid w:val="00745F05"/>
    <w:rsid w:val="00761A5F"/>
    <w:rsid w:val="00764D4D"/>
    <w:rsid w:val="007746F5"/>
    <w:rsid w:val="007751DD"/>
    <w:rsid w:val="00782AE8"/>
    <w:rsid w:val="007870C0"/>
    <w:rsid w:val="0079070F"/>
    <w:rsid w:val="00791ACB"/>
    <w:rsid w:val="00796226"/>
    <w:rsid w:val="007A3EA0"/>
    <w:rsid w:val="007B49A1"/>
    <w:rsid w:val="007C1088"/>
    <w:rsid w:val="007C3229"/>
    <w:rsid w:val="007D1BAE"/>
    <w:rsid w:val="007D6B0F"/>
    <w:rsid w:val="007E396A"/>
    <w:rsid w:val="007F2281"/>
    <w:rsid w:val="007F2FA9"/>
    <w:rsid w:val="00800A02"/>
    <w:rsid w:val="00803E07"/>
    <w:rsid w:val="00804925"/>
    <w:rsid w:val="00805795"/>
    <w:rsid w:val="00806A92"/>
    <w:rsid w:val="00812954"/>
    <w:rsid w:val="00823007"/>
    <w:rsid w:val="00830117"/>
    <w:rsid w:val="00836C07"/>
    <w:rsid w:val="00837312"/>
    <w:rsid w:val="00842FC5"/>
    <w:rsid w:val="00843E31"/>
    <w:rsid w:val="00844E4B"/>
    <w:rsid w:val="00853E5C"/>
    <w:rsid w:val="00856873"/>
    <w:rsid w:val="008577F3"/>
    <w:rsid w:val="008661B9"/>
    <w:rsid w:val="00881AC7"/>
    <w:rsid w:val="008825AF"/>
    <w:rsid w:val="00895E9E"/>
    <w:rsid w:val="008B0F44"/>
    <w:rsid w:val="008B43D5"/>
    <w:rsid w:val="008B58F0"/>
    <w:rsid w:val="008C0289"/>
    <w:rsid w:val="008C11CB"/>
    <w:rsid w:val="008C39DF"/>
    <w:rsid w:val="008D12A0"/>
    <w:rsid w:val="008D4688"/>
    <w:rsid w:val="008D5833"/>
    <w:rsid w:val="008D7881"/>
    <w:rsid w:val="008E2CF8"/>
    <w:rsid w:val="008E7BBD"/>
    <w:rsid w:val="008F027A"/>
    <w:rsid w:val="008F1510"/>
    <w:rsid w:val="008F6C39"/>
    <w:rsid w:val="00900704"/>
    <w:rsid w:val="00901F08"/>
    <w:rsid w:val="009115F4"/>
    <w:rsid w:val="00914073"/>
    <w:rsid w:val="00914BB5"/>
    <w:rsid w:val="00915F5D"/>
    <w:rsid w:val="00922072"/>
    <w:rsid w:val="009313B4"/>
    <w:rsid w:val="0093347C"/>
    <w:rsid w:val="00933787"/>
    <w:rsid w:val="009478ED"/>
    <w:rsid w:val="00957A0F"/>
    <w:rsid w:val="009641D8"/>
    <w:rsid w:val="00973CDB"/>
    <w:rsid w:val="0098399C"/>
    <w:rsid w:val="00985EA6"/>
    <w:rsid w:val="00993511"/>
    <w:rsid w:val="009A1CD4"/>
    <w:rsid w:val="009A4120"/>
    <w:rsid w:val="009B2142"/>
    <w:rsid w:val="009B235C"/>
    <w:rsid w:val="009B762F"/>
    <w:rsid w:val="009C1759"/>
    <w:rsid w:val="009D209B"/>
    <w:rsid w:val="009D22F0"/>
    <w:rsid w:val="009D2CE3"/>
    <w:rsid w:val="009D4939"/>
    <w:rsid w:val="009E0519"/>
    <w:rsid w:val="009E402C"/>
    <w:rsid w:val="009F5F14"/>
    <w:rsid w:val="00A01262"/>
    <w:rsid w:val="00A01A4E"/>
    <w:rsid w:val="00A06990"/>
    <w:rsid w:val="00A11A3D"/>
    <w:rsid w:val="00A12F8F"/>
    <w:rsid w:val="00A14827"/>
    <w:rsid w:val="00A21604"/>
    <w:rsid w:val="00A234EC"/>
    <w:rsid w:val="00A266DD"/>
    <w:rsid w:val="00A32DA9"/>
    <w:rsid w:val="00A404B8"/>
    <w:rsid w:val="00A4527D"/>
    <w:rsid w:val="00A46411"/>
    <w:rsid w:val="00A60BDD"/>
    <w:rsid w:val="00A71278"/>
    <w:rsid w:val="00A748C9"/>
    <w:rsid w:val="00A8131F"/>
    <w:rsid w:val="00A85F7D"/>
    <w:rsid w:val="00A86453"/>
    <w:rsid w:val="00A92C26"/>
    <w:rsid w:val="00AA5B35"/>
    <w:rsid w:val="00AA61BC"/>
    <w:rsid w:val="00AB199A"/>
    <w:rsid w:val="00AB1CAF"/>
    <w:rsid w:val="00AB39D4"/>
    <w:rsid w:val="00AB3BB5"/>
    <w:rsid w:val="00AC1F8E"/>
    <w:rsid w:val="00AC4B4B"/>
    <w:rsid w:val="00AD0E05"/>
    <w:rsid w:val="00AD17A7"/>
    <w:rsid w:val="00AE1218"/>
    <w:rsid w:val="00AE1C7A"/>
    <w:rsid w:val="00AE66E2"/>
    <w:rsid w:val="00AE7562"/>
    <w:rsid w:val="00AE779E"/>
    <w:rsid w:val="00AF0E1B"/>
    <w:rsid w:val="00B05DBF"/>
    <w:rsid w:val="00B07403"/>
    <w:rsid w:val="00B23A26"/>
    <w:rsid w:val="00B24E36"/>
    <w:rsid w:val="00B34A8D"/>
    <w:rsid w:val="00B63597"/>
    <w:rsid w:val="00B749F8"/>
    <w:rsid w:val="00B76229"/>
    <w:rsid w:val="00B822DB"/>
    <w:rsid w:val="00B8345B"/>
    <w:rsid w:val="00B867FC"/>
    <w:rsid w:val="00BA15D6"/>
    <w:rsid w:val="00BA18A2"/>
    <w:rsid w:val="00BA26F7"/>
    <w:rsid w:val="00BA6E74"/>
    <w:rsid w:val="00BC181C"/>
    <w:rsid w:val="00BC2CAA"/>
    <w:rsid w:val="00BC4428"/>
    <w:rsid w:val="00BC4461"/>
    <w:rsid w:val="00BD0E8D"/>
    <w:rsid w:val="00BE6109"/>
    <w:rsid w:val="00BF7C92"/>
    <w:rsid w:val="00C003C8"/>
    <w:rsid w:val="00C0050E"/>
    <w:rsid w:val="00C04AA0"/>
    <w:rsid w:val="00C132F9"/>
    <w:rsid w:val="00C14D98"/>
    <w:rsid w:val="00C15CB7"/>
    <w:rsid w:val="00C2419F"/>
    <w:rsid w:val="00C32178"/>
    <w:rsid w:val="00C46268"/>
    <w:rsid w:val="00C53626"/>
    <w:rsid w:val="00C54653"/>
    <w:rsid w:val="00C55BFC"/>
    <w:rsid w:val="00C627CA"/>
    <w:rsid w:val="00C650AF"/>
    <w:rsid w:val="00C66A8F"/>
    <w:rsid w:val="00C71ECE"/>
    <w:rsid w:val="00C758E5"/>
    <w:rsid w:val="00C80E80"/>
    <w:rsid w:val="00C84C56"/>
    <w:rsid w:val="00C85486"/>
    <w:rsid w:val="00C912A3"/>
    <w:rsid w:val="00C95A79"/>
    <w:rsid w:val="00CA4A64"/>
    <w:rsid w:val="00CB0797"/>
    <w:rsid w:val="00CB3000"/>
    <w:rsid w:val="00CB4239"/>
    <w:rsid w:val="00CF7476"/>
    <w:rsid w:val="00D114C5"/>
    <w:rsid w:val="00D1385B"/>
    <w:rsid w:val="00D25965"/>
    <w:rsid w:val="00D25E61"/>
    <w:rsid w:val="00D3184E"/>
    <w:rsid w:val="00D34306"/>
    <w:rsid w:val="00D41049"/>
    <w:rsid w:val="00D42294"/>
    <w:rsid w:val="00D44F15"/>
    <w:rsid w:val="00D52A27"/>
    <w:rsid w:val="00D541CF"/>
    <w:rsid w:val="00D5427A"/>
    <w:rsid w:val="00D656FB"/>
    <w:rsid w:val="00D65CC1"/>
    <w:rsid w:val="00D66072"/>
    <w:rsid w:val="00D7535E"/>
    <w:rsid w:val="00D86442"/>
    <w:rsid w:val="00D86C68"/>
    <w:rsid w:val="00D8799B"/>
    <w:rsid w:val="00D93C68"/>
    <w:rsid w:val="00D945F4"/>
    <w:rsid w:val="00DA3119"/>
    <w:rsid w:val="00DB13DF"/>
    <w:rsid w:val="00DB4705"/>
    <w:rsid w:val="00DB54A4"/>
    <w:rsid w:val="00DB5A23"/>
    <w:rsid w:val="00DC1756"/>
    <w:rsid w:val="00DD550C"/>
    <w:rsid w:val="00DD798D"/>
    <w:rsid w:val="00DE3A9A"/>
    <w:rsid w:val="00DE6B58"/>
    <w:rsid w:val="00DF24D2"/>
    <w:rsid w:val="00DF3863"/>
    <w:rsid w:val="00DF5771"/>
    <w:rsid w:val="00E0005A"/>
    <w:rsid w:val="00E012CE"/>
    <w:rsid w:val="00E0378D"/>
    <w:rsid w:val="00E12FA9"/>
    <w:rsid w:val="00E1528A"/>
    <w:rsid w:val="00E21EA1"/>
    <w:rsid w:val="00E2457E"/>
    <w:rsid w:val="00E33570"/>
    <w:rsid w:val="00E33BDD"/>
    <w:rsid w:val="00E345F4"/>
    <w:rsid w:val="00E412B0"/>
    <w:rsid w:val="00E431E0"/>
    <w:rsid w:val="00E50437"/>
    <w:rsid w:val="00E525A2"/>
    <w:rsid w:val="00E56312"/>
    <w:rsid w:val="00E56EBA"/>
    <w:rsid w:val="00E67AB8"/>
    <w:rsid w:val="00E70A6B"/>
    <w:rsid w:val="00E838AC"/>
    <w:rsid w:val="00E851B6"/>
    <w:rsid w:val="00E872DA"/>
    <w:rsid w:val="00E91C48"/>
    <w:rsid w:val="00E9414E"/>
    <w:rsid w:val="00EB05C1"/>
    <w:rsid w:val="00EB477B"/>
    <w:rsid w:val="00EC6B7B"/>
    <w:rsid w:val="00EC768A"/>
    <w:rsid w:val="00ED179D"/>
    <w:rsid w:val="00ED1F8D"/>
    <w:rsid w:val="00ED6430"/>
    <w:rsid w:val="00EE4CFA"/>
    <w:rsid w:val="00EE57F0"/>
    <w:rsid w:val="00EE6EC1"/>
    <w:rsid w:val="00EE728D"/>
    <w:rsid w:val="00EF029A"/>
    <w:rsid w:val="00EF75E4"/>
    <w:rsid w:val="00F11E3E"/>
    <w:rsid w:val="00F14387"/>
    <w:rsid w:val="00F15BFF"/>
    <w:rsid w:val="00F21AB3"/>
    <w:rsid w:val="00F222BA"/>
    <w:rsid w:val="00F41AC5"/>
    <w:rsid w:val="00F42A68"/>
    <w:rsid w:val="00F54F94"/>
    <w:rsid w:val="00F55384"/>
    <w:rsid w:val="00F57D13"/>
    <w:rsid w:val="00F61E03"/>
    <w:rsid w:val="00F700B1"/>
    <w:rsid w:val="00F867AC"/>
    <w:rsid w:val="00F875DB"/>
    <w:rsid w:val="00F97974"/>
    <w:rsid w:val="00F97A46"/>
    <w:rsid w:val="00FB581B"/>
    <w:rsid w:val="00FD4111"/>
    <w:rsid w:val="00FE14ED"/>
    <w:rsid w:val="00FE3347"/>
    <w:rsid w:val="00FE7469"/>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CE7"/>
    <w:rPr>
      <w:sz w:val="24"/>
      <w:szCs w:val="24"/>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link w:val="HeaderChar"/>
    <w:uiPriority w:val="99"/>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NormalWeb">
    <w:name w:val="Normal (Web)"/>
    <w:basedOn w:val="Normal"/>
    <w:uiPriority w:val="99"/>
    <w:rsid w:val="00DD550C"/>
    <w:pPr>
      <w:spacing w:before="100" w:beforeAutospacing="1" w:after="100" w:afterAutospacing="1"/>
    </w:pPr>
    <w:rPr>
      <w:rFonts w:eastAsia="MS Mincho"/>
      <w:lang w:eastAsia="ja-JP"/>
    </w:rPr>
  </w:style>
  <w:style w:type="character" w:customStyle="1" w:styleId="huge1">
    <w:name w:val="huge1"/>
    <w:basedOn w:val="DefaultParagraphFont"/>
    <w:rsid w:val="0048002E"/>
    <w:rPr>
      <w:rFonts w:ascii="Verdana" w:hAnsi="Verdana" w:hint="default"/>
      <w:sz w:val="30"/>
      <w:szCs w:val="30"/>
    </w:rPr>
  </w:style>
  <w:style w:type="character" w:customStyle="1" w:styleId="body1">
    <w:name w:val="body1"/>
    <w:basedOn w:val="DefaultParagraphFont"/>
    <w:rsid w:val="0048002E"/>
    <w:rPr>
      <w:rFonts w:ascii="Verdana" w:hAnsi="Verdana" w:hint="default"/>
      <w:sz w:val="20"/>
      <w:szCs w:val="20"/>
    </w:rPr>
  </w:style>
  <w:style w:type="character" w:customStyle="1" w:styleId="bodybold1">
    <w:name w:val="bodybold1"/>
    <w:basedOn w:val="DefaultParagraphFont"/>
    <w:rsid w:val="001C0DD0"/>
    <w:rPr>
      <w:rFonts w:ascii="Verdana" w:hAnsi="Verdana" w:hint="default"/>
      <w:b/>
      <w:bCs/>
      <w:sz w:val="20"/>
      <w:szCs w:val="20"/>
    </w:rPr>
  </w:style>
  <w:style w:type="character" w:customStyle="1" w:styleId="pslongeditbox">
    <w:name w:val="pslongeditbox"/>
    <w:basedOn w:val="DefaultParagraphFont"/>
    <w:rsid w:val="00F700B1"/>
  </w:style>
  <w:style w:type="paragraph" w:customStyle="1" w:styleId="Default">
    <w:name w:val="Default"/>
    <w:rsid w:val="00B34A8D"/>
    <w:pPr>
      <w:autoSpaceDE w:val="0"/>
      <w:autoSpaceDN w:val="0"/>
      <w:adjustRightInd w:val="0"/>
    </w:pPr>
    <w:rPr>
      <w:color w:val="000000"/>
      <w:sz w:val="24"/>
      <w:szCs w:val="24"/>
    </w:rPr>
  </w:style>
  <w:style w:type="paragraph" w:styleId="Footer">
    <w:name w:val="footer"/>
    <w:basedOn w:val="Normal"/>
    <w:link w:val="FooterChar"/>
    <w:uiPriority w:val="99"/>
    <w:rsid w:val="00EE57F0"/>
    <w:pPr>
      <w:tabs>
        <w:tab w:val="center" w:pos="4680"/>
        <w:tab w:val="right" w:pos="9360"/>
      </w:tabs>
    </w:pPr>
  </w:style>
  <w:style w:type="character" w:customStyle="1" w:styleId="FooterChar">
    <w:name w:val="Footer Char"/>
    <w:basedOn w:val="DefaultParagraphFont"/>
    <w:link w:val="Footer"/>
    <w:uiPriority w:val="99"/>
    <w:rsid w:val="00EE57F0"/>
    <w:rPr>
      <w:sz w:val="24"/>
      <w:szCs w:val="24"/>
    </w:rPr>
  </w:style>
  <w:style w:type="character" w:customStyle="1" w:styleId="HeaderChar">
    <w:name w:val="Header Char"/>
    <w:basedOn w:val="DefaultParagraphFont"/>
    <w:link w:val="Header"/>
    <w:uiPriority w:val="99"/>
    <w:rsid w:val="00EE57F0"/>
    <w:rPr>
      <w:sz w:val="24"/>
    </w:rPr>
  </w:style>
  <w:style w:type="paragraph" w:styleId="FootnoteText">
    <w:name w:val="footnote text"/>
    <w:basedOn w:val="Normal"/>
    <w:link w:val="FootnoteTextChar"/>
    <w:uiPriority w:val="99"/>
    <w:unhideWhenUsed/>
    <w:rsid w:val="00704310"/>
    <w:rPr>
      <w:sz w:val="20"/>
      <w:szCs w:val="20"/>
    </w:rPr>
  </w:style>
  <w:style w:type="character" w:customStyle="1" w:styleId="FootnoteTextChar">
    <w:name w:val="Footnote Text Char"/>
    <w:basedOn w:val="DefaultParagraphFont"/>
    <w:link w:val="FootnoteText"/>
    <w:uiPriority w:val="99"/>
    <w:rsid w:val="00704310"/>
  </w:style>
  <w:style w:type="character" w:styleId="FootnoteReference">
    <w:name w:val="footnote reference"/>
    <w:basedOn w:val="DefaultParagraphFont"/>
    <w:uiPriority w:val="99"/>
    <w:unhideWhenUsed/>
    <w:rsid w:val="00704310"/>
    <w:rPr>
      <w:vertAlign w:val="superscript"/>
    </w:rPr>
  </w:style>
  <w:style w:type="character" w:customStyle="1" w:styleId="pseditboxdisponly">
    <w:name w:val="pseditbox_disponly"/>
    <w:basedOn w:val="DefaultParagraphFont"/>
    <w:rsid w:val="00A404B8"/>
  </w:style>
  <w:style w:type="character" w:customStyle="1" w:styleId="apple-style-span">
    <w:name w:val="apple-style-span"/>
    <w:basedOn w:val="DefaultParagraphFont"/>
    <w:rsid w:val="008B4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CE7"/>
    <w:rPr>
      <w:sz w:val="24"/>
      <w:szCs w:val="24"/>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basedOn w:val="DefaultParagraphFont"/>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link w:val="HeaderChar"/>
    <w:uiPriority w:val="99"/>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NormalWeb">
    <w:name w:val="Normal (Web)"/>
    <w:basedOn w:val="Normal"/>
    <w:uiPriority w:val="99"/>
    <w:rsid w:val="00DD550C"/>
    <w:pPr>
      <w:spacing w:before="100" w:beforeAutospacing="1" w:after="100" w:afterAutospacing="1"/>
    </w:pPr>
    <w:rPr>
      <w:rFonts w:eastAsia="MS Mincho"/>
      <w:lang w:eastAsia="ja-JP"/>
    </w:rPr>
  </w:style>
  <w:style w:type="character" w:customStyle="1" w:styleId="huge1">
    <w:name w:val="huge1"/>
    <w:basedOn w:val="DefaultParagraphFont"/>
    <w:rsid w:val="0048002E"/>
    <w:rPr>
      <w:rFonts w:ascii="Verdana" w:hAnsi="Verdana" w:hint="default"/>
      <w:sz w:val="30"/>
      <w:szCs w:val="30"/>
    </w:rPr>
  </w:style>
  <w:style w:type="character" w:customStyle="1" w:styleId="body1">
    <w:name w:val="body1"/>
    <w:basedOn w:val="DefaultParagraphFont"/>
    <w:rsid w:val="0048002E"/>
    <w:rPr>
      <w:rFonts w:ascii="Verdana" w:hAnsi="Verdana" w:hint="default"/>
      <w:sz w:val="20"/>
      <w:szCs w:val="20"/>
    </w:rPr>
  </w:style>
  <w:style w:type="character" w:customStyle="1" w:styleId="bodybold1">
    <w:name w:val="bodybold1"/>
    <w:basedOn w:val="DefaultParagraphFont"/>
    <w:rsid w:val="001C0DD0"/>
    <w:rPr>
      <w:rFonts w:ascii="Verdana" w:hAnsi="Verdana" w:hint="default"/>
      <w:b/>
      <w:bCs/>
      <w:sz w:val="20"/>
      <w:szCs w:val="20"/>
    </w:rPr>
  </w:style>
  <w:style w:type="character" w:customStyle="1" w:styleId="pslongeditbox">
    <w:name w:val="pslongeditbox"/>
    <w:basedOn w:val="DefaultParagraphFont"/>
    <w:rsid w:val="00F700B1"/>
  </w:style>
  <w:style w:type="paragraph" w:customStyle="1" w:styleId="Default">
    <w:name w:val="Default"/>
    <w:rsid w:val="00B34A8D"/>
    <w:pPr>
      <w:autoSpaceDE w:val="0"/>
      <w:autoSpaceDN w:val="0"/>
      <w:adjustRightInd w:val="0"/>
    </w:pPr>
    <w:rPr>
      <w:color w:val="000000"/>
      <w:sz w:val="24"/>
      <w:szCs w:val="24"/>
    </w:rPr>
  </w:style>
  <w:style w:type="paragraph" w:styleId="Footer">
    <w:name w:val="footer"/>
    <w:basedOn w:val="Normal"/>
    <w:link w:val="FooterChar"/>
    <w:uiPriority w:val="99"/>
    <w:rsid w:val="00EE57F0"/>
    <w:pPr>
      <w:tabs>
        <w:tab w:val="center" w:pos="4680"/>
        <w:tab w:val="right" w:pos="9360"/>
      </w:tabs>
    </w:pPr>
  </w:style>
  <w:style w:type="character" w:customStyle="1" w:styleId="FooterChar">
    <w:name w:val="Footer Char"/>
    <w:basedOn w:val="DefaultParagraphFont"/>
    <w:link w:val="Footer"/>
    <w:uiPriority w:val="99"/>
    <w:rsid w:val="00EE57F0"/>
    <w:rPr>
      <w:sz w:val="24"/>
      <w:szCs w:val="24"/>
    </w:rPr>
  </w:style>
  <w:style w:type="character" w:customStyle="1" w:styleId="HeaderChar">
    <w:name w:val="Header Char"/>
    <w:basedOn w:val="DefaultParagraphFont"/>
    <w:link w:val="Header"/>
    <w:uiPriority w:val="99"/>
    <w:rsid w:val="00EE57F0"/>
    <w:rPr>
      <w:sz w:val="24"/>
    </w:rPr>
  </w:style>
  <w:style w:type="paragraph" w:styleId="FootnoteText">
    <w:name w:val="footnote text"/>
    <w:basedOn w:val="Normal"/>
    <w:link w:val="FootnoteTextChar"/>
    <w:uiPriority w:val="99"/>
    <w:unhideWhenUsed/>
    <w:rsid w:val="00704310"/>
    <w:rPr>
      <w:sz w:val="20"/>
      <w:szCs w:val="20"/>
    </w:rPr>
  </w:style>
  <w:style w:type="character" w:customStyle="1" w:styleId="FootnoteTextChar">
    <w:name w:val="Footnote Text Char"/>
    <w:basedOn w:val="DefaultParagraphFont"/>
    <w:link w:val="FootnoteText"/>
    <w:uiPriority w:val="99"/>
    <w:rsid w:val="00704310"/>
  </w:style>
  <w:style w:type="character" w:styleId="FootnoteReference">
    <w:name w:val="footnote reference"/>
    <w:basedOn w:val="DefaultParagraphFont"/>
    <w:uiPriority w:val="99"/>
    <w:unhideWhenUsed/>
    <w:rsid w:val="00704310"/>
    <w:rPr>
      <w:vertAlign w:val="superscript"/>
    </w:rPr>
  </w:style>
  <w:style w:type="character" w:customStyle="1" w:styleId="pseditboxdisponly">
    <w:name w:val="pseditbox_disponly"/>
    <w:basedOn w:val="DefaultParagraphFont"/>
    <w:rsid w:val="00A404B8"/>
  </w:style>
  <w:style w:type="character" w:customStyle="1" w:styleId="apple-style-span">
    <w:name w:val="apple-style-span"/>
    <w:basedOn w:val="DefaultParagraphFont"/>
    <w:rsid w:val="008B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6187">
      <w:bodyDiv w:val="1"/>
      <w:marLeft w:val="0"/>
      <w:marRight w:val="0"/>
      <w:marTop w:val="0"/>
      <w:marBottom w:val="0"/>
      <w:divBdr>
        <w:top w:val="none" w:sz="0" w:space="0" w:color="auto"/>
        <w:left w:val="none" w:sz="0" w:space="0" w:color="auto"/>
        <w:bottom w:val="none" w:sz="0" w:space="0" w:color="auto"/>
        <w:right w:val="none" w:sz="0" w:space="0" w:color="auto"/>
      </w:divBdr>
      <w:divsChild>
        <w:div w:id="1002397313">
          <w:marLeft w:val="0"/>
          <w:marRight w:val="0"/>
          <w:marTop w:val="0"/>
          <w:marBottom w:val="0"/>
          <w:divBdr>
            <w:top w:val="none" w:sz="0" w:space="0" w:color="auto"/>
            <w:left w:val="none" w:sz="0" w:space="0" w:color="auto"/>
            <w:bottom w:val="none" w:sz="0" w:space="0" w:color="auto"/>
            <w:right w:val="none" w:sz="0" w:space="0" w:color="auto"/>
          </w:divBdr>
          <w:divsChild>
            <w:div w:id="1749228794">
              <w:marLeft w:val="0"/>
              <w:marRight w:val="0"/>
              <w:marTop w:val="0"/>
              <w:marBottom w:val="0"/>
              <w:divBdr>
                <w:top w:val="none" w:sz="0" w:space="0" w:color="auto"/>
                <w:left w:val="none" w:sz="0" w:space="0" w:color="auto"/>
                <w:bottom w:val="none" w:sz="0" w:space="0" w:color="auto"/>
                <w:right w:val="none" w:sz="0" w:space="0" w:color="auto"/>
              </w:divBdr>
              <w:divsChild>
                <w:div w:id="167136547">
                  <w:marLeft w:val="0"/>
                  <w:marRight w:val="0"/>
                  <w:marTop w:val="0"/>
                  <w:marBottom w:val="0"/>
                  <w:divBdr>
                    <w:top w:val="none" w:sz="0" w:space="0" w:color="auto"/>
                    <w:left w:val="none" w:sz="0" w:space="0" w:color="auto"/>
                    <w:bottom w:val="none" w:sz="0" w:space="0" w:color="auto"/>
                    <w:right w:val="none" w:sz="0" w:space="0" w:color="auto"/>
                  </w:divBdr>
                  <w:divsChild>
                    <w:div w:id="11843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68627">
      <w:bodyDiv w:val="1"/>
      <w:marLeft w:val="0"/>
      <w:marRight w:val="0"/>
      <w:marTop w:val="0"/>
      <w:marBottom w:val="0"/>
      <w:divBdr>
        <w:top w:val="none" w:sz="0" w:space="0" w:color="auto"/>
        <w:left w:val="none" w:sz="0" w:space="0" w:color="auto"/>
        <w:bottom w:val="none" w:sz="0" w:space="0" w:color="auto"/>
        <w:right w:val="none" w:sz="0" w:space="0" w:color="auto"/>
      </w:divBdr>
    </w:div>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 w:id="18763060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941">
          <w:marLeft w:val="0"/>
          <w:marRight w:val="0"/>
          <w:marTop w:val="0"/>
          <w:marBottom w:val="0"/>
          <w:divBdr>
            <w:top w:val="none" w:sz="0" w:space="0" w:color="auto"/>
            <w:left w:val="none" w:sz="0" w:space="0" w:color="auto"/>
            <w:bottom w:val="none" w:sz="0" w:space="0" w:color="auto"/>
            <w:right w:val="none" w:sz="0" w:space="0" w:color="auto"/>
          </w:divBdr>
          <w:divsChild>
            <w:div w:id="1014186952">
              <w:marLeft w:val="0"/>
              <w:marRight w:val="0"/>
              <w:marTop w:val="0"/>
              <w:marBottom w:val="0"/>
              <w:divBdr>
                <w:top w:val="none" w:sz="0" w:space="0" w:color="auto"/>
                <w:left w:val="none" w:sz="0" w:space="0" w:color="auto"/>
                <w:bottom w:val="none" w:sz="0" w:space="0" w:color="auto"/>
                <w:right w:val="none" w:sz="0" w:space="0" w:color="auto"/>
              </w:divBdr>
              <w:divsChild>
                <w:div w:id="15202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lackboard.csuci.edu" TargetMode="External"/><Relationship Id="rId4" Type="http://schemas.microsoft.com/office/2007/relationships/stylesWithEffects" Target="stylesWithEffects.xml"/><Relationship Id="rId9" Type="http://schemas.openxmlformats.org/officeDocument/2006/relationships/hyperlink" Target="mailto:john.lu@csuci.ed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Random_House_Dictionary_of_the_English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2E4E-D261-406F-97F6-A73E45D1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10660</CharactersWithSpaces>
  <SharedDoc>false</SharedDoc>
  <HLinks>
    <vt:vector size="12" baseType="variant">
      <vt:variant>
        <vt:i4>327694</vt:i4>
      </vt:variant>
      <vt:variant>
        <vt:i4>3</vt:i4>
      </vt:variant>
      <vt:variant>
        <vt:i4>0</vt:i4>
      </vt:variant>
      <vt:variant>
        <vt:i4>5</vt:i4>
      </vt:variant>
      <vt:variant>
        <vt:lpwstr>http://blackboard.csuci.edu/</vt:lpwstr>
      </vt:variant>
      <vt:variant>
        <vt:lpwstr/>
      </vt:variant>
      <vt:variant>
        <vt:i4>5505085</vt:i4>
      </vt:variant>
      <vt:variant>
        <vt:i4>0</vt:i4>
      </vt:variant>
      <vt:variant>
        <vt:i4>0</vt:i4>
      </vt:variant>
      <vt:variant>
        <vt:i4>5</vt:i4>
      </vt:variant>
      <vt:variant>
        <vt:lpwstr>mailto:john.lu@csuci.edu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Administrator</cp:lastModifiedBy>
  <cp:revision>2</cp:revision>
  <cp:lastPrinted>2011-08-27T03:45:00Z</cp:lastPrinted>
  <dcterms:created xsi:type="dcterms:W3CDTF">2011-08-29T23:52:00Z</dcterms:created>
  <dcterms:modified xsi:type="dcterms:W3CDTF">2011-08-29T23:52:00Z</dcterms:modified>
</cp:coreProperties>
</file>