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DAEB5" w14:textId="7CC20443" w:rsidR="004A14D9" w:rsidRPr="00EA3CC0" w:rsidRDefault="00F80D20" w:rsidP="004A14D9">
      <w:pPr>
        <w:rPr>
          <w:rFonts w:asciiTheme="majorHAnsi" w:hAnsiTheme="majorHAnsi" w:cs="Garamond"/>
          <w:b/>
          <w:caps/>
          <w:sz w:val="28"/>
          <w:szCs w:val="28"/>
        </w:rPr>
      </w:pPr>
      <w:bookmarkStart w:id="0" w:name="_GoBack"/>
      <w:bookmarkEnd w:id="0"/>
      <w:r w:rsidRPr="00EA3CC0">
        <w:rPr>
          <w:rFonts w:asciiTheme="majorHAnsi" w:hAnsiTheme="majorHAnsi"/>
          <w:noProof/>
        </w:rPr>
        <w:drawing>
          <wp:anchor distT="0" distB="0" distL="114300" distR="114300" simplePos="0" relativeHeight="251658240" behindDoc="0" locked="0" layoutInCell="1" allowOverlap="1" wp14:anchorId="74367471" wp14:editId="40AF7AE6">
            <wp:simplePos x="0" y="0"/>
            <wp:positionH relativeFrom="column">
              <wp:posOffset>4888865</wp:posOffset>
            </wp:positionH>
            <wp:positionV relativeFrom="paragraph">
              <wp:posOffset>-340995</wp:posOffset>
            </wp:positionV>
            <wp:extent cx="1648460" cy="1024255"/>
            <wp:effectExtent l="0" t="0" r="2540" b="0"/>
            <wp:wrapTight wrapText="bothSides">
              <wp:wrapPolygon edited="0">
                <wp:start x="0" y="0"/>
                <wp:lineTo x="0" y="20890"/>
                <wp:lineTo x="21300" y="20890"/>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ormal-logos.gif"/>
                    <pic:cNvPicPr/>
                  </pic:nvPicPr>
                  <pic:blipFill rotWithShape="1">
                    <a:blip r:embed="rId7">
                      <a:extLst>
                        <a:ext uri="{28A0092B-C50C-407E-A947-70E740481C1C}">
                          <a14:useLocalDpi xmlns:a14="http://schemas.microsoft.com/office/drawing/2010/main" val="0"/>
                        </a:ext>
                      </a:extLst>
                    </a:blip>
                    <a:srcRect l="16717" t="15021" r="18839" b="44910"/>
                    <a:stretch/>
                  </pic:blipFill>
                  <pic:spPr bwMode="auto">
                    <a:xfrm>
                      <a:off x="0" y="0"/>
                      <a:ext cx="1648460" cy="1024255"/>
                    </a:xfrm>
                    <a:prstGeom prst="rect">
                      <a:avLst/>
                    </a:prstGeom>
                    <a:ln>
                      <a:noFill/>
                    </a:ln>
                    <a:extLst>
                      <a:ext uri="{53640926-AAD7-44d8-BBD7-CCE9431645EC}">
                        <a14:shadowObscured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rsidR="0047034B">
        <w:rPr>
          <w:rFonts w:asciiTheme="majorHAnsi" w:hAnsiTheme="majorHAnsi" w:cs="Garamond"/>
          <w:b/>
          <w:caps/>
          <w:sz w:val="36"/>
          <w:szCs w:val="36"/>
        </w:rPr>
        <w:t>MKT</w:t>
      </w:r>
      <w:r w:rsidR="00E544E7">
        <w:rPr>
          <w:rFonts w:asciiTheme="majorHAnsi" w:hAnsiTheme="majorHAnsi" w:cs="Garamond"/>
          <w:b/>
          <w:caps/>
          <w:sz w:val="36"/>
          <w:szCs w:val="36"/>
        </w:rPr>
        <w:t>/MGT</w:t>
      </w:r>
      <w:r w:rsidR="0047034B">
        <w:rPr>
          <w:rFonts w:asciiTheme="majorHAnsi" w:hAnsiTheme="majorHAnsi" w:cs="Garamond"/>
          <w:b/>
          <w:caps/>
          <w:sz w:val="36"/>
          <w:szCs w:val="36"/>
        </w:rPr>
        <w:t xml:space="preserve"> </w:t>
      </w:r>
      <w:r w:rsidR="00E544E7">
        <w:rPr>
          <w:rFonts w:asciiTheme="majorHAnsi" w:hAnsiTheme="majorHAnsi" w:cs="Garamond"/>
          <w:b/>
          <w:caps/>
          <w:sz w:val="36"/>
          <w:szCs w:val="36"/>
        </w:rPr>
        <w:t>431</w:t>
      </w:r>
      <w:r w:rsidRPr="00EA3CC0">
        <w:rPr>
          <w:rFonts w:asciiTheme="majorHAnsi" w:hAnsiTheme="majorHAnsi" w:cs="Garamond"/>
          <w:b/>
          <w:caps/>
          <w:sz w:val="36"/>
          <w:szCs w:val="36"/>
        </w:rPr>
        <w:t xml:space="preserve">: </w:t>
      </w:r>
      <w:r w:rsidR="0047034B">
        <w:rPr>
          <w:rFonts w:asciiTheme="majorHAnsi" w:hAnsiTheme="majorHAnsi" w:cs="Garamond"/>
          <w:b/>
          <w:caps/>
          <w:sz w:val="36"/>
          <w:szCs w:val="36"/>
        </w:rPr>
        <w:t>Digital advertising</w:t>
      </w:r>
      <w:r w:rsidRPr="00EA3CC0">
        <w:rPr>
          <w:rFonts w:asciiTheme="majorHAnsi" w:hAnsiTheme="majorHAnsi"/>
          <w:noProof/>
        </w:rPr>
        <w:t xml:space="preserve"> </w:t>
      </w:r>
    </w:p>
    <w:p w14:paraId="3FA5EEA3" w14:textId="4731D519" w:rsidR="0067182C" w:rsidRPr="00630F03" w:rsidRDefault="00C27882" w:rsidP="00630F03">
      <w:pPr>
        <w:pBdr>
          <w:bottom w:val="single" w:sz="4" w:space="1" w:color="000000"/>
        </w:pBdr>
        <w:rPr>
          <w:rFonts w:asciiTheme="majorHAnsi" w:hAnsiTheme="majorHAnsi" w:cs="Garamond"/>
        </w:rPr>
      </w:pPr>
      <w:r>
        <w:rPr>
          <w:rFonts w:asciiTheme="majorHAnsi" w:hAnsiTheme="majorHAnsi" w:cs="Garamond"/>
          <w:b/>
          <w:caps/>
          <w:sz w:val="28"/>
          <w:szCs w:val="28"/>
        </w:rPr>
        <w:t>Spring</w:t>
      </w:r>
      <w:r w:rsidR="004A14D9" w:rsidRPr="00EA3CC0">
        <w:rPr>
          <w:rFonts w:asciiTheme="majorHAnsi" w:hAnsiTheme="majorHAnsi" w:cs="Garamond"/>
          <w:b/>
          <w:caps/>
          <w:sz w:val="28"/>
          <w:szCs w:val="28"/>
        </w:rPr>
        <w:t xml:space="preserve"> 20</w:t>
      </w:r>
      <w:r w:rsidR="00E544E7">
        <w:rPr>
          <w:rFonts w:asciiTheme="majorHAnsi" w:hAnsiTheme="majorHAnsi" w:cs="Garamond"/>
          <w:b/>
          <w:caps/>
          <w:sz w:val="28"/>
          <w:szCs w:val="28"/>
        </w:rPr>
        <w:t>20</w:t>
      </w:r>
      <w:r w:rsidR="00FC7534">
        <w:rPr>
          <w:rFonts w:asciiTheme="majorHAnsi" w:hAnsiTheme="majorHAnsi" w:cs="Garamond"/>
          <w:b/>
          <w:caps/>
          <w:sz w:val="28"/>
          <w:szCs w:val="28"/>
        </w:rPr>
        <w:t xml:space="preserve"> syllabus</w:t>
      </w:r>
      <w:r w:rsidR="000C117A">
        <w:rPr>
          <w:rFonts w:asciiTheme="majorHAnsi" w:hAnsiTheme="majorHAnsi" w:cs="Garamond"/>
          <w:b/>
          <w:caps/>
          <w:sz w:val="28"/>
          <w:szCs w:val="28"/>
        </w:rPr>
        <w:t xml:space="preserve"> </w:t>
      </w:r>
      <w:r w:rsidR="000C117A" w:rsidRPr="00C91498">
        <w:rPr>
          <w:rFonts w:asciiTheme="majorHAnsi" w:hAnsiTheme="majorHAnsi" w:cs="Garamond"/>
          <w:b/>
          <w:sz w:val="28"/>
          <w:szCs w:val="28"/>
        </w:rPr>
        <w:t>(</w:t>
      </w:r>
      <w:r w:rsidR="00C91498" w:rsidRPr="00C91498">
        <w:rPr>
          <w:rFonts w:asciiTheme="majorHAnsi" w:hAnsiTheme="majorHAnsi" w:cs="Garamond"/>
          <w:b/>
          <w:sz w:val="28"/>
          <w:szCs w:val="28"/>
        </w:rPr>
        <w:t xml:space="preserve">Version </w:t>
      </w:r>
      <w:r w:rsidR="00DB64F4">
        <w:rPr>
          <w:rFonts w:asciiTheme="majorHAnsi" w:hAnsiTheme="majorHAnsi" w:cs="Garamond"/>
          <w:b/>
          <w:sz w:val="28"/>
          <w:szCs w:val="28"/>
        </w:rPr>
        <w:t>2</w:t>
      </w:r>
      <w:r w:rsidR="00C91498" w:rsidRPr="00C91498">
        <w:rPr>
          <w:rFonts w:asciiTheme="majorHAnsi" w:hAnsiTheme="majorHAnsi" w:cs="Garamond"/>
          <w:b/>
          <w:sz w:val="28"/>
          <w:szCs w:val="28"/>
        </w:rPr>
        <w:t>)</w:t>
      </w:r>
    </w:p>
    <w:p w14:paraId="429A0A90" w14:textId="77777777" w:rsidR="00155D94" w:rsidRDefault="00155D94" w:rsidP="004A14D9">
      <w:pPr>
        <w:autoSpaceDE w:val="0"/>
        <w:rPr>
          <w:rFonts w:asciiTheme="majorHAnsi" w:hAnsiTheme="majorHAnsi" w:cs="Garamond"/>
          <w:sz w:val="28"/>
          <w:szCs w:val="28"/>
        </w:rPr>
      </w:pPr>
    </w:p>
    <w:p w14:paraId="1E649D5A" w14:textId="77777777" w:rsidR="00630F03" w:rsidRDefault="00630F03" w:rsidP="006A4BC4">
      <w:pPr>
        <w:autoSpaceDE w:val="0"/>
        <w:rPr>
          <w:rFonts w:asciiTheme="majorHAnsi" w:hAnsiTheme="majorHAnsi" w:cs="Garamond"/>
          <w:b/>
        </w:rPr>
      </w:pPr>
      <w:r>
        <w:rPr>
          <w:rFonts w:asciiTheme="majorHAnsi" w:hAnsiTheme="majorHAnsi" w:cs="Garamond"/>
          <w:b/>
        </w:rPr>
        <w:t>Class meetings</w:t>
      </w:r>
    </w:p>
    <w:p w14:paraId="055F412C" w14:textId="5703AEFD" w:rsidR="00630F03" w:rsidRPr="00630F03" w:rsidRDefault="00630F03" w:rsidP="006A4BC4">
      <w:pPr>
        <w:autoSpaceDE w:val="0"/>
        <w:rPr>
          <w:rFonts w:asciiTheme="majorHAnsi" w:hAnsiTheme="majorHAnsi" w:cs="Garamond"/>
        </w:rPr>
      </w:pPr>
      <w:r w:rsidRPr="00630F03">
        <w:rPr>
          <w:rFonts w:asciiTheme="majorHAnsi" w:hAnsiTheme="majorHAnsi" w:cs="Garamond"/>
        </w:rPr>
        <w:t>Monday and Wednesday Noon to 1:15 pm</w:t>
      </w:r>
      <w:r>
        <w:rPr>
          <w:rFonts w:asciiTheme="majorHAnsi" w:hAnsiTheme="majorHAnsi" w:cs="Garamond"/>
        </w:rPr>
        <w:t xml:space="preserve"> in </w:t>
      </w:r>
      <w:r w:rsidRPr="00630F03">
        <w:rPr>
          <w:rFonts w:asciiTheme="majorHAnsi" w:hAnsiTheme="majorHAnsi" w:cs="Garamond"/>
        </w:rPr>
        <w:t xml:space="preserve">Bell Tower </w:t>
      </w:r>
      <w:r w:rsidR="001949F8">
        <w:rPr>
          <w:rFonts w:asciiTheme="majorHAnsi" w:hAnsiTheme="majorHAnsi" w:cs="Garamond"/>
        </w:rPr>
        <w:t>2</w:t>
      </w:r>
      <w:r w:rsidR="00E544E7">
        <w:rPr>
          <w:rFonts w:asciiTheme="majorHAnsi" w:hAnsiTheme="majorHAnsi" w:cs="Garamond"/>
        </w:rPr>
        <w:t>58</w:t>
      </w:r>
      <w:r w:rsidR="001949F8">
        <w:rPr>
          <w:rFonts w:asciiTheme="majorHAnsi" w:hAnsiTheme="majorHAnsi" w:cs="Garamond"/>
        </w:rPr>
        <w:t>2</w:t>
      </w:r>
    </w:p>
    <w:p w14:paraId="55ED60DA" w14:textId="77777777" w:rsidR="00630F03" w:rsidRDefault="00630F03" w:rsidP="006A4BC4">
      <w:pPr>
        <w:autoSpaceDE w:val="0"/>
        <w:rPr>
          <w:rFonts w:asciiTheme="majorHAnsi" w:hAnsiTheme="majorHAnsi" w:cs="Garamond"/>
          <w:b/>
        </w:rPr>
      </w:pPr>
    </w:p>
    <w:p w14:paraId="270AA93D" w14:textId="3253DA60" w:rsidR="0067182C" w:rsidRPr="006A4BC4" w:rsidRDefault="00996661" w:rsidP="006A4BC4">
      <w:pPr>
        <w:autoSpaceDE w:val="0"/>
        <w:rPr>
          <w:rFonts w:asciiTheme="majorHAnsi" w:hAnsiTheme="majorHAnsi" w:cs="Garamond"/>
          <w:b/>
        </w:rPr>
      </w:pPr>
      <w:r>
        <w:rPr>
          <w:rFonts w:asciiTheme="majorHAnsi" w:hAnsiTheme="majorHAnsi" w:cs="Garamond"/>
          <w:b/>
        </w:rPr>
        <w:t>Instructor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5067"/>
      </w:tblGrid>
      <w:tr w:rsidR="0047034B" w:rsidRPr="00FC7534" w14:paraId="3FC64D6E" w14:textId="77777777" w:rsidTr="00FC7534">
        <w:trPr>
          <w:trHeight w:val="1214"/>
        </w:trPr>
        <w:tc>
          <w:tcPr>
            <w:tcW w:w="5148" w:type="dxa"/>
          </w:tcPr>
          <w:p w14:paraId="64AFEDBC" w14:textId="28120C08" w:rsidR="0047034B" w:rsidRPr="00FC7534" w:rsidRDefault="0047034B" w:rsidP="0047034B">
            <w:pPr>
              <w:autoSpaceDE w:val="0"/>
              <w:rPr>
                <w:rFonts w:ascii="Calibri" w:hAnsi="Calibri" w:cs="Garamond"/>
              </w:rPr>
            </w:pPr>
            <w:r w:rsidRPr="00FC7534">
              <w:rPr>
                <w:rFonts w:ascii="Calibri" w:hAnsi="Calibri" w:cs="Garamond"/>
              </w:rPr>
              <w:t>Dylan Cooper, PhD</w:t>
            </w:r>
          </w:p>
          <w:p w14:paraId="4C4042BA" w14:textId="412D4368" w:rsidR="0047034B" w:rsidRPr="00FC7534" w:rsidRDefault="0047034B" w:rsidP="0047034B">
            <w:pPr>
              <w:autoSpaceDE w:val="0"/>
              <w:rPr>
                <w:rFonts w:ascii="Calibri" w:hAnsi="Calibri" w:cs="Garamond"/>
              </w:rPr>
            </w:pPr>
            <w:r w:rsidRPr="00FC7534">
              <w:rPr>
                <w:rFonts w:ascii="Calibri" w:hAnsi="Calibri" w:cs="Garamond"/>
              </w:rPr>
              <w:t>Assistant Professor of Management</w:t>
            </w:r>
          </w:p>
          <w:p w14:paraId="584CB5F5" w14:textId="33CB7C84" w:rsidR="0047034B" w:rsidRPr="00FC7534" w:rsidRDefault="00512DCB" w:rsidP="0047034B">
            <w:pPr>
              <w:autoSpaceDE w:val="0"/>
              <w:rPr>
                <w:rFonts w:ascii="Calibri" w:hAnsi="Calibri" w:cs="Garamond"/>
              </w:rPr>
            </w:pPr>
            <w:r>
              <w:rPr>
                <w:rFonts w:ascii="Calibri" w:hAnsi="Calibri" w:cs="Garamond"/>
              </w:rPr>
              <w:t>MVS</w:t>
            </w:r>
            <w:r w:rsidR="0047034B" w:rsidRPr="00FC7534">
              <w:rPr>
                <w:rFonts w:ascii="Calibri" w:hAnsi="Calibri" w:cs="Garamond"/>
              </w:rPr>
              <w:t xml:space="preserve"> School of Business and Economics</w:t>
            </w:r>
          </w:p>
          <w:p w14:paraId="7C6ABE76" w14:textId="007FB697" w:rsidR="0047034B" w:rsidRPr="00FC7534" w:rsidRDefault="0047034B" w:rsidP="004A14D9">
            <w:pPr>
              <w:autoSpaceDE w:val="0"/>
              <w:rPr>
                <w:rFonts w:ascii="Calibri" w:hAnsi="Calibri" w:cs="Garamond"/>
              </w:rPr>
            </w:pPr>
            <w:r w:rsidRPr="00FC7534">
              <w:rPr>
                <w:rFonts w:ascii="Calibri" w:hAnsi="Calibri" w:cs="Garamond"/>
              </w:rPr>
              <w:t>California State University Channel Islands</w:t>
            </w:r>
          </w:p>
        </w:tc>
        <w:tc>
          <w:tcPr>
            <w:tcW w:w="5148" w:type="dxa"/>
          </w:tcPr>
          <w:p w14:paraId="777445B7" w14:textId="77777777" w:rsidR="0047034B" w:rsidRDefault="00C27882" w:rsidP="004A14D9">
            <w:pPr>
              <w:autoSpaceDE w:val="0"/>
              <w:rPr>
                <w:rStyle w:val="Hyperlink"/>
                <w:rFonts w:ascii="Calibri" w:hAnsi="Calibri" w:cs="Garamond"/>
              </w:rPr>
            </w:pPr>
            <w:r w:rsidRPr="00FC7534">
              <w:rPr>
                <w:rFonts w:ascii="Calibri" w:hAnsi="Calibri" w:cs="Garamond"/>
                <w:b/>
              </w:rPr>
              <w:t>Email:</w:t>
            </w:r>
            <w:r w:rsidRPr="00FC7534">
              <w:rPr>
                <w:rFonts w:ascii="Calibri" w:hAnsi="Calibri" w:cs="Garamond"/>
              </w:rPr>
              <w:t xml:space="preserve"> </w:t>
            </w:r>
            <w:hyperlink r:id="rId8" w:history="1">
              <w:r w:rsidRPr="00FC7534">
                <w:rPr>
                  <w:rStyle w:val="Hyperlink"/>
                  <w:rFonts w:ascii="Calibri" w:hAnsi="Calibri" w:cs="Garamond"/>
                </w:rPr>
                <w:t>dylan.cooper@csuci.edu</w:t>
              </w:r>
            </w:hyperlink>
          </w:p>
          <w:p w14:paraId="33E312B3" w14:textId="77777777" w:rsidR="00C27882" w:rsidRDefault="00C27882" w:rsidP="004A14D9">
            <w:pPr>
              <w:autoSpaceDE w:val="0"/>
              <w:rPr>
                <w:rFonts w:ascii="Calibri" w:hAnsi="Calibri" w:cs="Garamond"/>
              </w:rPr>
            </w:pPr>
            <w:r w:rsidRPr="00FC7534">
              <w:rPr>
                <w:rFonts w:ascii="Calibri" w:hAnsi="Calibri" w:cs="Garamond"/>
                <w:b/>
              </w:rPr>
              <w:t>Office:</w:t>
            </w:r>
            <w:r>
              <w:rPr>
                <w:rFonts w:ascii="Calibri" w:hAnsi="Calibri" w:cs="Garamond"/>
              </w:rPr>
              <w:t xml:space="preserve"> Sage 2133</w:t>
            </w:r>
          </w:p>
          <w:p w14:paraId="26199DC5" w14:textId="16A3A61C" w:rsidR="00C27882" w:rsidRPr="00C27882" w:rsidRDefault="00C27882" w:rsidP="004A14D9">
            <w:pPr>
              <w:autoSpaceDE w:val="0"/>
              <w:rPr>
                <w:rFonts w:ascii="Calibri" w:hAnsi="Calibri" w:cs="Garamond"/>
              </w:rPr>
            </w:pPr>
            <w:r w:rsidRPr="00FC7534">
              <w:rPr>
                <w:rFonts w:ascii="Calibri" w:hAnsi="Calibri" w:cs="Garamond"/>
                <w:b/>
              </w:rPr>
              <w:t>Office hours:</w:t>
            </w:r>
            <w:r>
              <w:rPr>
                <w:rFonts w:ascii="Calibri" w:hAnsi="Calibri" w:cs="Garamond"/>
                <w:b/>
              </w:rPr>
              <w:t xml:space="preserve"> </w:t>
            </w:r>
            <w:hyperlink r:id="rId9" w:history="1">
              <w:r w:rsidR="00512DCB" w:rsidRPr="002D21DD">
                <w:rPr>
                  <w:rStyle w:val="Hyperlink"/>
                  <w:rFonts w:asciiTheme="majorHAnsi" w:hAnsiTheme="majorHAnsi"/>
                </w:rPr>
                <w:t>https://calendly.com/dylan-ci/office-hours</w:t>
              </w:r>
            </w:hyperlink>
          </w:p>
        </w:tc>
      </w:tr>
    </w:tbl>
    <w:p w14:paraId="3C8B80BA" w14:textId="7FBC721A" w:rsidR="006658CA" w:rsidRDefault="006658CA" w:rsidP="0067182C">
      <w:pPr>
        <w:autoSpaceDE w:val="0"/>
        <w:rPr>
          <w:rFonts w:asciiTheme="majorHAnsi" w:hAnsiTheme="majorHAnsi" w:cs="Garamond"/>
          <w:sz w:val="22"/>
          <w:szCs w:val="22"/>
        </w:rPr>
      </w:pPr>
    </w:p>
    <w:p w14:paraId="22891377" w14:textId="6A4F5173" w:rsidR="00254359" w:rsidRPr="008552B2" w:rsidRDefault="00254359" w:rsidP="0067182C">
      <w:pPr>
        <w:autoSpaceDE w:val="0"/>
        <w:rPr>
          <w:rFonts w:asciiTheme="majorHAnsi" w:hAnsiTheme="majorHAnsi" w:cs="Garamond"/>
        </w:rPr>
      </w:pPr>
      <w:r w:rsidRPr="008552B2">
        <w:rPr>
          <w:rFonts w:asciiTheme="majorHAnsi" w:hAnsiTheme="majorHAnsi" w:cs="Garamond"/>
          <w:b/>
        </w:rPr>
        <w:t>Note on office hours:</w:t>
      </w:r>
      <w:r w:rsidRPr="008552B2">
        <w:rPr>
          <w:rFonts w:asciiTheme="majorHAnsi" w:hAnsiTheme="majorHAnsi" w:cs="Garamond"/>
        </w:rPr>
        <w:t xml:space="preserve"> I am one of the advisors for the business major. I have many office hours times that are available to both students from my classes and students who want business major advising. I also reserved two half-hour times for ONLY students from my classes. To guarantee that I will be available, please us</w:t>
      </w:r>
      <w:r w:rsidR="003245BB">
        <w:rPr>
          <w:rFonts w:asciiTheme="majorHAnsi" w:hAnsiTheme="majorHAnsi" w:cs="Garamond"/>
        </w:rPr>
        <w:t xml:space="preserve">e the URL above </w:t>
      </w:r>
      <w:r w:rsidRPr="008552B2">
        <w:rPr>
          <w:rFonts w:asciiTheme="majorHAnsi" w:hAnsiTheme="majorHAnsi" w:cs="Garamond"/>
        </w:rPr>
        <w:t>to schedule a meeting.</w:t>
      </w:r>
      <w:r w:rsidR="00E544E7">
        <w:rPr>
          <w:rFonts w:asciiTheme="majorHAnsi" w:hAnsiTheme="majorHAnsi" w:cs="Garamond"/>
        </w:rPr>
        <w:t xml:space="preserve"> If you cannot make it at any of those times, please email me.</w:t>
      </w:r>
    </w:p>
    <w:p w14:paraId="7E6CC051" w14:textId="77777777" w:rsidR="00254359" w:rsidRPr="00EA3CC0" w:rsidRDefault="00254359" w:rsidP="0067182C">
      <w:pPr>
        <w:autoSpaceDE w:val="0"/>
        <w:rPr>
          <w:rFonts w:asciiTheme="majorHAnsi" w:hAnsiTheme="majorHAnsi" w:cs="Garamond"/>
          <w:sz w:val="22"/>
          <w:szCs w:val="22"/>
        </w:rPr>
      </w:pPr>
    </w:p>
    <w:p w14:paraId="75CB039A" w14:textId="6C9144D3" w:rsidR="00996661" w:rsidRPr="00517357" w:rsidRDefault="004A14D9" w:rsidP="006A4BC4">
      <w:pPr>
        <w:autoSpaceDE w:val="0"/>
        <w:rPr>
          <w:rFonts w:asciiTheme="majorHAnsi" w:hAnsiTheme="majorHAnsi" w:cs="Garamond"/>
        </w:rPr>
      </w:pPr>
      <w:r w:rsidRPr="00517357">
        <w:rPr>
          <w:rFonts w:asciiTheme="majorHAnsi" w:hAnsiTheme="majorHAnsi" w:cs="Garamond"/>
          <w:b/>
        </w:rPr>
        <w:t>Course Description</w:t>
      </w:r>
      <w:r w:rsidRPr="00517357">
        <w:rPr>
          <w:rFonts w:asciiTheme="majorHAnsi" w:hAnsiTheme="majorHAnsi" w:cs="Garamond"/>
        </w:rPr>
        <w:t xml:space="preserve"> </w:t>
      </w:r>
    </w:p>
    <w:p w14:paraId="10329989" w14:textId="7B8107F0" w:rsidR="002C37F5" w:rsidRDefault="002C37F5" w:rsidP="006A4BC4">
      <w:pPr>
        <w:autoSpaceDE w:val="0"/>
        <w:rPr>
          <w:rFonts w:asciiTheme="majorHAnsi" w:hAnsiTheme="majorHAnsi" w:cs="Garamond"/>
        </w:rPr>
      </w:pPr>
      <w:r w:rsidRPr="002C37F5">
        <w:rPr>
          <w:rFonts w:asciiTheme="majorHAnsi" w:hAnsiTheme="majorHAnsi" w:cs="Garamond"/>
        </w:rPr>
        <w:t>Presents and analyzes contemporary digital advertising with a strong emphasis on programmatic advertising, which is the automated buying and selling of digital advertising spots. Topics include the history of digital advertising, how the programmatic advertising industry works, the roles it plays in society, privacy concerns that arise with it, why it is disruptive to current advertising practices, the economic principles driving its success, the technology that makes it possible, and the basics of managing a programmatic advertising campaign.</w:t>
      </w:r>
    </w:p>
    <w:p w14:paraId="5C243BCA" w14:textId="7DFBEB22" w:rsidR="006A4BC4" w:rsidRPr="00517357" w:rsidRDefault="006A4BC4" w:rsidP="006A4BC4">
      <w:pPr>
        <w:autoSpaceDE w:val="0"/>
        <w:rPr>
          <w:rFonts w:asciiTheme="majorHAnsi" w:hAnsiTheme="majorHAnsi" w:cs="Garamond"/>
        </w:rPr>
      </w:pPr>
    </w:p>
    <w:p w14:paraId="7516926A" w14:textId="23417CC2" w:rsidR="006A4BC4" w:rsidRPr="00517357" w:rsidRDefault="006A4BC4" w:rsidP="006A4BC4">
      <w:pPr>
        <w:autoSpaceDE w:val="0"/>
        <w:rPr>
          <w:rFonts w:asciiTheme="majorHAnsi" w:hAnsiTheme="majorHAnsi" w:cs="Garamond"/>
        </w:rPr>
      </w:pPr>
      <w:r w:rsidRPr="00517357">
        <w:rPr>
          <w:rFonts w:asciiTheme="majorHAnsi" w:hAnsiTheme="majorHAnsi" w:cs="Garamond"/>
        </w:rPr>
        <w:t xml:space="preserve">Drawing on economic principles of </w:t>
      </w:r>
      <w:r w:rsidR="002C37F5">
        <w:rPr>
          <w:rFonts w:asciiTheme="majorHAnsi" w:hAnsiTheme="majorHAnsi" w:cs="Garamond"/>
        </w:rPr>
        <w:t>spot markets</w:t>
      </w:r>
      <w:r w:rsidRPr="00517357">
        <w:rPr>
          <w:rFonts w:asciiTheme="majorHAnsi" w:hAnsiTheme="majorHAnsi" w:cs="Garamond"/>
        </w:rPr>
        <w:t xml:space="preserve">, advanced data management techniques, and sophisticated computer algorithms, programmatic allows advertisers to target fine-grained consumer groups, geographic locations, times of day, etc. while paying prices that reflect the success rates of the purchased </w:t>
      </w:r>
      <w:r w:rsidR="00C92FB8">
        <w:rPr>
          <w:rFonts w:asciiTheme="majorHAnsi" w:hAnsiTheme="majorHAnsi" w:cs="Garamond"/>
        </w:rPr>
        <w:t>impressions</w:t>
      </w:r>
      <w:r w:rsidRPr="00517357">
        <w:rPr>
          <w:rFonts w:asciiTheme="majorHAnsi" w:hAnsiTheme="majorHAnsi" w:cs="Garamond"/>
        </w:rPr>
        <w:t xml:space="preserve">. Programmatic advertising is growing at a rapid pace and disrupting the advertising industry. </w:t>
      </w:r>
    </w:p>
    <w:p w14:paraId="41217B79" w14:textId="77777777" w:rsidR="004A14D9" w:rsidRPr="00517357" w:rsidRDefault="004A14D9" w:rsidP="004A14D9">
      <w:pPr>
        <w:autoSpaceDE w:val="0"/>
        <w:rPr>
          <w:rFonts w:asciiTheme="majorHAnsi" w:hAnsiTheme="majorHAnsi" w:cs="Garamond"/>
          <w:shd w:val="clear" w:color="auto" w:fill="FFFF00"/>
        </w:rPr>
      </w:pPr>
    </w:p>
    <w:p w14:paraId="4E5F43D3" w14:textId="0D428432" w:rsidR="00996661" w:rsidRPr="00517357" w:rsidRDefault="004A14D9" w:rsidP="004A14D9">
      <w:pPr>
        <w:autoSpaceDE w:val="0"/>
        <w:rPr>
          <w:rFonts w:asciiTheme="majorHAnsi" w:hAnsiTheme="majorHAnsi" w:cs="Garamond"/>
          <w:b/>
        </w:rPr>
      </w:pPr>
      <w:r w:rsidRPr="00517357">
        <w:rPr>
          <w:rFonts w:asciiTheme="majorHAnsi" w:hAnsiTheme="majorHAnsi" w:cs="Garamond"/>
          <w:b/>
        </w:rPr>
        <w:t>Course Learning Outcomes</w:t>
      </w:r>
      <w:r w:rsidR="00FA5EA8">
        <w:rPr>
          <w:rFonts w:asciiTheme="majorHAnsi" w:hAnsiTheme="majorHAnsi" w:cs="Garamond"/>
          <w:b/>
        </w:rPr>
        <w:t xml:space="preserve"> </w:t>
      </w:r>
    </w:p>
    <w:p w14:paraId="3C8AA3C1" w14:textId="71A9E04B" w:rsidR="004A14D9" w:rsidRPr="00517357" w:rsidRDefault="004A14D9" w:rsidP="004A14D9">
      <w:pPr>
        <w:autoSpaceDE w:val="0"/>
        <w:rPr>
          <w:rFonts w:asciiTheme="majorHAnsi" w:hAnsiTheme="majorHAnsi" w:cs="Garamond"/>
        </w:rPr>
      </w:pPr>
      <w:r w:rsidRPr="00517357">
        <w:rPr>
          <w:rFonts w:asciiTheme="majorHAnsi" w:hAnsiTheme="majorHAnsi" w:cs="Garamond"/>
        </w:rPr>
        <w:t>Upon completion of this course, you will be able to</w:t>
      </w:r>
      <w:r w:rsidR="00A7101B" w:rsidRPr="00517357">
        <w:rPr>
          <w:rFonts w:asciiTheme="majorHAnsi" w:hAnsiTheme="majorHAnsi" w:cs="Garamond"/>
        </w:rPr>
        <w:t>:</w:t>
      </w:r>
    </w:p>
    <w:p w14:paraId="0EA72FD0" w14:textId="04C3996A" w:rsidR="00D8790E" w:rsidRPr="00D8790E" w:rsidRDefault="00D8790E" w:rsidP="00D8790E">
      <w:pPr>
        <w:pStyle w:val="ListParagraph"/>
        <w:numPr>
          <w:ilvl w:val="0"/>
          <w:numId w:val="4"/>
        </w:numPr>
        <w:autoSpaceDE w:val="0"/>
        <w:rPr>
          <w:rFonts w:asciiTheme="majorHAnsi" w:hAnsiTheme="majorHAnsi" w:cstheme="majorHAnsi"/>
          <w:bCs/>
        </w:rPr>
      </w:pPr>
      <w:r w:rsidRPr="00D8790E">
        <w:rPr>
          <w:rFonts w:asciiTheme="majorHAnsi" w:hAnsiTheme="majorHAnsi" w:cstheme="majorHAnsi"/>
          <w:bCs/>
        </w:rPr>
        <w:t>Explain economic principles driving the evolution of digital advertising</w:t>
      </w:r>
      <w:r>
        <w:rPr>
          <w:rFonts w:asciiTheme="majorHAnsi" w:hAnsiTheme="majorHAnsi" w:cstheme="majorHAnsi"/>
          <w:bCs/>
        </w:rPr>
        <w:t xml:space="preserve"> </w:t>
      </w:r>
      <w:r w:rsidRPr="00D8790E">
        <w:rPr>
          <w:rFonts w:asciiTheme="majorHAnsi" w:hAnsiTheme="majorHAnsi" w:cstheme="majorHAnsi"/>
          <w:bCs/>
        </w:rPr>
        <w:t>markets</w:t>
      </w:r>
    </w:p>
    <w:p w14:paraId="7F53E12D" w14:textId="19693C30" w:rsidR="00D8790E" w:rsidRPr="00D8790E" w:rsidRDefault="00D8790E" w:rsidP="00D8790E">
      <w:pPr>
        <w:pStyle w:val="ListParagraph"/>
        <w:numPr>
          <w:ilvl w:val="0"/>
          <w:numId w:val="4"/>
        </w:numPr>
        <w:autoSpaceDE w:val="0"/>
        <w:rPr>
          <w:rFonts w:asciiTheme="majorHAnsi" w:hAnsiTheme="majorHAnsi" w:cstheme="majorHAnsi"/>
          <w:bCs/>
        </w:rPr>
      </w:pPr>
      <w:r w:rsidRPr="00D8790E">
        <w:rPr>
          <w:rFonts w:asciiTheme="majorHAnsi" w:hAnsiTheme="majorHAnsi" w:cstheme="majorHAnsi"/>
          <w:bCs/>
        </w:rPr>
        <w:t>Describe conceptual and technological processes in creating a spot</w:t>
      </w:r>
      <w:r>
        <w:rPr>
          <w:rFonts w:asciiTheme="majorHAnsi" w:hAnsiTheme="majorHAnsi" w:cstheme="majorHAnsi"/>
          <w:bCs/>
        </w:rPr>
        <w:t xml:space="preserve"> </w:t>
      </w:r>
      <w:r w:rsidRPr="00D8790E">
        <w:rPr>
          <w:rFonts w:asciiTheme="majorHAnsi" w:hAnsiTheme="majorHAnsi" w:cstheme="majorHAnsi"/>
          <w:bCs/>
        </w:rPr>
        <w:t>market for advertising</w:t>
      </w:r>
    </w:p>
    <w:p w14:paraId="26240ED5" w14:textId="0A9F854B" w:rsidR="00D8790E" w:rsidRPr="00D8790E" w:rsidRDefault="00D8790E" w:rsidP="00D8790E">
      <w:pPr>
        <w:pStyle w:val="ListParagraph"/>
        <w:numPr>
          <w:ilvl w:val="0"/>
          <w:numId w:val="4"/>
        </w:numPr>
        <w:autoSpaceDE w:val="0"/>
        <w:rPr>
          <w:rFonts w:asciiTheme="majorHAnsi" w:hAnsiTheme="majorHAnsi" w:cstheme="majorHAnsi"/>
          <w:bCs/>
        </w:rPr>
      </w:pPr>
      <w:r w:rsidRPr="00D8790E">
        <w:rPr>
          <w:rFonts w:asciiTheme="majorHAnsi" w:hAnsiTheme="majorHAnsi" w:cstheme="majorHAnsi"/>
          <w:bCs/>
        </w:rPr>
        <w:t>Analyze the role of data collection, management, and sharing in</w:t>
      </w:r>
      <w:r>
        <w:rPr>
          <w:rFonts w:asciiTheme="majorHAnsi" w:hAnsiTheme="majorHAnsi" w:cstheme="majorHAnsi"/>
          <w:bCs/>
        </w:rPr>
        <w:t xml:space="preserve"> </w:t>
      </w:r>
      <w:r w:rsidRPr="00D8790E">
        <w:rPr>
          <w:rFonts w:asciiTheme="majorHAnsi" w:hAnsiTheme="majorHAnsi" w:cstheme="majorHAnsi"/>
          <w:bCs/>
        </w:rPr>
        <w:t>digital advertising</w:t>
      </w:r>
    </w:p>
    <w:p w14:paraId="1E0B9542" w14:textId="7CF2F537" w:rsidR="00D8790E" w:rsidRPr="00D8790E" w:rsidRDefault="00D8790E" w:rsidP="00D8790E">
      <w:pPr>
        <w:pStyle w:val="ListParagraph"/>
        <w:numPr>
          <w:ilvl w:val="0"/>
          <w:numId w:val="4"/>
        </w:numPr>
        <w:autoSpaceDE w:val="0"/>
        <w:rPr>
          <w:rFonts w:asciiTheme="majorHAnsi" w:hAnsiTheme="majorHAnsi" w:cstheme="majorHAnsi"/>
          <w:bCs/>
        </w:rPr>
      </w:pPr>
      <w:r w:rsidRPr="00D8790E">
        <w:rPr>
          <w:rFonts w:asciiTheme="majorHAnsi" w:hAnsiTheme="majorHAnsi" w:cstheme="majorHAnsi"/>
          <w:bCs/>
        </w:rPr>
        <w:t>Compare and contrast the goals and strategies of campaigns</w:t>
      </w:r>
      <w:r>
        <w:rPr>
          <w:rFonts w:asciiTheme="majorHAnsi" w:hAnsiTheme="majorHAnsi" w:cstheme="majorHAnsi"/>
          <w:bCs/>
        </w:rPr>
        <w:t xml:space="preserve"> </w:t>
      </w:r>
      <w:r w:rsidRPr="00D8790E">
        <w:rPr>
          <w:rFonts w:asciiTheme="majorHAnsi" w:hAnsiTheme="majorHAnsi" w:cstheme="majorHAnsi"/>
          <w:bCs/>
        </w:rPr>
        <w:t>conducted in digital advertising</w:t>
      </w:r>
    </w:p>
    <w:p w14:paraId="3D69BAA0" w14:textId="0300BEBA" w:rsidR="00D8790E" w:rsidRPr="00D8790E" w:rsidRDefault="00D8790E" w:rsidP="00D8790E">
      <w:pPr>
        <w:pStyle w:val="ListParagraph"/>
        <w:numPr>
          <w:ilvl w:val="0"/>
          <w:numId w:val="4"/>
        </w:numPr>
        <w:autoSpaceDE w:val="0"/>
        <w:rPr>
          <w:rFonts w:asciiTheme="majorHAnsi" w:hAnsiTheme="majorHAnsi" w:cstheme="majorHAnsi"/>
          <w:bCs/>
        </w:rPr>
      </w:pPr>
      <w:r w:rsidRPr="00D8790E">
        <w:rPr>
          <w:rFonts w:asciiTheme="majorHAnsi" w:hAnsiTheme="majorHAnsi" w:cstheme="majorHAnsi"/>
          <w:bCs/>
        </w:rPr>
        <w:t>Design and evaluate a digital advertising campaign</w:t>
      </w:r>
    </w:p>
    <w:p w14:paraId="304EA653" w14:textId="4A828C05" w:rsidR="00820FCC" w:rsidRPr="00E0076D" w:rsidRDefault="00D8790E" w:rsidP="00D8790E">
      <w:pPr>
        <w:pStyle w:val="ListParagraph"/>
        <w:numPr>
          <w:ilvl w:val="0"/>
          <w:numId w:val="4"/>
        </w:numPr>
        <w:autoSpaceDE w:val="0"/>
        <w:rPr>
          <w:rFonts w:asciiTheme="majorHAnsi" w:hAnsiTheme="majorHAnsi" w:cs="Garamond"/>
          <w:b/>
          <w:bCs/>
          <w:sz w:val="22"/>
          <w:szCs w:val="22"/>
        </w:rPr>
      </w:pPr>
      <w:r w:rsidRPr="00D8790E">
        <w:rPr>
          <w:rFonts w:asciiTheme="majorHAnsi" w:hAnsiTheme="majorHAnsi" w:cstheme="majorHAnsi"/>
          <w:bCs/>
        </w:rPr>
        <w:t>Assess the role digital advertising plays in society</w:t>
      </w:r>
      <w:r w:rsidR="00820FCC" w:rsidRPr="00E0076D">
        <w:rPr>
          <w:rFonts w:asciiTheme="majorHAnsi" w:hAnsiTheme="majorHAnsi" w:cs="Garamond"/>
          <w:b/>
          <w:bCs/>
          <w:sz w:val="22"/>
          <w:szCs w:val="22"/>
        </w:rPr>
        <w:br w:type="page"/>
      </w:r>
    </w:p>
    <w:p w14:paraId="1C125A0F" w14:textId="77777777" w:rsidR="00DF5B91" w:rsidRPr="009713D7" w:rsidRDefault="00DF5B91" w:rsidP="009713D7">
      <w:pPr>
        <w:jc w:val="center"/>
        <w:rPr>
          <w:rFonts w:asciiTheme="majorHAnsi" w:hAnsiTheme="majorHAnsi"/>
          <w:b/>
          <w:sz w:val="28"/>
          <w:szCs w:val="20"/>
        </w:rPr>
      </w:pPr>
      <w:r w:rsidRPr="009713D7">
        <w:rPr>
          <w:rFonts w:asciiTheme="majorHAnsi" w:hAnsiTheme="majorHAnsi"/>
          <w:b/>
          <w:sz w:val="28"/>
          <w:szCs w:val="20"/>
        </w:rPr>
        <w:lastRenderedPageBreak/>
        <w:t>Course Outline</w:t>
      </w:r>
    </w:p>
    <w:p w14:paraId="0715AF6B" w14:textId="77777777" w:rsidR="00DF5B91" w:rsidRPr="009713D7" w:rsidRDefault="00DF5B91" w:rsidP="009713D7">
      <w:pPr>
        <w:ind w:left="360"/>
        <w:rPr>
          <w:rFonts w:asciiTheme="majorHAnsi" w:hAnsiTheme="majorHAnsi"/>
          <w:b/>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475"/>
        <w:gridCol w:w="720"/>
        <w:gridCol w:w="3420"/>
        <w:gridCol w:w="720"/>
        <w:gridCol w:w="4230"/>
      </w:tblGrid>
      <w:tr w:rsidR="00250871" w:rsidRPr="002C10AE" w14:paraId="4D6AC903" w14:textId="77777777" w:rsidTr="00F30379">
        <w:tc>
          <w:tcPr>
            <w:tcW w:w="475" w:type="dxa"/>
          </w:tcPr>
          <w:p w14:paraId="65F757A9" w14:textId="77777777" w:rsidR="00DF5B91" w:rsidRPr="00D7778F" w:rsidRDefault="00DF5B91" w:rsidP="00985656">
            <w:pPr>
              <w:spacing w:line="360" w:lineRule="auto"/>
              <w:rPr>
                <w:rFonts w:asciiTheme="majorHAnsi" w:hAnsiTheme="majorHAnsi"/>
                <w:b/>
                <w:sz w:val="22"/>
                <w:szCs w:val="22"/>
              </w:rPr>
            </w:pPr>
            <w:r w:rsidRPr="00D7778F">
              <w:rPr>
                <w:rFonts w:asciiTheme="majorHAnsi" w:hAnsiTheme="majorHAnsi"/>
                <w:b/>
                <w:sz w:val="22"/>
                <w:szCs w:val="22"/>
              </w:rPr>
              <w:t>W</w:t>
            </w:r>
          </w:p>
        </w:tc>
        <w:tc>
          <w:tcPr>
            <w:tcW w:w="720" w:type="dxa"/>
            <w:shd w:val="clear" w:color="auto" w:fill="D9D9D9" w:themeFill="background1" w:themeFillShade="D9"/>
          </w:tcPr>
          <w:p w14:paraId="5CEAECA6" w14:textId="77777777" w:rsidR="00DF5B91" w:rsidRPr="00D7778F" w:rsidRDefault="00DF5B91" w:rsidP="00985656">
            <w:pPr>
              <w:spacing w:line="360" w:lineRule="auto"/>
              <w:rPr>
                <w:rFonts w:asciiTheme="majorHAnsi" w:hAnsiTheme="majorHAnsi"/>
                <w:b/>
                <w:sz w:val="22"/>
                <w:szCs w:val="22"/>
              </w:rPr>
            </w:pPr>
            <w:r w:rsidRPr="00D7778F">
              <w:rPr>
                <w:rFonts w:asciiTheme="majorHAnsi" w:hAnsiTheme="majorHAnsi"/>
                <w:b/>
                <w:sz w:val="22"/>
                <w:szCs w:val="22"/>
              </w:rPr>
              <w:t>Date</w:t>
            </w:r>
          </w:p>
        </w:tc>
        <w:tc>
          <w:tcPr>
            <w:tcW w:w="3420" w:type="dxa"/>
          </w:tcPr>
          <w:p w14:paraId="3B85789E" w14:textId="77777777" w:rsidR="00DF5B91" w:rsidRPr="00D7778F" w:rsidRDefault="00DF5B91" w:rsidP="00985656">
            <w:pPr>
              <w:spacing w:line="360" w:lineRule="auto"/>
              <w:rPr>
                <w:rFonts w:asciiTheme="majorHAnsi" w:hAnsiTheme="majorHAnsi"/>
                <w:b/>
                <w:sz w:val="22"/>
                <w:szCs w:val="22"/>
              </w:rPr>
            </w:pPr>
            <w:r>
              <w:rPr>
                <w:rFonts w:asciiTheme="majorHAnsi" w:hAnsiTheme="majorHAnsi"/>
                <w:b/>
                <w:sz w:val="22"/>
                <w:szCs w:val="22"/>
              </w:rPr>
              <w:t>Monday</w:t>
            </w:r>
          </w:p>
        </w:tc>
        <w:tc>
          <w:tcPr>
            <w:tcW w:w="720" w:type="dxa"/>
            <w:shd w:val="clear" w:color="auto" w:fill="D9D9D9" w:themeFill="background1" w:themeFillShade="D9"/>
          </w:tcPr>
          <w:p w14:paraId="0A7116D9" w14:textId="77777777" w:rsidR="00DF5B91" w:rsidRPr="00D7778F" w:rsidRDefault="00DF5B91" w:rsidP="00985656">
            <w:pPr>
              <w:spacing w:line="360" w:lineRule="auto"/>
              <w:rPr>
                <w:rFonts w:asciiTheme="majorHAnsi" w:hAnsiTheme="majorHAnsi"/>
                <w:b/>
                <w:sz w:val="22"/>
                <w:szCs w:val="22"/>
              </w:rPr>
            </w:pPr>
            <w:r w:rsidRPr="00D7778F">
              <w:rPr>
                <w:rFonts w:asciiTheme="majorHAnsi" w:hAnsiTheme="majorHAnsi"/>
                <w:b/>
                <w:sz w:val="22"/>
                <w:szCs w:val="22"/>
              </w:rPr>
              <w:t>Date</w:t>
            </w:r>
          </w:p>
        </w:tc>
        <w:tc>
          <w:tcPr>
            <w:tcW w:w="4230" w:type="dxa"/>
          </w:tcPr>
          <w:p w14:paraId="2F864751" w14:textId="77777777" w:rsidR="00DF5B91" w:rsidRPr="00D7778F" w:rsidRDefault="00DF5B91" w:rsidP="00985656">
            <w:pPr>
              <w:spacing w:line="360" w:lineRule="auto"/>
              <w:rPr>
                <w:rFonts w:asciiTheme="majorHAnsi" w:hAnsiTheme="majorHAnsi"/>
                <w:b/>
                <w:sz w:val="22"/>
                <w:szCs w:val="22"/>
              </w:rPr>
            </w:pPr>
            <w:r>
              <w:rPr>
                <w:rFonts w:asciiTheme="majorHAnsi" w:hAnsiTheme="majorHAnsi"/>
                <w:b/>
                <w:sz w:val="22"/>
                <w:szCs w:val="22"/>
              </w:rPr>
              <w:t>Wednesday</w:t>
            </w:r>
          </w:p>
        </w:tc>
      </w:tr>
      <w:tr w:rsidR="00250871" w:rsidRPr="002C10AE" w14:paraId="0B8DD0BB" w14:textId="77777777" w:rsidTr="00F30379">
        <w:tc>
          <w:tcPr>
            <w:tcW w:w="475" w:type="dxa"/>
          </w:tcPr>
          <w:p w14:paraId="14AE6916" w14:textId="77777777" w:rsidR="00DF5B91" w:rsidRPr="002C10AE" w:rsidRDefault="00DF5B91" w:rsidP="00985656">
            <w:pPr>
              <w:spacing w:line="360" w:lineRule="auto"/>
              <w:rPr>
                <w:rFonts w:asciiTheme="majorHAnsi" w:hAnsiTheme="majorHAnsi"/>
                <w:sz w:val="22"/>
                <w:szCs w:val="22"/>
              </w:rPr>
            </w:pPr>
            <w:r w:rsidRPr="002C10AE">
              <w:rPr>
                <w:rFonts w:asciiTheme="majorHAnsi" w:hAnsiTheme="majorHAnsi"/>
                <w:sz w:val="22"/>
                <w:szCs w:val="22"/>
              </w:rPr>
              <w:t>1</w:t>
            </w:r>
          </w:p>
        </w:tc>
        <w:tc>
          <w:tcPr>
            <w:tcW w:w="720" w:type="dxa"/>
            <w:shd w:val="clear" w:color="auto" w:fill="D9D9D9" w:themeFill="background1" w:themeFillShade="D9"/>
          </w:tcPr>
          <w:p w14:paraId="0202212D" w14:textId="63F9A8FC" w:rsidR="00DF5B91" w:rsidRPr="002C10AE" w:rsidRDefault="00F73B2A" w:rsidP="00985656">
            <w:pPr>
              <w:spacing w:line="360" w:lineRule="auto"/>
              <w:rPr>
                <w:rFonts w:asciiTheme="majorHAnsi" w:hAnsiTheme="majorHAnsi"/>
                <w:sz w:val="22"/>
                <w:szCs w:val="22"/>
              </w:rPr>
            </w:pPr>
            <w:r>
              <w:rPr>
                <w:rFonts w:asciiTheme="majorHAnsi" w:hAnsiTheme="majorHAnsi"/>
                <w:sz w:val="22"/>
                <w:szCs w:val="22"/>
              </w:rPr>
              <w:t>1/2</w:t>
            </w:r>
            <w:r w:rsidR="00E544E7">
              <w:rPr>
                <w:rFonts w:asciiTheme="majorHAnsi" w:hAnsiTheme="majorHAnsi"/>
                <w:sz w:val="22"/>
                <w:szCs w:val="22"/>
              </w:rPr>
              <w:t>7</w:t>
            </w:r>
          </w:p>
        </w:tc>
        <w:tc>
          <w:tcPr>
            <w:tcW w:w="3420" w:type="dxa"/>
          </w:tcPr>
          <w:p w14:paraId="26BF66F5" w14:textId="7FB883D4" w:rsidR="00232539" w:rsidRPr="002C10AE" w:rsidRDefault="00E544E7" w:rsidP="00985656">
            <w:pPr>
              <w:spacing w:line="360" w:lineRule="auto"/>
              <w:rPr>
                <w:rFonts w:asciiTheme="majorHAnsi" w:hAnsiTheme="majorHAnsi"/>
                <w:sz w:val="22"/>
                <w:szCs w:val="22"/>
              </w:rPr>
            </w:pPr>
            <w:r>
              <w:rPr>
                <w:rFonts w:asciiTheme="majorHAnsi" w:hAnsiTheme="majorHAnsi"/>
                <w:sz w:val="22"/>
                <w:szCs w:val="22"/>
              </w:rPr>
              <w:t>Course Overview</w:t>
            </w:r>
          </w:p>
        </w:tc>
        <w:tc>
          <w:tcPr>
            <w:tcW w:w="720" w:type="dxa"/>
            <w:shd w:val="clear" w:color="auto" w:fill="D9D9D9" w:themeFill="background1" w:themeFillShade="D9"/>
          </w:tcPr>
          <w:p w14:paraId="17DD93E9" w14:textId="59CF1583" w:rsidR="00DF5B91" w:rsidRPr="002C10AE" w:rsidRDefault="00F0635C" w:rsidP="00985656">
            <w:pPr>
              <w:spacing w:line="360" w:lineRule="auto"/>
              <w:rPr>
                <w:rFonts w:asciiTheme="majorHAnsi" w:hAnsiTheme="majorHAnsi"/>
                <w:sz w:val="22"/>
                <w:szCs w:val="22"/>
              </w:rPr>
            </w:pPr>
            <w:r>
              <w:rPr>
                <w:rFonts w:asciiTheme="majorHAnsi" w:hAnsiTheme="majorHAnsi"/>
                <w:sz w:val="22"/>
                <w:szCs w:val="22"/>
              </w:rPr>
              <w:t>1/2</w:t>
            </w:r>
            <w:r w:rsidR="00E544E7">
              <w:rPr>
                <w:rFonts w:asciiTheme="majorHAnsi" w:hAnsiTheme="majorHAnsi"/>
                <w:sz w:val="22"/>
                <w:szCs w:val="22"/>
              </w:rPr>
              <w:t>9</w:t>
            </w:r>
          </w:p>
        </w:tc>
        <w:tc>
          <w:tcPr>
            <w:tcW w:w="4230" w:type="dxa"/>
          </w:tcPr>
          <w:p w14:paraId="2A800007" w14:textId="25699149" w:rsidR="00DF5B91" w:rsidRPr="002C10AE" w:rsidRDefault="00302B27" w:rsidP="00985656">
            <w:pPr>
              <w:spacing w:line="360" w:lineRule="auto"/>
              <w:rPr>
                <w:rFonts w:asciiTheme="majorHAnsi" w:hAnsiTheme="majorHAnsi"/>
                <w:sz w:val="22"/>
                <w:szCs w:val="22"/>
              </w:rPr>
            </w:pPr>
            <w:r>
              <w:rPr>
                <w:rFonts w:asciiTheme="majorHAnsi" w:hAnsiTheme="majorHAnsi"/>
                <w:sz w:val="22"/>
                <w:szCs w:val="22"/>
              </w:rPr>
              <w:t>Introduction to Advertising</w:t>
            </w:r>
          </w:p>
        </w:tc>
      </w:tr>
      <w:tr w:rsidR="00250871" w:rsidRPr="002C10AE" w14:paraId="5CA1A511" w14:textId="77777777" w:rsidTr="00F30379">
        <w:tc>
          <w:tcPr>
            <w:tcW w:w="475" w:type="dxa"/>
          </w:tcPr>
          <w:p w14:paraId="5A8D54A6" w14:textId="77777777" w:rsidR="00DF5B91" w:rsidRPr="002C10AE" w:rsidRDefault="00DF5B91" w:rsidP="00985656">
            <w:pPr>
              <w:spacing w:line="360" w:lineRule="auto"/>
              <w:rPr>
                <w:rFonts w:asciiTheme="majorHAnsi" w:hAnsiTheme="majorHAnsi"/>
                <w:sz w:val="22"/>
                <w:szCs w:val="22"/>
              </w:rPr>
            </w:pPr>
            <w:r>
              <w:rPr>
                <w:rFonts w:asciiTheme="majorHAnsi" w:hAnsiTheme="majorHAnsi"/>
                <w:sz w:val="22"/>
                <w:szCs w:val="22"/>
              </w:rPr>
              <w:t>2</w:t>
            </w:r>
          </w:p>
        </w:tc>
        <w:tc>
          <w:tcPr>
            <w:tcW w:w="720" w:type="dxa"/>
            <w:shd w:val="clear" w:color="auto" w:fill="D9D9D9" w:themeFill="background1" w:themeFillShade="D9"/>
          </w:tcPr>
          <w:p w14:paraId="7AF53F6A" w14:textId="402C9E49" w:rsidR="00DF5B91" w:rsidRPr="002C10AE" w:rsidRDefault="00E544E7" w:rsidP="00985656">
            <w:pPr>
              <w:spacing w:line="360" w:lineRule="auto"/>
              <w:rPr>
                <w:rFonts w:asciiTheme="majorHAnsi" w:hAnsiTheme="majorHAnsi"/>
                <w:sz w:val="22"/>
                <w:szCs w:val="22"/>
              </w:rPr>
            </w:pPr>
            <w:r>
              <w:rPr>
                <w:rFonts w:asciiTheme="majorHAnsi" w:hAnsiTheme="majorHAnsi"/>
                <w:sz w:val="22"/>
                <w:szCs w:val="22"/>
              </w:rPr>
              <w:t>2/3</w:t>
            </w:r>
          </w:p>
        </w:tc>
        <w:tc>
          <w:tcPr>
            <w:tcW w:w="3420" w:type="dxa"/>
          </w:tcPr>
          <w:p w14:paraId="2D8EC0EB" w14:textId="567EDA88" w:rsidR="00DF5B91" w:rsidRPr="002C10AE" w:rsidRDefault="00FE7E57" w:rsidP="00985656">
            <w:pPr>
              <w:spacing w:line="360" w:lineRule="auto"/>
              <w:rPr>
                <w:rFonts w:asciiTheme="majorHAnsi" w:hAnsiTheme="majorHAnsi"/>
                <w:sz w:val="22"/>
                <w:szCs w:val="22"/>
              </w:rPr>
            </w:pPr>
            <w:r>
              <w:rPr>
                <w:rFonts w:asciiTheme="majorHAnsi" w:hAnsiTheme="majorHAnsi"/>
                <w:sz w:val="22"/>
                <w:szCs w:val="22"/>
              </w:rPr>
              <w:t xml:space="preserve">History </w:t>
            </w:r>
            <w:r w:rsidR="00557C65">
              <w:rPr>
                <w:rFonts w:asciiTheme="majorHAnsi" w:hAnsiTheme="majorHAnsi"/>
                <w:sz w:val="22"/>
                <w:szCs w:val="22"/>
              </w:rPr>
              <w:t xml:space="preserve">and Evolution of </w:t>
            </w:r>
            <w:r>
              <w:rPr>
                <w:rFonts w:asciiTheme="majorHAnsi" w:hAnsiTheme="majorHAnsi"/>
                <w:sz w:val="22"/>
                <w:szCs w:val="22"/>
              </w:rPr>
              <w:t>Digital</w:t>
            </w:r>
            <w:r w:rsidR="00557C65">
              <w:rPr>
                <w:rFonts w:asciiTheme="majorHAnsi" w:hAnsiTheme="majorHAnsi"/>
                <w:sz w:val="22"/>
                <w:szCs w:val="22"/>
              </w:rPr>
              <w:t xml:space="preserve"> </w:t>
            </w:r>
            <w:r>
              <w:rPr>
                <w:rFonts w:asciiTheme="majorHAnsi" w:hAnsiTheme="majorHAnsi"/>
                <w:sz w:val="22"/>
                <w:szCs w:val="22"/>
              </w:rPr>
              <w:t>Advertising</w:t>
            </w:r>
            <w:r w:rsidR="00DB64F4">
              <w:rPr>
                <w:rFonts w:asciiTheme="majorHAnsi" w:hAnsiTheme="majorHAnsi"/>
                <w:sz w:val="22"/>
                <w:szCs w:val="22"/>
              </w:rPr>
              <w:t xml:space="preserve"> </w:t>
            </w:r>
            <w:r w:rsidR="00FC0206">
              <w:rPr>
                <w:rFonts w:asciiTheme="majorHAnsi" w:hAnsiTheme="majorHAnsi"/>
                <w:sz w:val="22"/>
                <w:szCs w:val="22"/>
              </w:rPr>
              <w:t xml:space="preserve">Part </w:t>
            </w:r>
            <w:r w:rsidR="00DB64F4">
              <w:rPr>
                <w:rFonts w:asciiTheme="majorHAnsi" w:hAnsiTheme="majorHAnsi"/>
                <w:sz w:val="22"/>
                <w:szCs w:val="22"/>
              </w:rPr>
              <w:t>I</w:t>
            </w:r>
            <w:r w:rsidR="00D12A79">
              <w:rPr>
                <w:rFonts w:asciiTheme="majorHAnsi" w:hAnsiTheme="majorHAnsi"/>
                <w:sz w:val="22"/>
                <w:szCs w:val="22"/>
              </w:rPr>
              <w:t xml:space="preserve"> </w:t>
            </w:r>
          </w:p>
        </w:tc>
        <w:tc>
          <w:tcPr>
            <w:tcW w:w="720" w:type="dxa"/>
            <w:shd w:val="clear" w:color="auto" w:fill="D9D9D9" w:themeFill="background1" w:themeFillShade="D9"/>
          </w:tcPr>
          <w:p w14:paraId="588BB124" w14:textId="0B57C471" w:rsidR="00DF5B91" w:rsidRPr="002C10AE" w:rsidRDefault="00E544E7" w:rsidP="00985656">
            <w:pPr>
              <w:spacing w:line="360" w:lineRule="auto"/>
              <w:rPr>
                <w:rFonts w:asciiTheme="majorHAnsi" w:hAnsiTheme="majorHAnsi"/>
                <w:sz w:val="22"/>
                <w:szCs w:val="22"/>
              </w:rPr>
            </w:pPr>
            <w:r>
              <w:rPr>
                <w:rFonts w:asciiTheme="majorHAnsi" w:hAnsiTheme="majorHAnsi"/>
                <w:sz w:val="22"/>
                <w:szCs w:val="22"/>
              </w:rPr>
              <w:t>2/5</w:t>
            </w:r>
          </w:p>
        </w:tc>
        <w:tc>
          <w:tcPr>
            <w:tcW w:w="4230" w:type="dxa"/>
          </w:tcPr>
          <w:p w14:paraId="02178DA5" w14:textId="794E9658" w:rsidR="00DF5B91" w:rsidRPr="002C10AE" w:rsidRDefault="00FC0206" w:rsidP="00985656">
            <w:pPr>
              <w:spacing w:line="360" w:lineRule="auto"/>
              <w:rPr>
                <w:rFonts w:asciiTheme="majorHAnsi" w:hAnsiTheme="majorHAnsi"/>
                <w:sz w:val="22"/>
                <w:szCs w:val="22"/>
              </w:rPr>
            </w:pPr>
            <w:r>
              <w:rPr>
                <w:rFonts w:asciiTheme="majorHAnsi" w:hAnsiTheme="majorHAnsi"/>
                <w:sz w:val="22"/>
                <w:szCs w:val="22"/>
              </w:rPr>
              <w:t>History and Evolution of Digital Advertising Part II</w:t>
            </w:r>
            <w:r w:rsidR="00D12A79">
              <w:rPr>
                <w:rFonts w:asciiTheme="majorHAnsi" w:hAnsiTheme="majorHAnsi"/>
                <w:sz w:val="22"/>
                <w:szCs w:val="22"/>
              </w:rPr>
              <w:t xml:space="preserve"> </w:t>
            </w:r>
          </w:p>
        </w:tc>
      </w:tr>
      <w:tr w:rsidR="00250871" w:rsidRPr="002C10AE" w14:paraId="47B1BC84" w14:textId="77777777" w:rsidTr="00F30379">
        <w:tc>
          <w:tcPr>
            <w:tcW w:w="475" w:type="dxa"/>
          </w:tcPr>
          <w:p w14:paraId="40466AE0" w14:textId="77777777" w:rsidR="00DF5B91" w:rsidRPr="002C10AE" w:rsidRDefault="00DF5B91" w:rsidP="00985656">
            <w:pPr>
              <w:spacing w:line="360" w:lineRule="auto"/>
              <w:rPr>
                <w:rFonts w:asciiTheme="majorHAnsi" w:hAnsiTheme="majorHAnsi"/>
                <w:sz w:val="22"/>
                <w:szCs w:val="22"/>
              </w:rPr>
            </w:pPr>
            <w:r>
              <w:rPr>
                <w:rFonts w:asciiTheme="majorHAnsi" w:hAnsiTheme="majorHAnsi"/>
                <w:sz w:val="22"/>
                <w:szCs w:val="22"/>
              </w:rPr>
              <w:t>3</w:t>
            </w:r>
          </w:p>
        </w:tc>
        <w:tc>
          <w:tcPr>
            <w:tcW w:w="720" w:type="dxa"/>
            <w:shd w:val="clear" w:color="auto" w:fill="D9D9D9" w:themeFill="background1" w:themeFillShade="D9"/>
          </w:tcPr>
          <w:p w14:paraId="687EDADB" w14:textId="0167E209" w:rsidR="00DF5B91" w:rsidRPr="002C10AE" w:rsidRDefault="00824260" w:rsidP="00985656">
            <w:pPr>
              <w:spacing w:line="360" w:lineRule="auto"/>
              <w:rPr>
                <w:rFonts w:asciiTheme="majorHAnsi" w:hAnsiTheme="majorHAnsi"/>
                <w:sz w:val="22"/>
                <w:szCs w:val="22"/>
              </w:rPr>
            </w:pPr>
            <w:r>
              <w:rPr>
                <w:rFonts w:asciiTheme="majorHAnsi" w:hAnsiTheme="majorHAnsi"/>
                <w:sz w:val="22"/>
                <w:szCs w:val="22"/>
              </w:rPr>
              <w:t>2/</w:t>
            </w:r>
            <w:r w:rsidR="00E544E7">
              <w:rPr>
                <w:rFonts w:asciiTheme="majorHAnsi" w:hAnsiTheme="majorHAnsi"/>
                <w:sz w:val="22"/>
                <w:szCs w:val="22"/>
              </w:rPr>
              <w:t>10</w:t>
            </w:r>
          </w:p>
        </w:tc>
        <w:tc>
          <w:tcPr>
            <w:tcW w:w="3420" w:type="dxa"/>
          </w:tcPr>
          <w:p w14:paraId="1C4410D9" w14:textId="105636BE" w:rsidR="00DF5B91" w:rsidRPr="002C10AE" w:rsidRDefault="00DF5B91" w:rsidP="00985656">
            <w:pPr>
              <w:spacing w:line="360" w:lineRule="auto"/>
              <w:rPr>
                <w:rFonts w:asciiTheme="majorHAnsi" w:hAnsiTheme="majorHAnsi"/>
                <w:sz w:val="22"/>
                <w:szCs w:val="22"/>
              </w:rPr>
            </w:pPr>
            <w:r>
              <w:rPr>
                <w:rFonts w:asciiTheme="majorHAnsi" w:hAnsiTheme="majorHAnsi"/>
                <w:sz w:val="22"/>
                <w:szCs w:val="22"/>
              </w:rPr>
              <w:t xml:space="preserve">Programmatic Basics </w:t>
            </w:r>
            <w:r w:rsidR="00FC0206">
              <w:rPr>
                <w:rFonts w:asciiTheme="majorHAnsi" w:hAnsiTheme="majorHAnsi"/>
                <w:sz w:val="22"/>
                <w:szCs w:val="22"/>
              </w:rPr>
              <w:t xml:space="preserve">Part </w:t>
            </w:r>
            <w:r>
              <w:rPr>
                <w:rFonts w:asciiTheme="majorHAnsi" w:hAnsiTheme="majorHAnsi"/>
                <w:sz w:val="22"/>
                <w:szCs w:val="22"/>
              </w:rPr>
              <w:t>I</w:t>
            </w:r>
            <w:r w:rsidR="00D12A79">
              <w:rPr>
                <w:rFonts w:asciiTheme="majorHAnsi" w:hAnsiTheme="majorHAnsi"/>
                <w:sz w:val="22"/>
                <w:szCs w:val="22"/>
              </w:rPr>
              <w:t xml:space="preserve"> </w:t>
            </w:r>
          </w:p>
        </w:tc>
        <w:tc>
          <w:tcPr>
            <w:tcW w:w="720" w:type="dxa"/>
            <w:shd w:val="clear" w:color="auto" w:fill="D9D9D9" w:themeFill="background1" w:themeFillShade="D9"/>
          </w:tcPr>
          <w:p w14:paraId="7A4713FE" w14:textId="2CAE4511" w:rsidR="00DF5B91" w:rsidRPr="002C10AE" w:rsidRDefault="00824260" w:rsidP="00985656">
            <w:pPr>
              <w:spacing w:line="360" w:lineRule="auto"/>
              <w:rPr>
                <w:rFonts w:asciiTheme="majorHAnsi" w:hAnsiTheme="majorHAnsi"/>
                <w:sz w:val="22"/>
                <w:szCs w:val="22"/>
              </w:rPr>
            </w:pPr>
            <w:r>
              <w:rPr>
                <w:rFonts w:asciiTheme="majorHAnsi" w:hAnsiTheme="majorHAnsi"/>
                <w:sz w:val="22"/>
                <w:szCs w:val="22"/>
              </w:rPr>
              <w:t>2/</w:t>
            </w:r>
            <w:r w:rsidR="00E544E7">
              <w:rPr>
                <w:rFonts w:asciiTheme="majorHAnsi" w:hAnsiTheme="majorHAnsi"/>
                <w:sz w:val="22"/>
                <w:szCs w:val="22"/>
              </w:rPr>
              <w:t>12</w:t>
            </w:r>
          </w:p>
        </w:tc>
        <w:tc>
          <w:tcPr>
            <w:tcW w:w="4230" w:type="dxa"/>
          </w:tcPr>
          <w:p w14:paraId="3995ECFF" w14:textId="611224CB" w:rsidR="00DF5B91" w:rsidRPr="002C10AE" w:rsidRDefault="00DF5B91" w:rsidP="00985656">
            <w:pPr>
              <w:spacing w:line="360" w:lineRule="auto"/>
              <w:rPr>
                <w:rFonts w:asciiTheme="majorHAnsi" w:hAnsiTheme="majorHAnsi"/>
                <w:sz w:val="22"/>
                <w:szCs w:val="22"/>
              </w:rPr>
            </w:pPr>
            <w:r>
              <w:rPr>
                <w:rFonts w:asciiTheme="majorHAnsi" w:hAnsiTheme="majorHAnsi"/>
                <w:sz w:val="22"/>
                <w:szCs w:val="22"/>
              </w:rPr>
              <w:t xml:space="preserve">Programmatic Basics </w:t>
            </w:r>
            <w:r w:rsidR="00FC0206">
              <w:rPr>
                <w:rFonts w:asciiTheme="majorHAnsi" w:hAnsiTheme="majorHAnsi"/>
                <w:sz w:val="22"/>
                <w:szCs w:val="22"/>
              </w:rPr>
              <w:t xml:space="preserve">Part </w:t>
            </w:r>
            <w:r>
              <w:rPr>
                <w:rFonts w:asciiTheme="majorHAnsi" w:hAnsiTheme="majorHAnsi"/>
                <w:sz w:val="22"/>
                <w:szCs w:val="22"/>
              </w:rPr>
              <w:t>II</w:t>
            </w:r>
          </w:p>
        </w:tc>
      </w:tr>
      <w:tr w:rsidR="00250871" w:rsidRPr="002C10AE" w14:paraId="2D713F43" w14:textId="77777777" w:rsidTr="00F30379">
        <w:tc>
          <w:tcPr>
            <w:tcW w:w="475" w:type="dxa"/>
          </w:tcPr>
          <w:p w14:paraId="0899F18B" w14:textId="77777777" w:rsidR="00DF5B91" w:rsidRPr="002C10AE" w:rsidRDefault="00DF5B91" w:rsidP="00985656">
            <w:pPr>
              <w:spacing w:line="360" w:lineRule="auto"/>
              <w:rPr>
                <w:rFonts w:asciiTheme="majorHAnsi" w:hAnsiTheme="majorHAnsi"/>
                <w:sz w:val="22"/>
                <w:szCs w:val="22"/>
              </w:rPr>
            </w:pPr>
            <w:r>
              <w:rPr>
                <w:rFonts w:asciiTheme="majorHAnsi" w:hAnsiTheme="majorHAnsi"/>
                <w:sz w:val="22"/>
                <w:szCs w:val="22"/>
              </w:rPr>
              <w:t>4</w:t>
            </w:r>
          </w:p>
        </w:tc>
        <w:tc>
          <w:tcPr>
            <w:tcW w:w="720" w:type="dxa"/>
            <w:shd w:val="clear" w:color="auto" w:fill="D9D9D9" w:themeFill="background1" w:themeFillShade="D9"/>
          </w:tcPr>
          <w:p w14:paraId="14D40FF4" w14:textId="6B07AD33" w:rsidR="00DF5B91" w:rsidRPr="002C10AE" w:rsidRDefault="00824260" w:rsidP="00985656">
            <w:pPr>
              <w:spacing w:line="360" w:lineRule="auto"/>
              <w:rPr>
                <w:rFonts w:asciiTheme="majorHAnsi" w:hAnsiTheme="majorHAnsi"/>
                <w:sz w:val="22"/>
                <w:szCs w:val="22"/>
              </w:rPr>
            </w:pPr>
            <w:r>
              <w:rPr>
                <w:rFonts w:asciiTheme="majorHAnsi" w:hAnsiTheme="majorHAnsi"/>
                <w:sz w:val="22"/>
                <w:szCs w:val="22"/>
              </w:rPr>
              <w:t>2/</w:t>
            </w:r>
            <w:r w:rsidR="00E544E7">
              <w:rPr>
                <w:rFonts w:asciiTheme="majorHAnsi" w:hAnsiTheme="majorHAnsi"/>
                <w:sz w:val="22"/>
                <w:szCs w:val="22"/>
              </w:rPr>
              <w:t>17</w:t>
            </w:r>
          </w:p>
        </w:tc>
        <w:tc>
          <w:tcPr>
            <w:tcW w:w="3420" w:type="dxa"/>
          </w:tcPr>
          <w:p w14:paraId="2674CECC" w14:textId="77180322" w:rsidR="00DF5B91" w:rsidRPr="002C10AE" w:rsidRDefault="00FE02A2" w:rsidP="00985656">
            <w:pPr>
              <w:spacing w:line="360" w:lineRule="auto"/>
              <w:rPr>
                <w:rFonts w:asciiTheme="majorHAnsi" w:hAnsiTheme="majorHAnsi"/>
                <w:sz w:val="22"/>
                <w:szCs w:val="22"/>
              </w:rPr>
            </w:pPr>
            <w:r>
              <w:rPr>
                <w:rFonts w:asciiTheme="majorHAnsi" w:hAnsiTheme="majorHAnsi"/>
                <w:sz w:val="22"/>
                <w:szCs w:val="22"/>
              </w:rPr>
              <w:t>Programmatic Basics Part III</w:t>
            </w:r>
          </w:p>
        </w:tc>
        <w:tc>
          <w:tcPr>
            <w:tcW w:w="720" w:type="dxa"/>
            <w:shd w:val="clear" w:color="auto" w:fill="D9D9D9" w:themeFill="background1" w:themeFillShade="D9"/>
          </w:tcPr>
          <w:p w14:paraId="6A2E22B3" w14:textId="28A12358" w:rsidR="00DF5B91" w:rsidRPr="002C10AE" w:rsidRDefault="00824260" w:rsidP="00985656">
            <w:pPr>
              <w:spacing w:line="360" w:lineRule="auto"/>
              <w:rPr>
                <w:rFonts w:asciiTheme="majorHAnsi" w:hAnsiTheme="majorHAnsi"/>
                <w:sz w:val="22"/>
                <w:szCs w:val="22"/>
              </w:rPr>
            </w:pPr>
            <w:r>
              <w:rPr>
                <w:rFonts w:asciiTheme="majorHAnsi" w:hAnsiTheme="majorHAnsi"/>
                <w:sz w:val="22"/>
                <w:szCs w:val="22"/>
              </w:rPr>
              <w:t>2/</w:t>
            </w:r>
            <w:r w:rsidR="00E544E7">
              <w:rPr>
                <w:rFonts w:asciiTheme="majorHAnsi" w:hAnsiTheme="majorHAnsi"/>
                <w:sz w:val="22"/>
                <w:szCs w:val="22"/>
              </w:rPr>
              <w:t>19</w:t>
            </w:r>
          </w:p>
        </w:tc>
        <w:tc>
          <w:tcPr>
            <w:tcW w:w="4230" w:type="dxa"/>
          </w:tcPr>
          <w:p w14:paraId="06F62EE2" w14:textId="05F08622" w:rsidR="005B601F" w:rsidRPr="002C10AE" w:rsidRDefault="005B601F" w:rsidP="00985656">
            <w:pPr>
              <w:spacing w:line="360" w:lineRule="auto"/>
              <w:rPr>
                <w:rFonts w:asciiTheme="majorHAnsi" w:hAnsiTheme="majorHAnsi"/>
                <w:sz w:val="22"/>
                <w:szCs w:val="22"/>
              </w:rPr>
            </w:pPr>
            <w:r>
              <w:rPr>
                <w:rFonts w:asciiTheme="majorHAnsi" w:hAnsiTheme="majorHAnsi"/>
                <w:sz w:val="22"/>
                <w:szCs w:val="22"/>
              </w:rPr>
              <w:t>Auctions and Bidding in Programmatic</w:t>
            </w:r>
          </w:p>
        </w:tc>
      </w:tr>
      <w:tr w:rsidR="00250871" w:rsidRPr="002C10AE" w14:paraId="6E8894F5" w14:textId="77777777" w:rsidTr="00F30379">
        <w:tc>
          <w:tcPr>
            <w:tcW w:w="475" w:type="dxa"/>
          </w:tcPr>
          <w:p w14:paraId="6C94B8CA" w14:textId="77777777" w:rsidR="00DF5B91" w:rsidRPr="002C10AE" w:rsidRDefault="00DF5B91" w:rsidP="00985656">
            <w:pPr>
              <w:spacing w:line="360" w:lineRule="auto"/>
              <w:rPr>
                <w:rFonts w:asciiTheme="majorHAnsi" w:hAnsiTheme="majorHAnsi"/>
                <w:sz w:val="22"/>
                <w:szCs w:val="22"/>
              </w:rPr>
            </w:pPr>
            <w:r>
              <w:rPr>
                <w:rFonts w:asciiTheme="majorHAnsi" w:hAnsiTheme="majorHAnsi"/>
                <w:sz w:val="22"/>
                <w:szCs w:val="22"/>
              </w:rPr>
              <w:t>5</w:t>
            </w:r>
          </w:p>
        </w:tc>
        <w:tc>
          <w:tcPr>
            <w:tcW w:w="720" w:type="dxa"/>
            <w:shd w:val="clear" w:color="auto" w:fill="D9D9D9" w:themeFill="background1" w:themeFillShade="D9"/>
          </w:tcPr>
          <w:p w14:paraId="20821A37" w14:textId="4D062442" w:rsidR="00DF5B91" w:rsidRPr="002C10AE" w:rsidRDefault="00824260" w:rsidP="00985656">
            <w:pPr>
              <w:spacing w:line="360" w:lineRule="auto"/>
              <w:rPr>
                <w:rFonts w:asciiTheme="majorHAnsi" w:hAnsiTheme="majorHAnsi"/>
                <w:sz w:val="22"/>
                <w:szCs w:val="22"/>
              </w:rPr>
            </w:pPr>
            <w:r>
              <w:rPr>
                <w:rFonts w:asciiTheme="majorHAnsi" w:hAnsiTheme="majorHAnsi"/>
                <w:sz w:val="22"/>
                <w:szCs w:val="22"/>
              </w:rPr>
              <w:t>2/</w:t>
            </w:r>
            <w:r w:rsidR="00E544E7">
              <w:rPr>
                <w:rFonts w:asciiTheme="majorHAnsi" w:hAnsiTheme="majorHAnsi"/>
                <w:sz w:val="22"/>
                <w:szCs w:val="22"/>
              </w:rPr>
              <w:t>24</w:t>
            </w:r>
          </w:p>
        </w:tc>
        <w:tc>
          <w:tcPr>
            <w:tcW w:w="3420" w:type="dxa"/>
          </w:tcPr>
          <w:p w14:paraId="3A347B22" w14:textId="5F34484D" w:rsidR="00DF5B91" w:rsidRPr="002C10AE" w:rsidRDefault="005B601F" w:rsidP="00985656">
            <w:pPr>
              <w:spacing w:line="360" w:lineRule="auto"/>
              <w:rPr>
                <w:rFonts w:asciiTheme="majorHAnsi" w:hAnsiTheme="majorHAnsi"/>
                <w:sz w:val="22"/>
                <w:szCs w:val="22"/>
              </w:rPr>
            </w:pPr>
            <w:r>
              <w:rPr>
                <w:rFonts w:asciiTheme="majorHAnsi" w:hAnsiTheme="majorHAnsi"/>
                <w:sz w:val="22"/>
                <w:szCs w:val="22"/>
              </w:rPr>
              <w:t>Kahoot! Basics Quiz</w:t>
            </w:r>
          </w:p>
        </w:tc>
        <w:tc>
          <w:tcPr>
            <w:tcW w:w="720" w:type="dxa"/>
            <w:shd w:val="clear" w:color="auto" w:fill="D9D9D9" w:themeFill="background1" w:themeFillShade="D9"/>
          </w:tcPr>
          <w:p w14:paraId="0A64A850" w14:textId="324A606F" w:rsidR="00DF5B91" w:rsidRPr="002C10AE" w:rsidRDefault="00824260" w:rsidP="00985656">
            <w:pPr>
              <w:spacing w:line="360" w:lineRule="auto"/>
              <w:rPr>
                <w:rFonts w:asciiTheme="majorHAnsi" w:hAnsiTheme="majorHAnsi"/>
                <w:sz w:val="22"/>
                <w:szCs w:val="22"/>
              </w:rPr>
            </w:pPr>
            <w:r>
              <w:rPr>
                <w:rFonts w:asciiTheme="majorHAnsi" w:hAnsiTheme="majorHAnsi"/>
                <w:sz w:val="22"/>
                <w:szCs w:val="22"/>
              </w:rPr>
              <w:t>2/2</w:t>
            </w:r>
            <w:r w:rsidR="00E544E7">
              <w:rPr>
                <w:rFonts w:asciiTheme="majorHAnsi" w:hAnsiTheme="majorHAnsi"/>
                <w:sz w:val="22"/>
                <w:szCs w:val="22"/>
              </w:rPr>
              <w:t>6</w:t>
            </w:r>
          </w:p>
        </w:tc>
        <w:tc>
          <w:tcPr>
            <w:tcW w:w="4230" w:type="dxa"/>
          </w:tcPr>
          <w:p w14:paraId="5299BA30" w14:textId="3217C791" w:rsidR="00DF5B91" w:rsidRPr="002C10AE" w:rsidRDefault="005B601F" w:rsidP="00985656">
            <w:pPr>
              <w:spacing w:line="360" w:lineRule="auto"/>
              <w:rPr>
                <w:rFonts w:asciiTheme="majorHAnsi" w:hAnsiTheme="majorHAnsi"/>
                <w:sz w:val="22"/>
                <w:szCs w:val="22"/>
              </w:rPr>
            </w:pPr>
            <w:r>
              <w:rPr>
                <w:rFonts w:asciiTheme="majorHAnsi" w:hAnsiTheme="majorHAnsi"/>
                <w:sz w:val="22"/>
                <w:szCs w:val="22"/>
              </w:rPr>
              <w:t>NO CLASS</w:t>
            </w:r>
          </w:p>
        </w:tc>
      </w:tr>
      <w:tr w:rsidR="00250871" w:rsidRPr="002C10AE" w14:paraId="69789A67" w14:textId="77777777" w:rsidTr="00F30379">
        <w:tc>
          <w:tcPr>
            <w:tcW w:w="475" w:type="dxa"/>
          </w:tcPr>
          <w:p w14:paraId="08C76CD3" w14:textId="77777777" w:rsidR="00DF5B91" w:rsidRPr="002C10AE" w:rsidRDefault="00DF5B91" w:rsidP="00985656">
            <w:pPr>
              <w:spacing w:line="360" w:lineRule="auto"/>
              <w:rPr>
                <w:rFonts w:asciiTheme="majorHAnsi" w:hAnsiTheme="majorHAnsi"/>
                <w:sz w:val="22"/>
                <w:szCs w:val="22"/>
              </w:rPr>
            </w:pPr>
            <w:r>
              <w:rPr>
                <w:rFonts w:asciiTheme="majorHAnsi" w:hAnsiTheme="majorHAnsi"/>
                <w:sz w:val="22"/>
                <w:szCs w:val="22"/>
              </w:rPr>
              <w:t>6</w:t>
            </w:r>
          </w:p>
        </w:tc>
        <w:tc>
          <w:tcPr>
            <w:tcW w:w="720" w:type="dxa"/>
            <w:shd w:val="clear" w:color="auto" w:fill="D9D9D9" w:themeFill="background1" w:themeFillShade="D9"/>
          </w:tcPr>
          <w:p w14:paraId="65A68AD4" w14:textId="0B2B94D9" w:rsidR="00DF5B91" w:rsidRPr="002C10AE" w:rsidRDefault="00E544E7" w:rsidP="00985656">
            <w:pPr>
              <w:spacing w:line="360" w:lineRule="auto"/>
              <w:rPr>
                <w:rFonts w:asciiTheme="majorHAnsi" w:hAnsiTheme="majorHAnsi"/>
                <w:sz w:val="22"/>
                <w:szCs w:val="22"/>
              </w:rPr>
            </w:pPr>
            <w:r>
              <w:rPr>
                <w:rFonts w:asciiTheme="majorHAnsi" w:hAnsiTheme="majorHAnsi"/>
                <w:sz w:val="22"/>
                <w:szCs w:val="22"/>
              </w:rPr>
              <w:t>3/2</w:t>
            </w:r>
          </w:p>
        </w:tc>
        <w:tc>
          <w:tcPr>
            <w:tcW w:w="3420" w:type="dxa"/>
          </w:tcPr>
          <w:p w14:paraId="4128DF5A" w14:textId="67817666" w:rsidR="00DF5B91" w:rsidRPr="002C10AE" w:rsidRDefault="00AF0203" w:rsidP="00985656">
            <w:pPr>
              <w:spacing w:line="360" w:lineRule="auto"/>
              <w:rPr>
                <w:rFonts w:asciiTheme="majorHAnsi" w:hAnsiTheme="majorHAnsi"/>
                <w:sz w:val="22"/>
                <w:szCs w:val="22"/>
              </w:rPr>
            </w:pPr>
            <w:r>
              <w:rPr>
                <w:rFonts w:asciiTheme="majorHAnsi" w:hAnsiTheme="majorHAnsi"/>
                <w:sz w:val="22"/>
                <w:szCs w:val="22"/>
              </w:rPr>
              <w:t>Private deals and non-RTP programmatic</w:t>
            </w:r>
          </w:p>
        </w:tc>
        <w:tc>
          <w:tcPr>
            <w:tcW w:w="720" w:type="dxa"/>
            <w:shd w:val="clear" w:color="auto" w:fill="D9D9D9" w:themeFill="background1" w:themeFillShade="D9"/>
          </w:tcPr>
          <w:p w14:paraId="580D4E98" w14:textId="15D95AB2" w:rsidR="00DF5B91" w:rsidRPr="002C10AE" w:rsidRDefault="00E544E7" w:rsidP="00985656">
            <w:pPr>
              <w:spacing w:line="360" w:lineRule="auto"/>
              <w:rPr>
                <w:rFonts w:asciiTheme="majorHAnsi" w:hAnsiTheme="majorHAnsi"/>
                <w:sz w:val="22"/>
                <w:szCs w:val="22"/>
              </w:rPr>
            </w:pPr>
            <w:r>
              <w:rPr>
                <w:rFonts w:asciiTheme="majorHAnsi" w:hAnsiTheme="majorHAnsi"/>
                <w:sz w:val="22"/>
                <w:szCs w:val="22"/>
              </w:rPr>
              <w:t>3/4</w:t>
            </w:r>
          </w:p>
        </w:tc>
        <w:tc>
          <w:tcPr>
            <w:tcW w:w="4230" w:type="dxa"/>
          </w:tcPr>
          <w:p w14:paraId="118D0153" w14:textId="213009E2" w:rsidR="00DF5B91" w:rsidRPr="002C10AE" w:rsidRDefault="00DF5B91" w:rsidP="00985656">
            <w:pPr>
              <w:spacing w:line="360" w:lineRule="auto"/>
              <w:rPr>
                <w:rFonts w:asciiTheme="majorHAnsi" w:hAnsiTheme="majorHAnsi"/>
                <w:sz w:val="22"/>
                <w:szCs w:val="22"/>
              </w:rPr>
            </w:pPr>
            <w:r>
              <w:rPr>
                <w:rFonts w:asciiTheme="majorHAnsi" w:hAnsiTheme="majorHAnsi"/>
                <w:sz w:val="22"/>
                <w:szCs w:val="22"/>
              </w:rPr>
              <w:t xml:space="preserve">Targeting and Segmentation </w:t>
            </w:r>
          </w:p>
        </w:tc>
      </w:tr>
      <w:tr w:rsidR="00250871" w:rsidRPr="002C10AE" w14:paraId="64A19D19" w14:textId="77777777" w:rsidTr="00F30379">
        <w:tc>
          <w:tcPr>
            <w:tcW w:w="475" w:type="dxa"/>
          </w:tcPr>
          <w:p w14:paraId="52C845AC" w14:textId="77777777" w:rsidR="00DF5B91" w:rsidRPr="002C10AE" w:rsidRDefault="00DF5B91" w:rsidP="00985656">
            <w:pPr>
              <w:spacing w:line="360" w:lineRule="auto"/>
              <w:rPr>
                <w:rFonts w:asciiTheme="majorHAnsi" w:hAnsiTheme="majorHAnsi"/>
                <w:sz w:val="22"/>
                <w:szCs w:val="22"/>
              </w:rPr>
            </w:pPr>
            <w:r>
              <w:rPr>
                <w:rFonts w:asciiTheme="majorHAnsi" w:hAnsiTheme="majorHAnsi"/>
                <w:sz w:val="22"/>
                <w:szCs w:val="22"/>
              </w:rPr>
              <w:t>7</w:t>
            </w:r>
          </w:p>
        </w:tc>
        <w:tc>
          <w:tcPr>
            <w:tcW w:w="720" w:type="dxa"/>
            <w:shd w:val="clear" w:color="auto" w:fill="D9D9D9" w:themeFill="background1" w:themeFillShade="D9"/>
          </w:tcPr>
          <w:p w14:paraId="6825B2AC" w14:textId="161B7C5B" w:rsidR="00DF5B91" w:rsidRPr="002C10AE" w:rsidRDefault="00824260" w:rsidP="00985656">
            <w:pPr>
              <w:spacing w:line="360" w:lineRule="auto"/>
              <w:rPr>
                <w:rFonts w:asciiTheme="majorHAnsi" w:hAnsiTheme="majorHAnsi"/>
                <w:sz w:val="22"/>
                <w:szCs w:val="22"/>
              </w:rPr>
            </w:pPr>
            <w:r>
              <w:rPr>
                <w:rFonts w:asciiTheme="majorHAnsi" w:hAnsiTheme="majorHAnsi"/>
                <w:sz w:val="22"/>
                <w:szCs w:val="22"/>
              </w:rPr>
              <w:t>3/</w:t>
            </w:r>
            <w:r w:rsidR="00E544E7">
              <w:rPr>
                <w:rFonts w:asciiTheme="majorHAnsi" w:hAnsiTheme="majorHAnsi"/>
                <w:sz w:val="22"/>
                <w:szCs w:val="22"/>
              </w:rPr>
              <w:t>9</w:t>
            </w:r>
          </w:p>
        </w:tc>
        <w:tc>
          <w:tcPr>
            <w:tcW w:w="3420" w:type="dxa"/>
          </w:tcPr>
          <w:p w14:paraId="09444C80" w14:textId="29223198" w:rsidR="00DF5B91" w:rsidRPr="002C10AE" w:rsidRDefault="00AC4775" w:rsidP="00985656">
            <w:pPr>
              <w:spacing w:line="360" w:lineRule="auto"/>
              <w:rPr>
                <w:rFonts w:asciiTheme="majorHAnsi" w:hAnsiTheme="majorHAnsi"/>
                <w:sz w:val="22"/>
                <w:szCs w:val="22"/>
              </w:rPr>
            </w:pPr>
            <w:r>
              <w:rPr>
                <w:rFonts w:asciiTheme="majorHAnsi" w:hAnsiTheme="majorHAnsi"/>
                <w:sz w:val="22"/>
                <w:szCs w:val="22"/>
              </w:rPr>
              <w:t xml:space="preserve">User </w:t>
            </w:r>
            <w:r w:rsidR="00F32BB9">
              <w:rPr>
                <w:rFonts w:asciiTheme="majorHAnsi" w:hAnsiTheme="majorHAnsi"/>
                <w:sz w:val="22"/>
                <w:szCs w:val="22"/>
              </w:rPr>
              <w:t xml:space="preserve">Data </w:t>
            </w:r>
            <w:r w:rsidR="00602257">
              <w:rPr>
                <w:rFonts w:asciiTheme="majorHAnsi" w:hAnsiTheme="majorHAnsi"/>
                <w:sz w:val="22"/>
                <w:szCs w:val="22"/>
              </w:rPr>
              <w:t>in Programmatic</w:t>
            </w:r>
          </w:p>
        </w:tc>
        <w:tc>
          <w:tcPr>
            <w:tcW w:w="720" w:type="dxa"/>
            <w:shd w:val="clear" w:color="auto" w:fill="D9D9D9" w:themeFill="background1" w:themeFillShade="D9"/>
          </w:tcPr>
          <w:p w14:paraId="1C378014" w14:textId="504E83CF" w:rsidR="00DF5B91" w:rsidRPr="002C10AE" w:rsidRDefault="00824260" w:rsidP="00985656">
            <w:pPr>
              <w:spacing w:line="360" w:lineRule="auto"/>
              <w:rPr>
                <w:rFonts w:asciiTheme="majorHAnsi" w:hAnsiTheme="majorHAnsi"/>
                <w:sz w:val="22"/>
                <w:szCs w:val="22"/>
              </w:rPr>
            </w:pPr>
            <w:r>
              <w:rPr>
                <w:rFonts w:asciiTheme="majorHAnsi" w:hAnsiTheme="majorHAnsi"/>
                <w:sz w:val="22"/>
                <w:szCs w:val="22"/>
              </w:rPr>
              <w:t>3/</w:t>
            </w:r>
            <w:r w:rsidR="0092379D">
              <w:rPr>
                <w:rFonts w:asciiTheme="majorHAnsi" w:hAnsiTheme="majorHAnsi"/>
                <w:sz w:val="22"/>
                <w:szCs w:val="22"/>
              </w:rPr>
              <w:t>11</w:t>
            </w:r>
          </w:p>
        </w:tc>
        <w:tc>
          <w:tcPr>
            <w:tcW w:w="4230" w:type="dxa"/>
          </w:tcPr>
          <w:p w14:paraId="18392DE0" w14:textId="552A5C42" w:rsidR="00DF5B91" w:rsidRPr="002C10AE" w:rsidRDefault="00F32BB9" w:rsidP="00985656">
            <w:pPr>
              <w:spacing w:line="360" w:lineRule="auto"/>
              <w:rPr>
                <w:rFonts w:asciiTheme="majorHAnsi" w:hAnsiTheme="majorHAnsi"/>
                <w:sz w:val="22"/>
                <w:szCs w:val="22"/>
              </w:rPr>
            </w:pPr>
            <w:r>
              <w:rPr>
                <w:rFonts w:asciiTheme="majorHAnsi" w:hAnsiTheme="majorHAnsi"/>
                <w:sz w:val="22"/>
                <w:szCs w:val="22"/>
              </w:rPr>
              <w:t>User Tracking</w:t>
            </w:r>
          </w:p>
        </w:tc>
      </w:tr>
      <w:tr w:rsidR="00250871" w:rsidRPr="002C10AE" w14:paraId="3B4F10FE" w14:textId="77777777" w:rsidTr="00F30379">
        <w:tc>
          <w:tcPr>
            <w:tcW w:w="475" w:type="dxa"/>
          </w:tcPr>
          <w:p w14:paraId="2714C72A" w14:textId="77777777" w:rsidR="00DF5B91" w:rsidRPr="002C10AE" w:rsidRDefault="00DF5B91" w:rsidP="00985656">
            <w:pPr>
              <w:spacing w:line="360" w:lineRule="auto"/>
              <w:rPr>
                <w:rFonts w:asciiTheme="majorHAnsi" w:hAnsiTheme="majorHAnsi"/>
                <w:sz w:val="22"/>
                <w:szCs w:val="22"/>
              </w:rPr>
            </w:pPr>
            <w:r>
              <w:rPr>
                <w:rFonts w:asciiTheme="majorHAnsi" w:hAnsiTheme="majorHAnsi"/>
                <w:sz w:val="22"/>
                <w:szCs w:val="22"/>
              </w:rPr>
              <w:t>8</w:t>
            </w:r>
          </w:p>
        </w:tc>
        <w:tc>
          <w:tcPr>
            <w:tcW w:w="720" w:type="dxa"/>
            <w:shd w:val="clear" w:color="auto" w:fill="D9D9D9" w:themeFill="background1" w:themeFillShade="D9"/>
          </w:tcPr>
          <w:p w14:paraId="63294C21" w14:textId="08855D33" w:rsidR="00DF5B91" w:rsidRPr="002C10AE" w:rsidRDefault="00824260" w:rsidP="00985656">
            <w:pPr>
              <w:spacing w:line="360" w:lineRule="auto"/>
              <w:rPr>
                <w:rFonts w:asciiTheme="majorHAnsi" w:hAnsiTheme="majorHAnsi"/>
                <w:sz w:val="22"/>
                <w:szCs w:val="22"/>
              </w:rPr>
            </w:pPr>
            <w:r>
              <w:rPr>
                <w:rFonts w:asciiTheme="majorHAnsi" w:hAnsiTheme="majorHAnsi"/>
                <w:sz w:val="22"/>
                <w:szCs w:val="22"/>
              </w:rPr>
              <w:t>3/1</w:t>
            </w:r>
            <w:r w:rsidR="00E544E7">
              <w:rPr>
                <w:rFonts w:asciiTheme="majorHAnsi" w:hAnsiTheme="majorHAnsi"/>
                <w:sz w:val="22"/>
                <w:szCs w:val="22"/>
              </w:rPr>
              <w:t>6</w:t>
            </w:r>
          </w:p>
        </w:tc>
        <w:tc>
          <w:tcPr>
            <w:tcW w:w="3420" w:type="dxa"/>
          </w:tcPr>
          <w:p w14:paraId="425A7ED5" w14:textId="6B58ABBF" w:rsidR="00DF5B91" w:rsidRPr="002C10AE" w:rsidRDefault="00394C3A" w:rsidP="00985656">
            <w:pPr>
              <w:spacing w:line="360" w:lineRule="auto"/>
              <w:rPr>
                <w:rFonts w:asciiTheme="majorHAnsi" w:hAnsiTheme="majorHAnsi"/>
                <w:sz w:val="22"/>
                <w:szCs w:val="22"/>
              </w:rPr>
            </w:pPr>
            <w:r>
              <w:rPr>
                <w:rFonts w:asciiTheme="majorHAnsi" w:hAnsiTheme="majorHAnsi"/>
                <w:sz w:val="22"/>
                <w:szCs w:val="22"/>
              </w:rPr>
              <w:t>Brand Safety</w:t>
            </w:r>
            <w:r w:rsidR="0064151E">
              <w:rPr>
                <w:rFonts w:asciiTheme="majorHAnsi" w:hAnsiTheme="majorHAnsi"/>
                <w:sz w:val="22"/>
                <w:szCs w:val="22"/>
              </w:rPr>
              <w:t xml:space="preserve"> and Fraud</w:t>
            </w:r>
          </w:p>
        </w:tc>
        <w:tc>
          <w:tcPr>
            <w:tcW w:w="720" w:type="dxa"/>
            <w:shd w:val="clear" w:color="auto" w:fill="D9D9D9" w:themeFill="background1" w:themeFillShade="D9"/>
          </w:tcPr>
          <w:p w14:paraId="24C079FD" w14:textId="3242C23A" w:rsidR="00DF5B91" w:rsidRPr="002C10AE" w:rsidRDefault="00824260" w:rsidP="00985656">
            <w:pPr>
              <w:spacing w:line="360" w:lineRule="auto"/>
              <w:rPr>
                <w:rFonts w:asciiTheme="majorHAnsi" w:hAnsiTheme="majorHAnsi"/>
                <w:sz w:val="22"/>
                <w:szCs w:val="22"/>
              </w:rPr>
            </w:pPr>
            <w:r>
              <w:rPr>
                <w:rFonts w:asciiTheme="majorHAnsi" w:hAnsiTheme="majorHAnsi"/>
                <w:sz w:val="22"/>
                <w:szCs w:val="22"/>
              </w:rPr>
              <w:t>3/1</w:t>
            </w:r>
            <w:r w:rsidR="0092379D">
              <w:rPr>
                <w:rFonts w:asciiTheme="majorHAnsi" w:hAnsiTheme="majorHAnsi"/>
                <w:sz w:val="22"/>
                <w:szCs w:val="22"/>
              </w:rPr>
              <w:t>8</w:t>
            </w:r>
          </w:p>
        </w:tc>
        <w:tc>
          <w:tcPr>
            <w:tcW w:w="4230" w:type="dxa"/>
          </w:tcPr>
          <w:p w14:paraId="071492C4" w14:textId="57F36348" w:rsidR="008F0FBD" w:rsidRPr="002C10AE" w:rsidRDefault="002D4C19" w:rsidP="00985656">
            <w:pPr>
              <w:spacing w:line="360" w:lineRule="auto"/>
              <w:rPr>
                <w:rFonts w:asciiTheme="majorHAnsi" w:hAnsiTheme="majorHAnsi"/>
                <w:sz w:val="22"/>
                <w:szCs w:val="22"/>
              </w:rPr>
            </w:pPr>
            <w:r>
              <w:rPr>
                <w:rFonts w:asciiTheme="majorHAnsi" w:hAnsiTheme="majorHAnsi"/>
                <w:sz w:val="22"/>
                <w:szCs w:val="22"/>
              </w:rPr>
              <w:t>Midterm Exam</w:t>
            </w:r>
          </w:p>
        </w:tc>
      </w:tr>
      <w:tr w:rsidR="00250871" w:rsidRPr="002C10AE" w14:paraId="42A802FB" w14:textId="77777777" w:rsidTr="00F30379">
        <w:tc>
          <w:tcPr>
            <w:tcW w:w="475" w:type="dxa"/>
          </w:tcPr>
          <w:p w14:paraId="68B683DC" w14:textId="77777777" w:rsidR="00DD0873" w:rsidRDefault="00DD0873" w:rsidP="00985656">
            <w:pPr>
              <w:spacing w:line="360" w:lineRule="auto"/>
              <w:rPr>
                <w:rFonts w:asciiTheme="majorHAnsi" w:hAnsiTheme="majorHAnsi"/>
                <w:sz w:val="22"/>
                <w:szCs w:val="22"/>
              </w:rPr>
            </w:pPr>
          </w:p>
        </w:tc>
        <w:tc>
          <w:tcPr>
            <w:tcW w:w="720" w:type="dxa"/>
            <w:shd w:val="clear" w:color="auto" w:fill="D9D9D9" w:themeFill="background1" w:themeFillShade="D9"/>
          </w:tcPr>
          <w:p w14:paraId="3CED7054" w14:textId="003F1B68" w:rsidR="00DD0873" w:rsidRDefault="00DD0873" w:rsidP="00985656">
            <w:pPr>
              <w:spacing w:line="360" w:lineRule="auto"/>
              <w:rPr>
                <w:rFonts w:asciiTheme="majorHAnsi" w:hAnsiTheme="majorHAnsi"/>
                <w:sz w:val="22"/>
                <w:szCs w:val="22"/>
              </w:rPr>
            </w:pPr>
            <w:r>
              <w:rPr>
                <w:rFonts w:asciiTheme="majorHAnsi" w:hAnsiTheme="majorHAnsi"/>
                <w:sz w:val="22"/>
                <w:szCs w:val="22"/>
              </w:rPr>
              <w:t>3/</w:t>
            </w:r>
            <w:r w:rsidR="0092379D">
              <w:rPr>
                <w:rFonts w:asciiTheme="majorHAnsi" w:hAnsiTheme="majorHAnsi"/>
                <w:sz w:val="22"/>
                <w:szCs w:val="22"/>
              </w:rPr>
              <w:t>23</w:t>
            </w:r>
          </w:p>
        </w:tc>
        <w:tc>
          <w:tcPr>
            <w:tcW w:w="3420" w:type="dxa"/>
          </w:tcPr>
          <w:p w14:paraId="7BFB2572" w14:textId="354DBA45" w:rsidR="00DD0873" w:rsidRDefault="00DD0873" w:rsidP="00985656">
            <w:pPr>
              <w:spacing w:line="360" w:lineRule="auto"/>
              <w:rPr>
                <w:rFonts w:asciiTheme="majorHAnsi" w:hAnsiTheme="majorHAnsi"/>
                <w:sz w:val="22"/>
                <w:szCs w:val="22"/>
              </w:rPr>
            </w:pPr>
            <w:r>
              <w:rPr>
                <w:rFonts w:asciiTheme="majorHAnsi" w:hAnsiTheme="majorHAnsi"/>
                <w:sz w:val="22"/>
                <w:szCs w:val="22"/>
              </w:rPr>
              <w:t xml:space="preserve">No </w:t>
            </w:r>
            <w:r w:rsidR="002D4C19">
              <w:rPr>
                <w:rFonts w:asciiTheme="majorHAnsi" w:hAnsiTheme="majorHAnsi"/>
                <w:sz w:val="22"/>
                <w:szCs w:val="22"/>
              </w:rPr>
              <w:t>C</w:t>
            </w:r>
            <w:r>
              <w:rPr>
                <w:rFonts w:asciiTheme="majorHAnsi" w:hAnsiTheme="majorHAnsi"/>
                <w:sz w:val="22"/>
                <w:szCs w:val="22"/>
              </w:rPr>
              <w:t>lass – Spring Break</w:t>
            </w:r>
          </w:p>
        </w:tc>
        <w:tc>
          <w:tcPr>
            <w:tcW w:w="720" w:type="dxa"/>
            <w:shd w:val="clear" w:color="auto" w:fill="D9D9D9" w:themeFill="background1" w:themeFillShade="D9"/>
          </w:tcPr>
          <w:p w14:paraId="6CD88BEF" w14:textId="14E50B32" w:rsidR="00DD0873" w:rsidRDefault="00DD0873" w:rsidP="00985656">
            <w:pPr>
              <w:spacing w:line="360" w:lineRule="auto"/>
              <w:rPr>
                <w:rFonts w:asciiTheme="majorHAnsi" w:hAnsiTheme="majorHAnsi"/>
                <w:sz w:val="22"/>
                <w:szCs w:val="22"/>
              </w:rPr>
            </w:pPr>
            <w:r>
              <w:rPr>
                <w:rFonts w:asciiTheme="majorHAnsi" w:hAnsiTheme="majorHAnsi"/>
                <w:sz w:val="22"/>
                <w:szCs w:val="22"/>
              </w:rPr>
              <w:t>3/2</w:t>
            </w:r>
            <w:r w:rsidR="0092379D">
              <w:rPr>
                <w:rFonts w:asciiTheme="majorHAnsi" w:hAnsiTheme="majorHAnsi"/>
                <w:sz w:val="22"/>
                <w:szCs w:val="22"/>
              </w:rPr>
              <w:t>5</w:t>
            </w:r>
          </w:p>
        </w:tc>
        <w:tc>
          <w:tcPr>
            <w:tcW w:w="4230" w:type="dxa"/>
          </w:tcPr>
          <w:p w14:paraId="4A7D440A" w14:textId="13BE0734" w:rsidR="00DD0873" w:rsidRDefault="00DD0873" w:rsidP="00985656">
            <w:pPr>
              <w:spacing w:line="360" w:lineRule="auto"/>
              <w:rPr>
                <w:rFonts w:asciiTheme="majorHAnsi" w:hAnsiTheme="majorHAnsi"/>
                <w:sz w:val="22"/>
                <w:szCs w:val="22"/>
              </w:rPr>
            </w:pPr>
            <w:r>
              <w:rPr>
                <w:rFonts w:asciiTheme="majorHAnsi" w:hAnsiTheme="majorHAnsi"/>
                <w:sz w:val="22"/>
                <w:szCs w:val="22"/>
              </w:rPr>
              <w:t xml:space="preserve">No </w:t>
            </w:r>
            <w:r w:rsidR="002D4C19">
              <w:rPr>
                <w:rFonts w:asciiTheme="majorHAnsi" w:hAnsiTheme="majorHAnsi"/>
                <w:sz w:val="22"/>
                <w:szCs w:val="22"/>
              </w:rPr>
              <w:t>C</w:t>
            </w:r>
            <w:r>
              <w:rPr>
                <w:rFonts w:asciiTheme="majorHAnsi" w:hAnsiTheme="majorHAnsi"/>
                <w:sz w:val="22"/>
                <w:szCs w:val="22"/>
              </w:rPr>
              <w:t>lass – Spring Break</w:t>
            </w:r>
          </w:p>
        </w:tc>
      </w:tr>
      <w:tr w:rsidR="00250871" w:rsidRPr="002C10AE" w14:paraId="4B9B1D24" w14:textId="77777777" w:rsidTr="00F30379">
        <w:tc>
          <w:tcPr>
            <w:tcW w:w="475" w:type="dxa"/>
          </w:tcPr>
          <w:p w14:paraId="634BA50E" w14:textId="77777777" w:rsidR="00DD0873" w:rsidRPr="002C10AE" w:rsidRDefault="00DD0873" w:rsidP="00DD0873">
            <w:pPr>
              <w:spacing w:line="360" w:lineRule="auto"/>
              <w:rPr>
                <w:rFonts w:asciiTheme="majorHAnsi" w:hAnsiTheme="majorHAnsi"/>
                <w:sz w:val="22"/>
                <w:szCs w:val="22"/>
              </w:rPr>
            </w:pPr>
            <w:r>
              <w:rPr>
                <w:rFonts w:asciiTheme="majorHAnsi" w:hAnsiTheme="majorHAnsi"/>
                <w:sz w:val="22"/>
                <w:szCs w:val="22"/>
              </w:rPr>
              <w:t>9</w:t>
            </w:r>
          </w:p>
        </w:tc>
        <w:tc>
          <w:tcPr>
            <w:tcW w:w="720" w:type="dxa"/>
            <w:shd w:val="clear" w:color="auto" w:fill="D9D9D9" w:themeFill="background1" w:themeFillShade="D9"/>
          </w:tcPr>
          <w:p w14:paraId="6808008C" w14:textId="67FD351A" w:rsidR="00DD0873" w:rsidRPr="002C10AE" w:rsidRDefault="0092379D" w:rsidP="00DD0873">
            <w:pPr>
              <w:spacing w:line="360" w:lineRule="auto"/>
              <w:rPr>
                <w:rFonts w:asciiTheme="majorHAnsi" w:hAnsiTheme="majorHAnsi"/>
                <w:sz w:val="22"/>
                <w:szCs w:val="22"/>
              </w:rPr>
            </w:pPr>
            <w:r>
              <w:rPr>
                <w:rFonts w:asciiTheme="majorHAnsi" w:hAnsiTheme="majorHAnsi"/>
                <w:sz w:val="22"/>
                <w:szCs w:val="22"/>
              </w:rPr>
              <w:t>3/30</w:t>
            </w:r>
          </w:p>
        </w:tc>
        <w:tc>
          <w:tcPr>
            <w:tcW w:w="3420" w:type="dxa"/>
          </w:tcPr>
          <w:p w14:paraId="340ABB18" w14:textId="77777777" w:rsidR="00DD0873" w:rsidRDefault="005019DB" w:rsidP="00DD0873">
            <w:pPr>
              <w:spacing w:line="360" w:lineRule="auto"/>
              <w:rPr>
                <w:rFonts w:asciiTheme="majorHAnsi" w:hAnsiTheme="majorHAnsi"/>
                <w:sz w:val="22"/>
                <w:szCs w:val="22"/>
              </w:rPr>
            </w:pPr>
            <w:r>
              <w:rPr>
                <w:rFonts w:asciiTheme="majorHAnsi" w:hAnsiTheme="majorHAnsi"/>
                <w:sz w:val="22"/>
                <w:szCs w:val="22"/>
              </w:rPr>
              <w:t>Review</w:t>
            </w:r>
          </w:p>
          <w:p w14:paraId="1609DB5F" w14:textId="133EF85D" w:rsidR="00073BE1" w:rsidRPr="002C10AE" w:rsidRDefault="00073BE1" w:rsidP="00DD0873">
            <w:pPr>
              <w:spacing w:line="360" w:lineRule="auto"/>
              <w:rPr>
                <w:rFonts w:asciiTheme="majorHAnsi" w:hAnsiTheme="majorHAnsi"/>
                <w:sz w:val="22"/>
                <w:szCs w:val="22"/>
              </w:rPr>
            </w:pPr>
            <w:r>
              <w:rPr>
                <w:rFonts w:asciiTheme="majorHAnsi" w:hAnsiTheme="majorHAnsi"/>
                <w:sz w:val="22"/>
                <w:szCs w:val="22"/>
              </w:rPr>
              <w:t>Basics of Advertising Campaigns</w:t>
            </w:r>
          </w:p>
        </w:tc>
        <w:tc>
          <w:tcPr>
            <w:tcW w:w="720" w:type="dxa"/>
            <w:shd w:val="clear" w:color="auto" w:fill="D9D9D9" w:themeFill="background1" w:themeFillShade="D9"/>
          </w:tcPr>
          <w:p w14:paraId="13317D31" w14:textId="1590CECC" w:rsidR="00DD0873" w:rsidRPr="002C10AE" w:rsidRDefault="0092379D" w:rsidP="00DD0873">
            <w:pPr>
              <w:spacing w:line="360" w:lineRule="auto"/>
              <w:rPr>
                <w:rFonts w:asciiTheme="majorHAnsi" w:hAnsiTheme="majorHAnsi"/>
                <w:sz w:val="22"/>
                <w:szCs w:val="22"/>
              </w:rPr>
            </w:pPr>
            <w:r>
              <w:rPr>
                <w:rFonts w:asciiTheme="majorHAnsi" w:hAnsiTheme="majorHAnsi"/>
                <w:sz w:val="22"/>
                <w:szCs w:val="22"/>
              </w:rPr>
              <w:t>4/1</w:t>
            </w:r>
          </w:p>
        </w:tc>
        <w:tc>
          <w:tcPr>
            <w:tcW w:w="4230" w:type="dxa"/>
          </w:tcPr>
          <w:p w14:paraId="6C9C84AF" w14:textId="4F0F870A" w:rsidR="00073BE1" w:rsidRPr="002C10AE" w:rsidRDefault="00073BE1" w:rsidP="00DD0873">
            <w:pPr>
              <w:spacing w:line="360" w:lineRule="auto"/>
              <w:rPr>
                <w:rFonts w:asciiTheme="majorHAnsi" w:hAnsiTheme="majorHAnsi"/>
                <w:sz w:val="22"/>
                <w:szCs w:val="22"/>
              </w:rPr>
            </w:pPr>
            <w:r>
              <w:rPr>
                <w:rFonts w:asciiTheme="majorHAnsi" w:hAnsiTheme="majorHAnsi"/>
                <w:sz w:val="22"/>
                <w:szCs w:val="22"/>
              </w:rPr>
              <w:t>Programmatic Campaigns</w:t>
            </w:r>
          </w:p>
        </w:tc>
      </w:tr>
      <w:tr w:rsidR="002D4C19" w:rsidRPr="002C10AE" w14:paraId="16C822F5" w14:textId="77777777" w:rsidTr="00F30379">
        <w:tc>
          <w:tcPr>
            <w:tcW w:w="475" w:type="dxa"/>
          </w:tcPr>
          <w:p w14:paraId="18B9D9C1" w14:textId="77777777" w:rsidR="002D4C19" w:rsidRPr="002C10AE" w:rsidRDefault="002D4C19" w:rsidP="002D4C19">
            <w:pPr>
              <w:spacing w:line="360" w:lineRule="auto"/>
              <w:rPr>
                <w:rFonts w:asciiTheme="majorHAnsi" w:hAnsiTheme="majorHAnsi"/>
                <w:sz w:val="22"/>
                <w:szCs w:val="22"/>
              </w:rPr>
            </w:pPr>
            <w:r>
              <w:rPr>
                <w:rFonts w:asciiTheme="majorHAnsi" w:hAnsiTheme="majorHAnsi"/>
                <w:sz w:val="22"/>
                <w:szCs w:val="22"/>
              </w:rPr>
              <w:t>10</w:t>
            </w:r>
          </w:p>
        </w:tc>
        <w:tc>
          <w:tcPr>
            <w:tcW w:w="720" w:type="dxa"/>
            <w:shd w:val="clear" w:color="auto" w:fill="D9D9D9" w:themeFill="background1" w:themeFillShade="D9"/>
          </w:tcPr>
          <w:p w14:paraId="2CE37544" w14:textId="5D908C96" w:rsidR="002D4C19" w:rsidRPr="002C10AE" w:rsidRDefault="002D4C19" w:rsidP="002D4C19">
            <w:pPr>
              <w:spacing w:line="360" w:lineRule="auto"/>
              <w:rPr>
                <w:rFonts w:asciiTheme="majorHAnsi" w:hAnsiTheme="majorHAnsi"/>
                <w:sz w:val="22"/>
                <w:szCs w:val="22"/>
              </w:rPr>
            </w:pPr>
            <w:r>
              <w:rPr>
                <w:rFonts w:asciiTheme="majorHAnsi" w:hAnsiTheme="majorHAnsi"/>
                <w:sz w:val="22"/>
                <w:szCs w:val="22"/>
              </w:rPr>
              <w:t>4/</w:t>
            </w:r>
            <w:r w:rsidR="00EA2A20">
              <w:rPr>
                <w:rFonts w:asciiTheme="majorHAnsi" w:hAnsiTheme="majorHAnsi"/>
                <w:sz w:val="22"/>
                <w:szCs w:val="22"/>
              </w:rPr>
              <w:t>6</w:t>
            </w:r>
          </w:p>
        </w:tc>
        <w:tc>
          <w:tcPr>
            <w:tcW w:w="3420" w:type="dxa"/>
          </w:tcPr>
          <w:p w14:paraId="2D16755D" w14:textId="0F6E7B6F" w:rsidR="002D4C19" w:rsidRPr="002C10AE" w:rsidRDefault="001C5AF0" w:rsidP="002D4C19">
            <w:pPr>
              <w:spacing w:line="360" w:lineRule="auto"/>
              <w:rPr>
                <w:rFonts w:asciiTheme="majorHAnsi" w:hAnsiTheme="majorHAnsi"/>
                <w:sz w:val="22"/>
                <w:szCs w:val="22"/>
              </w:rPr>
            </w:pPr>
            <w:r>
              <w:rPr>
                <w:rFonts w:asciiTheme="majorHAnsi" w:hAnsiTheme="majorHAnsi"/>
                <w:sz w:val="22"/>
                <w:szCs w:val="22"/>
              </w:rPr>
              <w:t xml:space="preserve">Team </w:t>
            </w:r>
            <w:r w:rsidR="00073BE1">
              <w:rPr>
                <w:rFonts w:asciiTheme="majorHAnsi" w:hAnsiTheme="majorHAnsi"/>
                <w:sz w:val="22"/>
                <w:szCs w:val="22"/>
              </w:rPr>
              <w:t>Project</w:t>
            </w:r>
          </w:p>
        </w:tc>
        <w:tc>
          <w:tcPr>
            <w:tcW w:w="720" w:type="dxa"/>
            <w:shd w:val="clear" w:color="auto" w:fill="D9D9D9" w:themeFill="background1" w:themeFillShade="D9"/>
          </w:tcPr>
          <w:p w14:paraId="51A14B73" w14:textId="59E76007" w:rsidR="002D4C19" w:rsidRPr="002C10AE" w:rsidRDefault="002D4C19" w:rsidP="002D4C19">
            <w:pPr>
              <w:spacing w:line="360" w:lineRule="auto"/>
              <w:rPr>
                <w:rFonts w:asciiTheme="majorHAnsi" w:hAnsiTheme="majorHAnsi"/>
                <w:sz w:val="22"/>
                <w:szCs w:val="22"/>
              </w:rPr>
            </w:pPr>
            <w:r>
              <w:rPr>
                <w:rFonts w:asciiTheme="majorHAnsi" w:hAnsiTheme="majorHAnsi"/>
                <w:sz w:val="22"/>
                <w:szCs w:val="22"/>
              </w:rPr>
              <w:t>4/</w:t>
            </w:r>
            <w:r w:rsidR="00EA2A20">
              <w:rPr>
                <w:rFonts w:asciiTheme="majorHAnsi" w:hAnsiTheme="majorHAnsi"/>
                <w:sz w:val="22"/>
                <w:szCs w:val="22"/>
              </w:rPr>
              <w:t>8</w:t>
            </w:r>
          </w:p>
        </w:tc>
        <w:tc>
          <w:tcPr>
            <w:tcW w:w="4230" w:type="dxa"/>
          </w:tcPr>
          <w:p w14:paraId="0BF6D14D" w14:textId="0E2A1306" w:rsidR="002D4C19" w:rsidRPr="002C10AE" w:rsidRDefault="00073BE1" w:rsidP="002D4C19">
            <w:pPr>
              <w:spacing w:line="360" w:lineRule="auto"/>
              <w:rPr>
                <w:rFonts w:asciiTheme="majorHAnsi" w:hAnsiTheme="majorHAnsi"/>
                <w:sz w:val="22"/>
                <w:szCs w:val="22"/>
              </w:rPr>
            </w:pPr>
            <w:r>
              <w:rPr>
                <w:rFonts w:asciiTheme="majorHAnsi" w:hAnsiTheme="majorHAnsi"/>
                <w:sz w:val="22"/>
                <w:szCs w:val="22"/>
              </w:rPr>
              <w:t xml:space="preserve">Social issues in </w:t>
            </w:r>
            <w:proofErr w:type="spellStart"/>
            <w:r>
              <w:rPr>
                <w:rFonts w:asciiTheme="majorHAnsi" w:hAnsiTheme="majorHAnsi"/>
                <w:sz w:val="22"/>
                <w:szCs w:val="22"/>
              </w:rPr>
              <w:t>adtech</w:t>
            </w:r>
            <w:proofErr w:type="spellEnd"/>
            <w:r>
              <w:rPr>
                <w:rFonts w:asciiTheme="majorHAnsi" w:hAnsiTheme="majorHAnsi"/>
                <w:sz w:val="22"/>
                <w:szCs w:val="22"/>
              </w:rPr>
              <w:t xml:space="preserve"> </w:t>
            </w:r>
          </w:p>
        </w:tc>
      </w:tr>
      <w:tr w:rsidR="002D4C19" w:rsidRPr="002C10AE" w14:paraId="4FDB5945" w14:textId="77777777" w:rsidTr="00F30379">
        <w:trPr>
          <w:trHeight w:val="296"/>
        </w:trPr>
        <w:tc>
          <w:tcPr>
            <w:tcW w:w="475" w:type="dxa"/>
          </w:tcPr>
          <w:p w14:paraId="16F1DC62" w14:textId="77777777" w:rsidR="002D4C19" w:rsidRPr="002C10AE" w:rsidRDefault="002D4C19" w:rsidP="002D4C19">
            <w:pPr>
              <w:spacing w:line="360" w:lineRule="auto"/>
              <w:rPr>
                <w:rFonts w:asciiTheme="majorHAnsi" w:hAnsiTheme="majorHAnsi"/>
                <w:sz w:val="22"/>
                <w:szCs w:val="22"/>
              </w:rPr>
            </w:pPr>
            <w:r>
              <w:rPr>
                <w:rFonts w:asciiTheme="majorHAnsi" w:hAnsiTheme="majorHAnsi"/>
                <w:sz w:val="22"/>
                <w:szCs w:val="22"/>
              </w:rPr>
              <w:t>11</w:t>
            </w:r>
          </w:p>
        </w:tc>
        <w:tc>
          <w:tcPr>
            <w:tcW w:w="720" w:type="dxa"/>
            <w:shd w:val="clear" w:color="auto" w:fill="D9D9D9" w:themeFill="background1" w:themeFillShade="D9"/>
          </w:tcPr>
          <w:p w14:paraId="57A06B19" w14:textId="3622822D" w:rsidR="002D4C19" w:rsidRPr="002C10AE" w:rsidRDefault="002D4C19" w:rsidP="002D4C19">
            <w:pPr>
              <w:spacing w:line="360" w:lineRule="auto"/>
              <w:rPr>
                <w:rFonts w:asciiTheme="majorHAnsi" w:hAnsiTheme="majorHAnsi"/>
                <w:sz w:val="22"/>
                <w:szCs w:val="22"/>
              </w:rPr>
            </w:pPr>
            <w:r>
              <w:rPr>
                <w:rFonts w:asciiTheme="majorHAnsi" w:hAnsiTheme="majorHAnsi"/>
                <w:sz w:val="22"/>
                <w:szCs w:val="22"/>
              </w:rPr>
              <w:t>4/</w:t>
            </w:r>
            <w:r w:rsidR="00EA2A20">
              <w:rPr>
                <w:rFonts w:asciiTheme="majorHAnsi" w:hAnsiTheme="majorHAnsi"/>
                <w:sz w:val="22"/>
                <w:szCs w:val="22"/>
              </w:rPr>
              <w:t>13</w:t>
            </w:r>
          </w:p>
        </w:tc>
        <w:tc>
          <w:tcPr>
            <w:tcW w:w="3420" w:type="dxa"/>
          </w:tcPr>
          <w:p w14:paraId="40399392" w14:textId="7C3D3ACA" w:rsidR="002D4C19" w:rsidRPr="002C10AE" w:rsidRDefault="001C5AF0" w:rsidP="002D4C19">
            <w:pPr>
              <w:spacing w:line="360" w:lineRule="auto"/>
              <w:rPr>
                <w:rFonts w:asciiTheme="majorHAnsi" w:hAnsiTheme="majorHAnsi"/>
                <w:sz w:val="22"/>
                <w:szCs w:val="22"/>
              </w:rPr>
            </w:pPr>
            <w:r>
              <w:rPr>
                <w:rFonts w:asciiTheme="majorHAnsi" w:hAnsiTheme="majorHAnsi"/>
                <w:sz w:val="22"/>
                <w:szCs w:val="22"/>
              </w:rPr>
              <w:t>Team Project</w:t>
            </w:r>
          </w:p>
        </w:tc>
        <w:tc>
          <w:tcPr>
            <w:tcW w:w="720" w:type="dxa"/>
            <w:shd w:val="clear" w:color="auto" w:fill="D9D9D9" w:themeFill="background1" w:themeFillShade="D9"/>
          </w:tcPr>
          <w:p w14:paraId="7BDF1AAF" w14:textId="5224F4FF" w:rsidR="002D4C19" w:rsidRPr="002C10AE" w:rsidRDefault="002D4C19" w:rsidP="002D4C19">
            <w:pPr>
              <w:spacing w:line="360" w:lineRule="auto"/>
              <w:rPr>
                <w:rFonts w:asciiTheme="majorHAnsi" w:hAnsiTheme="majorHAnsi"/>
                <w:sz w:val="22"/>
                <w:szCs w:val="22"/>
              </w:rPr>
            </w:pPr>
            <w:r>
              <w:rPr>
                <w:rFonts w:asciiTheme="majorHAnsi" w:hAnsiTheme="majorHAnsi"/>
                <w:sz w:val="22"/>
                <w:szCs w:val="22"/>
              </w:rPr>
              <w:t>4/1</w:t>
            </w:r>
            <w:r w:rsidR="00EA2A20">
              <w:rPr>
                <w:rFonts w:asciiTheme="majorHAnsi" w:hAnsiTheme="majorHAnsi"/>
                <w:sz w:val="22"/>
                <w:szCs w:val="22"/>
              </w:rPr>
              <w:t>5</w:t>
            </w:r>
          </w:p>
        </w:tc>
        <w:tc>
          <w:tcPr>
            <w:tcW w:w="4230" w:type="dxa"/>
          </w:tcPr>
          <w:p w14:paraId="25808E2F" w14:textId="272D412D" w:rsidR="002D4C19" w:rsidRPr="002C10AE" w:rsidRDefault="00073BE1" w:rsidP="00DD418E">
            <w:pPr>
              <w:spacing w:line="360" w:lineRule="auto"/>
              <w:rPr>
                <w:rFonts w:asciiTheme="majorHAnsi" w:hAnsiTheme="majorHAnsi"/>
                <w:sz w:val="22"/>
                <w:szCs w:val="22"/>
              </w:rPr>
            </w:pPr>
            <w:r>
              <w:rPr>
                <w:rFonts w:asciiTheme="majorHAnsi" w:hAnsiTheme="majorHAnsi"/>
                <w:sz w:val="22"/>
                <w:szCs w:val="22"/>
              </w:rPr>
              <w:t xml:space="preserve">Social issues in </w:t>
            </w:r>
            <w:proofErr w:type="spellStart"/>
            <w:r>
              <w:rPr>
                <w:rFonts w:asciiTheme="majorHAnsi" w:hAnsiTheme="majorHAnsi"/>
                <w:sz w:val="22"/>
                <w:szCs w:val="22"/>
              </w:rPr>
              <w:t>adtech</w:t>
            </w:r>
            <w:proofErr w:type="spellEnd"/>
            <w:r w:rsidR="00BA73B6">
              <w:rPr>
                <w:rFonts w:asciiTheme="majorHAnsi" w:hAnsiTheme="majorHAnsi"/>
                <w:sz w:val="22"/>
                <w:szCs w:val="22"/>
              </w:rPr>
              <w:t xml:space="preserve"> </w:t>
            </w:r>
          </w:p>
        </w:tc>
      </w:tr>
      <w:tr w:rsidR="002D4C19" w:rsidRPr="002C10AE" w14:paraId="6DAD7E67" w14:textId="77777777" w:rsidTr="00F30379">
        <w:tc>
          <w:tcPr>
            <w:tcW w:w="475" w:type="dxa"/>
          </w:tcPr>
          <w:p w14:paraId="2CFC8EC0" w14:textId="77777777" w:rsidR="002D4C19" w:rsidRPr="002C10AE" w:rsidRDefault="002D4C19" w:rsidP="002D4C19">
            <w:pPr>
              <w:spacing w:line="360" w:lineRule="auto"/>
              <w:rPr>
                <w:rFonts w:asciiTheme="majorHAnsi" w:hAnsiTheme="majorHAnsi"/>
                <w:sz w:val="22"/>
                <w:szCs w:val="22"/>
              </w:rPr>
            </w:pPr>
            <w:r>
              <w:rPr>
                <w:rFonts w:asciiTheme="majorHAnsi" w:hAnsiTheme="majorHAnsi"/>
                <w:sz w:val="22"/>
                <w:szCs w:val="22"/>
              </w:rPr>
              <w:t>12</w:t>
            </w:r>
          </w:p>
        </w:tc>
        <w:tc>
          <w:tcPr>
            <w:tcW w:w="720" w:type="dxa"/>
            <w:shd w:val="clear" w:color="auto" w:fill="D9D9D9" w:themeFill="background1" w:themeFillShade="D9"/>
          </w:tcPr>
          <w:p w14:paraId="6FFD17B1" w14:textId="0F86BA06" w:rsidR="002D4C19" w:rsidRPr="002C10AE" w:rsidRDefault="002D4C19" w:rsidP="002D4C19">
            <w:pPr>
              <w:spacing w:line="360" w:lineRule="auto"/>
              <w:rPr>
                <w:rFonts w:asciiTheme="majorHAnsi" w:hAnsiTheme="majorHAnsi"/>
                <w:sz w:val="22"/>
                <w:szCs w:val="22"/>
              </w:rPr>
            </w:pPr>
            <w:r>
              <w:rPr>
                <w:rFonts w:asciiTheme="majorHAnsi" w:hAnsiTheme="majorHAnsi"/>
                <w:sz w:val="22"/>
                <w:szCs w:val="22"/>
              </w:rPr>
              <w:t>4/</w:t>
            </w:r>
            <w:r w:rsidR="00EA2A20">
              <w:rPr>
                <w:rFonts w:asciiTheme="majorHAnsi" w:hAnsiTheme="majorHAnsi"/>
                <w:sz w:val="22"/>
                <w:szCs w:val="22"/>
              </w:rPr>
              <w:t>20</w:t>
            </w:r>
          </w:p>
        </w:tc>
        <w:tc>
          <w:tcPr>
            <w:tcW w:w="3420" w:type="dxa"/>
          </w:tcPr>
          <w:p w14:paraId="5B82C721" w14:textId="6BFDE73D" w:rsidR="006E2309" w:rsidRPr="002C10AE" w:rsidRDefault="001C5AF0" w:rsidP="002D4C19">
            <w:pPr>
              <w:spacing w:line="360" w:lineRule="auto"/>
              <w:rPr>
                <w:rFonts w:asciiTheme="majorHAnsi" w:hAnsiTheme="majorHAnsi"/>
                <w:sz w:val="22"/>
                <w:szCs w:val="22"/>
              </w:rPr>
            </w:pPr>
            <w:r>
              <w:rPr>
                <w:rFonts w:asciiTheme="majorHAnsi" w:hAnsiTheme="majorHAnsi"/>
                <w:sz w:val="22"/>
                <w:szCs w:val="22"/>
              </w:rPr>
              <w:t>Team Project</w:t>
            </w:r>
          </w:p>
        </w:tc>
        <w:tc>
          <w:tcPr>
            <w:tcW w:w="720" w:type="dxa"/>
            <w:shd w:val="clear" w:color="auto" w:fill="D9D9D9" w:themeFill="background1" w:themeFillShade="D9"/>
          </w:tcPr>
          <w:p w14:paraId="431E1122" w14:textId="5048A06D" w:rsidR="002D4C19" w:rsidRPr="002C10AE" w:rsidRDefault="002D4C19" w:rsidP="002D4C19">
            <w:pPr>
              <w:spacing w:line="360" w:lineRule="auto"/>
              <w:rPr>
                <w:rFonts w:asciiTheme="majorHAnsi" w:hAnsiTheme="majorHAnsi"/>
                <w:sz w:val="22"/>
                <w:szCs w:val="22"/>
              </w:rPr>
            </w:pPr>
            <w:r>
              <w:rPr>
                <w:rFonts w:asciiTheme="majorHAnsi" w:hAnsiTheme="majorHAnsi"/>
                <w:sz w:val="22"/>
                <w:szCs w:val="22"/>
              </w:rPr>
              <w:t>4/</w:t>
            </w:r>
            <w:r w:rsidR="00EA2A20">
              <w:rPr>
                <w:rFonts w:asciiTheme="majorHAnsi" w:hAnsiTheme="majorHAnsi"/>
                <w:sz w:val="22"/>
                <w:szCs w:val="22"/>
              </w:rPr>
              <w:t>22</w:t>
            </w:r>
          </w:p>
        </w:tc>
        <w:tc>
          <w:tcPr>
            <w:tcW w:w="4230" w:type="dxa"/>
          </w:tcPr>
          <w:p w14:paraId="2E938DA3" w14:textId="7BCA9E71" w:rsidR="002D4C19" w:rsidRPr="002C10AE" w:rsidRDefault="00073BE1" w:rsidP="002D4C19">
            <w:pPr>
              <w:spacing w:line="360" w:lineRule="auto"/>
              <w:rPr>
                <w:rFonts w:asciiTheme="majorHAnsi" w:hAnsiTheme="majorHAnsi"/>
                <w:sz w:val="22"/>
                <w:szCs w:val="22"/>
              </w:rPr>
            </w:pPr>
            <w:r>
              <w:rPr>
                <w:rFonts w:asciiTheme="majorHAnsi" w:hAnsiTheme="majorHAnsi"/>
                <w:sz w:val="22"/>
                <w:szCs w:val="22"/>
              </w:rPr>
              <w:t xml:space="preserve">Social issues in </w:t>
            </w:r>
            <w:proofErr w:type="spellStart"/>
            <w:r>
              <w:rPr>
                <w:rFonts w:asciiTheme="majorHAnsi" w:hAnsiTheme="majorHAnsi"/>
                <w:sz w:val="22"/>
                <w:szCs w:val="22"/>
              </w:rPr>
              <w:t>adtech</w:t>
            </w:r>
            <w:proofErr w:type="spellEnd"/>
            <w:r w:rsidR="00BA73B6">
              <w:rPr>
                <w:rFonts w:asciiTheme="majorHAnsi" w:hAnsiTheme="majorHAnsi"/>
                <w:sz w:val="22"/>
                <w:szCs w:val="22"/>
              </w:rPr>
              <w:t xml:space="preserve"> </w:t>
            </w:r>
          </w:p>
        </w:tc>
      </w:tr>
      <w:tr w:rsidR="002D4C19" w:rsidRPr="002C10AE" w14:paraId="239D8E24" w14:textId="77777777" w:rsidTr="00F30379">
        <w:tc>
          <w:tcPr>
            <w:tcW w:w="475" w:type="dxa"/>
          </w:tcPr>
          <w:p w14:paraId="33D72D9B" w14:textId="77777777" w:rsidR="002D4C19" w:rsidRPr="002C10AE" w:rsidRDefault="002D4C19" w:rsidP="002D4C19">
            <w:pPr>
              <w:spacing w:line="360" w:lineRule="auto"/>
              <w:rPr>
                <w:rFonts w:asciiTheme="majorHAnsi" w:hAnsiTheme="majorHAnsi"/>
                <w:sz w:val="22"/>
                <w:szCs w:val="22"/>
              </w:rPr>
            </w:pPr>
            <w:r>
              <w:rPr>
                <w:rFonts w:asciiTheme="majorHAnsi" w:hAnsiTheme="majorHAnsi"/>
                <w:sz w:val="22"/>
                <w:szCs w:val="22"/>
              </w:rPr>
              <w:t>13</w:t>
            </w:r>
          </w:p>
        </w:tc>
        <w:tc>
          <w:tcPr>
            <w:tcW w:w="720" w:type="dxa"/>
            <w:shd w:val="clear" w:color="auto" w:fill="D9D9D9" w:themeFill="background1" w:themeFillShade="D9"/>
          </w:tcPr>
          <w:p w14:paraId="60FD5445" w14:textId="500856AC" w:rsidR="002D4C19" w:rsidRPr="002C10AE" w:rsidRDefault="002D4C19" w:rsidP="002D4C19">
            <w:pPr>
              <w:spacing w:line="360" w:lineRule="auto"/>
              <w:rPr>
                <w:rFonts w:asciiTheme="majorHAnsi" w:hAnsiTheme="majorHAnsi"/>
                <w:sz w:val="22"/>
                <w:szCs w:val="22"/>
              </w:rPr>
            </w:pPr>
            <w:r>
              <w:rPr>
                <w:rFonts w:asciiTheme="majorHAnsi" w:hAnsiTheme="majorHAnsi"/>
                <w:sz w:val="22"/>
                <w:szCs w:val="22"/>
              </w:rPr>
              <w:t>4/2</w:t>
            </w:r>
            <w:r w:rsidR="00EA2A20">
              <w:rPr>
                <w:rFonts w:asciiTheme="majorHAnsi" w:hAnsiTheme="majorHAnsi"/>
                <w:sz w:val="22"/>
                <w:szCs w:val="22"/>
              </w:rPr>
              <w:t>7</w:t>
            </w:r>
          </w:p>
        </w:tc>
        <w:tc>
          <w:tcPr>
            <w:tcW w:w="3420" w:type="dxa"/>
          </w:tcPr>
          <w:p w14:paraId="406CFA03" w14:textId="4D9D8B92" w:rsidR="00DD418E" w:rsidRPr="00A91842" w:rsidRDefault="001C5AF0" w:rsidP="002D4C19">
            <w:pPr>
              <w:spacing w:line="360" w:lineRule="auto"/>
              <w:rPr>
                <w:rFonts w:asciiTheme="majorHAnsi" w:hAnsiTheme="majorHAnsi"/>
                <w:sz w:val="22"/>
                <w:szCs w:val="22"/>
              </w:rPr>
            </w:pPr>
            <w:r>
              <w:rPr>
                <w:rFonts w:asciiTheme="majorHAnsi" w:hAnsiTheme="majorHAnsi"/>
                <w:sz w:val="22"/>
                <w:szCs w:val="22"/>
              </w:rPr>
              <w:t>Team Project</w:t>
            </w:r>
          </w:p>
        </w:tc>
        <w:tc>
          <w:tcPr>
            <w:tcW w:w="720" w:type="dxa"/>
            <w:shd w:val="clear" w:color="auto" w:fill="D9D9D9" w:themeFill="background1" w:themeFillShade="D9"/>
          </w:tcPr>
          <w:p w14:paraId="2FC00A1A" w14:textId="5A52BA30" w:rsidR="002D4C19" w:rsidRPr="002C10AE" w:rsidRDefault="002D4C19" w:rsidP="002D4C19">
            <w:pPr>
              <w:spacing w:line="360" w:lineRule="auto"/>
              <w:rPr>
                <w:rFonts w:asciiTheme="majorHAnsi" w:hAnsiTheme="majorHAnsi"/>
                <w:sz w:val="22"/>
                <w:szCs w:val="22"/>
              </w:rPr>
            </w:pPr>
            <w:r>
              <w:rPr>
                <w:rFonts w:asciiTheme="majorHAnsi" w:hAnsiTheme="majorHAnsi"/>
                <w:sz w:val="22"/>
                <w:szCs w:val="22"/>
              </w:rPr>
              <w:t>4/2</w:t>
            </w:r>
            <w:r w:rsidR="00EA2A20">
              <w:rPr>
                <w:rFonts w:asciiTheme="majorHAnsi" w:hAnsiTheme="majorHAnsi"/>
                <w:sz w:val="22"/>
                <w:szCs w:val="22"/>
              </w:rPr>
              <w:t>9</w:t>
            </w:r>
          </w:p>
        </w:tc>
        <w:tc>
          <w:tcPr>
            <w:tcW w:w="4230" w:type="dxa"/>
          </w:tcPr>
          <w:p w14:paraId="75504615" w14:textId="7B5B61FA" w:rsidR="002D4C19" w:rsidRPr="002C10AE" w:rsidRDefault="00073BE1" w:rsidP="002D4C19">
            <w:pPr>
              <w:spacing w:line="360" w:lineRule="auto"/>
              <w:rPr>
                <w:rFonts w:asciiTheme="majorHAnsi" w:hAnsiTheme="majorHAnsi"/>
                <w:sz w:val="22"/>
                <w:szCs w:val="22"/>
              </w:rPr>
            </w:pPr>
            <w:r>
              <w:rPr>
                <w:rFonts w:asciiTheme="majorHAnsi" w:hAnsiTheme="majorHAnsi"/>
                <w:sz w:val="22"/>
                <w:szCs w:val="22"/>
              </w:rPr>
              <w:t xml:space="preserve">Social issues in </w:t>
            </w:r>
            <w:proofErr w:type="spellStart"/>
            <w:r>
              <w:rPr>
                <w:rFonts w:asciiTheme="majorHAnsi" w:hAnsiTheme="majorHAnsi"/>
                <w:sz w:val="22"/>
                <w:szCs w:val="22"/>
              </w:rPr>
              <w:t>adtech</w:t>
            </w:r>
            <w:proofErr w:type="spellEnd"/>
            <w:r w:rsidR="00BA73B6">
              <w:rPr>
                <w:rFonts w:asciiTheme="majorHAnsi" w:hAnsiTheme="majorHAnsi"/>
                <w:sz w:val="22"/>
                <w:szCs w:val="22"/>
              </w:rPr>
              <w:t xml:space="preserve"> </w:t>
            </w:r>
          </w:p>
        </w:tc>
      </w:tr>
      <w:tr w:rsidR="002D4C19" w:rsidRPr="002C10AE" w14:paraId="0A380C65" w14:textId="77777777" w:rsidTr="00F30379">
        <w:tc>
          <w:tcPr>
            <w:tcW w:w="475" w:type="dxa"/>
          </w:tcPr>
          <w:p w14:paraId="6E62ADF4" w14:textId="77777777" w:rsidR="002D4C19" w:rsidRPr="002C10AE" w:rsidRDefault="002D4C19" w:rsidP="002D4C19">
            <w:pPr>
              <w:spacing w:line="360" w:lineRule="auto"/>
              <w:rPr>
                <w:rFonts w:asciiTheme="majorHAnsi" w:hAnsiTheme="majorHAnsi"/>
                <w:sz w:val="22"/>
                <w:szCs w:val="22"/>
              </w:rPr>
            </w:pPr>
            <w:r>
              <w:rPr>
                <w:rFonts w:asciiTheme="majorHAnsi" w:hAnsiTheme="majorHAnsi"/>
                <w:sz w:val="22"/>
                <w:szCs w:val="22"/>
              </w:rPr>
              <w:t>14</w:t>
            </w:r>
          </w:p>
        </w:tc>
        <w:tc>
          <w:tcPr>
            <w:tcW w:w="720" w:type="dxa"/>
            <w:shd w:val="clear" w:color="auto" w:fill="D9D9D9" w:themeFill="background1" w:themeFillShade="D9"/>
          </w:tcPr>
          <w:p w14:paraId="5AB8504B" w14:textId="053C9F22" w:rsidR="002D4C19" w:rsidRPr="002C10AE" w:rsidRDefault="00EA2A20" w:rsidP="002D4C19">
            <w:pPr>
              <w:spacing w:line="360" w:lineRule="auto"/>
              <w:rPr>
                <w:rFonts w:asciiTheme="majorHAnsi" w:hAnsiTheme="majorHAnsi"/>
                <w:sz w:val="22"/>
                <w:szCs w:val="22"/>
              </w:rPr>
            </w:pPr>
            <w:r>
              <w:rPr>
                <w:rFonts w:asciiTheme="majorHAnsi" w:hAnsiTheme="majorHAnsi"/>
                <w:sz w:val="22"/>
                <w:szCs w:val="22"/>
              </w:rPr>
              <w:t>5/4</w:t>
            </w:r>
          </w:p>
        </w:tc>
        <w:tc>
          <w:tcPr>
            <w:tcW w:w="3420" w:type="dxa"/>
          </w:tcPr>
          <w:p w14:paraId="0326D27F" w14:textId="13C1DE06" w:rsidR="002D4C19" w:rsidRPr="002C10AE" w:rsidRDefault="001C5AF0" w:rsidP="002D4C19">
            <w:pPr>
              <w:spacing w:line="360" w:lineRule="auto"/>
              <w:rPr>
                <w:rFonts w:asciiTheme="majorHAnsi" w:hAnsiTheme="majorHAnsi"/>
                <w:sz w:val="22"/>
                <w:szCs w:val="22"/>
              </w:rPr>
            </w:pPr>
            <w:r>
              <w:rPr>
                <w:rFonts w:asciiTheme="majorHAnsi" w:hAnsiTheme="majorHAnsi"/>
                <w:sz w:val="22"/>
                <w:szCs w:val="22"/>
              </w:rPr>
              <w:t>Team Project</w:t>
            </w:r>
          </w:p>
        </w:tc>
        <w:tc>
          <w:tcPr>
            <w:tcW w:w="720" w:type="dxa"/>
            <w:shd w:val="clear" w:color="auto" w:fill="D9D9D9" w:themeFill="background1" w:themeFillShade="D9"/>
          </w:tcPr>
          <w:p w14:paraId="03660B9C" w14:textId="15311C23" w:rsidR="002D4C19" w:rsidRPr="002C10AE" w:rsidRDefault="002D4C19" w:rsidP="002D4C19">
            <w:pPr>
              <w:spacing w:line="360" w:lineRule="auto"/>
              <w:rPr>
                <w:rFonts w:asciiTheme="majorHAnsi" w:hAnsiTheme="majorHAnsi"/>
                <w:sz w:val="22"/>
                <w:szCs w:val="22"/>
              </w:rPr>
            </w:pPr>
            <w:r>
              <w:rPr>
                <w:rFonts w:asciiTheme="majorHAnsi" w:hAnsiTheme="majorHAnsi"/>
                <w:sz w:val="22"/>
                <w:szCs w:val="22"/>
              </w:rPr>
              <w:t>5/</w:t>
            </w:r>
            <w:r w:rsidR="00EA2A20">
              <w:rPr>
                <w:rFonts w:asciiTheme="majorHAnsi" w:hAnsiTheme="majorHAnsi"/>
                <w:sz w:val="22"/>
                <w:szCs w:val="22"/>
              </w:rPr>
              <w:t>6</w:t>
            </w:r>
          </w:p>
        </w:tc>
        <w:tc>
          <w:tcPr>
            <w:tcW w:w="4230" w:type="dxa"/>
          </w:tcPr>
          <w:p w14:paraId="7CD81F5C" w14:textId="6DAC057C" w:rsidR="002D4C19" w:rsidRPr="002C10AE" w:rsidRDefault="00073BE1" w:rsidP="002D4C19">
            <w:pPr>
              <w:spacing w:line="360" w:lineRule="auto"/>
              <w:rPr>
                <w:rFonts w:asciiTheme="majorHAnsi" w:hAnsiTheme="majorHAnsi"/>
                <w:sz w:val="22"/>
                <w:szCs w:val="22"/>
              </w:rPr>
            </w:pPr>
            <w:r>
              <w:rPr>
                <w:rFonts w:asciiTheme="majorHAnsi" w:hAnsiTheme="majorHAnsi"/>
                <w:sz w:val="22"/>
                <w:szCs w:val="22"/>
              </w:rPr>
              <w:t xml:space="preserve">Social issues in </w:t>
            </w:r>
            <w:proofErr w:type="spellStart"/>
            <w:r>
              <w:rPr>
                <w:rFonts w:asciiTheme="majorHAnsi" w:hAnsiTheme="majorHAnsi"/>
                <w:sz w:val="22"/>
                <w:szCs w:val="22"/>
              </w:rPr>
              <w:t>adtech</w:t>
            </w:r>
            <w:proofErr w:type="spellEnd"/>
            <w:r w:rsidR="00BA73B6">
              <w:rPr>
                <w:rFonts w:asciiTheme="majorHAnsi" w:hAnsiTheme="majorHAnsi"/>
                <w:sz w:val="22"/>
                <w:szCs w:val="22"/>
              </w:rPr>
              <w:t xml:space="preserve"> </w:t>
            </w:r>
          </w:p>
        </w:tc>
      </w:tr>
      <w:tr w:rsidR="002D4C19" w:rsidRPr="002C10AE" w14:paraId="1D2BA29A" w14:textId="77777777" w:rsidTr="00F30379">
        <w:tc>
          <w:tcPr>
            <w:tcW w:w="475" w:type="dxa"/>
          </w:tcPr>
          <w:p w14:paraId="23402C53" w14:textId="77777777" w:rsidR="002D4C19" w:rsidRPr="002C10AE" w:rsidRDefault="002D4C19" w:rsidP="002D4C19">
            <w:pPr>
              <w:spacing w:line="360" w:lineRule="auto"/>
              <w:rPr>
                <w:rFonts w:asciiTheme="majorHAnsi" w:hAnsiTheme="majorHAnsi"/>
                <w:sz w:val="22"/>
                <w:szCs w:val="22"/>
              </w:rPr>
            </w:pPr>
            <w:r>
              <w:rPr>
                <w:rFonts w:asciiTheme="majorHAnsi" w:hAnsiTheme="majorHAnsi"/>
                <w:sz w:val="22"/>
                <w:szCs w:val="22"/>
              </w:rPr>
              <w:t>15</w:t>
            </w:r>
          </w:p>
        </w:tc>
        <w:tc>
          <w:tcPr>
            <w:tcW w:w="720" w:type="dxa"/>
            <w:shd w:val="clear" w:color="auto" w:fill="D9D9D9" w:themeFill="background1" w:themeFillShade="D9"/>
          </w:tcPr>
          <w:p w14:paraId="6FF13761" w14:textId="6B1F5D4D" w:rsidR="002D4C19" w:rsidRPr="002C10AE" w:rsidRDefault="002D4C19" w:rsidP="002D4C19">
            <w:pPr>
              <w:spacing w:line="360" w:lineRule="auto"/>
              <w:rPr>
                <w:rFonts w:asciiTheme="majorHAnsi" w:hAnsiTheme="majorHAnsi"/>
                <w:sz w:val="22"/>
                <w:szCs w:val="22"/>
              </w:rPr>
            </w:pPr>
            <w:r>
              <w:rPr>
                <w:rFonts w:asciiTheme="majorHAnsi" w:hAnsiTheme="majorHAnsi"/>
                <w:sz w:val="22"/>
                <w:szCs w:val="22"/>
              </w:rPr>
              <w:t>5/</w:t>
            </w:r>
            <w:r w:rsidR="00EA2A20">
              <w:rPr>
                <w:rFonts w:asciiTheme="majorHAnsi" w:hAnsiTheme="majorHAnsi"/>
                <w:sz w:val="22"/>
                <w:szCs w:val="22"/>
              </w:rPr>
              <w:t>11</w:t>
            </w:r>
          </w:p>
        </w:tc>
        <w:tc>
          <w:tcPr>
            <w:tcW w:w="3420" w:type="dxa"/>
          </w:tcPr>
          <w:p w14:paraId="09D05EB4" w14:textId="1DA1750B" w:rsidR="002D4C19" w:rsidRPr="002C10AE" w:rsidRDefault="00DD418E" w:rsidP="002D4C19">
            <w:pPr>
              <w:spacing w:line="360" w:lineRule="auto"/>
              <w:rPr>
                <w:rFonts w:asciiTheme="majorHAnsi" w:hAnsiTheme="majorHAnsi"/>
                <w:sz w:val="22"/>
                <w:szCs w:val="22"/>
              </w:rPr>
            </w:pPr>
            <w:r>
              <w:rPr>
                <w:rFonts w:asciiTheme="majorHAnsi" w:hAnsiTheme="majorHAnsi"/>
                <w:sz w:val="22"/>
                <w:szCs w:val="22"/>
              </w:rPr>
              <w:t>Careers in Digital Advertising</w:t>
            </w:r>
          </w:p>
        </w:tc>
        <w:tc>
          <w:tcPr>
            <w:tcW w:w="720" w:type="dxa"/>
            <w:shd w:val="clear" w:color="auto" w:fill="D9D9D9" w:themeFill="background1" w:themeFillShade="D9"/>
          </w:tcPr>
          <w:p w14:paraId="19CDD1E5" w14:textId="214FED1C" w:rsidR="002D4C19" w:rsidRPr="002C10AE" w:rsidRDefault="002D4C19" w:rsidP="002D4C19">
            <w:pPr>
              <w:spacing w:line="360" w:lineRule="auto"/>
              <w:rPr>
                <w:rFonts w:asciiTheme="majorHAnsi" w:hAnsiTheme="majorHAnsi"/>
                <w:sz w:val="22"/>
                <w:szCs w:val="22"/>
              </w:rPr>
            </w:pPr>
            <w:r>
              <w:rPr>
                <w:rFonts w:asciiTheme="majorHAnsi" w:hAnsiTheme="majorHAnsi"/>
                <w:sz w:val="22"/>
                <w:szCs w:val="22"/>
              </w:rPr>
              <w:t>5/</w:t>
            </w:r>
            <w:r w:rsidR="00EA2A20">
              <w:rPr>
                <w:rFonts w:asciiTheme="majorHAnsi" w:hAnsiTheme="majorHAnsi"/>
                <w:sz w:val="22"/>
                <w:szCs w:val="22"/>
              </w:rPr>
              <w:t>13</w:t>
            </w:r>
          </w:p>
        </w:tc>
        <w:tc>
          <w:tcPr>
            <w:tcW w:w="4230" w:type="dxa"/>
          </w:tcPr>
          <w:p w14:paraId="07FA0201" w14:textId="77777777" w:rsidR="002D4C19" w:rsidRPr="002C10AE" w:rsidRDefault="002D4C19" w:rsidP="002D4C19">
            <w:pPr>
              <w:spacing w:line="360" w:lineRule="auto"/>
              <w:rPr>
                <w:rFonts w:asciiTheme="majorHAnsi" w:hAnsiTheme="majorHAnsi"/>
                <w:sz w:val="22"/>
                <w:szCs w:val="22"/>
              </w:rPr>
            </w:pPr>
            <w:r>
              <w:rPr>
                <w:rFonts w:asciiTheme="majorHAnsi" w:hAnsiTheme="majorHAnsi"/>
                <w:sz w:val="22"/>
                <w:szCs w:val="22"/>
              </w:rPr>
              <w:t>Course Wrap-up</w:t>
            </w:r>
          </w:p>
        </w:tc>
      </w:tr>
      <w:tr w:rsidR="00111751" w:rsidRPr="002C10AE" w14:paraId="406659A2" w14:textId="77777777" w:rsidTr="00F30379">
        <w:tc>
          <w:tcPr>
            <w:tcW w:w="475" w:type="dxa"/>
          </w:tcPr>
          <w:p w14:paraId="48932277" w14:textId="7E333E79" w:rsidR="00111751" w:rsidRDefault="00111751" w:rsidP="002D4C19">
            <w:pPr>
              <w:spacing w:line="360" w:lineRule="auto"/>
              <w:rPr>
                <w:rFonts w:asciiTheme="majorHAnsi" w:hAnsiTheme="majorHAnsi"/>
                <w:sz w:val="22"/>
                <w:szCs w:val="22"/>
              </w:rPr>
            </w:pPr>
            <w:r>
              <w:rPr>
                <w:rFonts w:asciiTheme="majorHAnsi" w:hAnsiTheme="majorHAnsi"/>
                <w:sz w:val="22"/>
                <w:szCs w:val="22"/>
              </w:rPr>
              <w:t>16</w:t>
            </w:r>
          </w:p>
        </w:tc>
        <w:tc>
          <w:tcPr>
            <w:tcW w:w="720" w:type="dxa"/>
            <w:shd w:val="clear" w:color="auto" w:fill="D9D9D9" w:themeFill="background1" w:themeFillShade="D9"/>
          </w:tcPr>
          <w:p w14:paraId="4F9DFB22" w14:textId="04336256" w:rsidR="00111751" w:rsidRDefault="00111751" w:rsidP="002D4C19">
            <w:pPr>
              <w:spacing w:line="360" w:lineRule="auto"/>
              <w:rPr>
                <w:rFonts w:asciiTheme="majorHAnsi" w:hAnsiTheme="majorHAnsi"/>
                <w:sz w:val="22"/>
                <w:szCs w:val="22"/>
              </w:rPr>
            </w:pPr>
            <w:r>
              <w:rPr>
                <w:rFonts w:asciiTheme="majorHAnsi" w:hAnsiTheme="majorHAnsi"/>
                <w:sz w:val="22"/>
                <w:szCs w:val="22"/>
              </w:rPr>
              <w:t>5/1</w:t>
            </w:r>
            <w:r w:rsidR="00C86925">
              <w:rPr>
                <w:rFonts w:asciiTheme="majorHAnsi" w:hAnsiTheme="majorHAnsi"/>
                <w:sz w:val="22"/>
                <w:szCs w:val="22"/>
              </w:rPr>
              <w:t>8</w:t>
            </w:r>
          </w:p>
        </w:tc>
        <w:tc>
          <w:tcPr>
            <w:tcW w:w="3420" w:type="dxa"/>
          </w:tcPr>
          <w:p w14:paraId="722726C1" w14:textId="51B3C9A6" w:rsidR="00704E00" w:rsidRDefault="00704E00" w:rsidP="002D4C19">
            <w:pPr>
              <w:spacing w:line="360" w:lineRule="auto"/>
              <w:rPr>
                <w:rFonts w:asciiTheme="majorHAnsi" w:hAnsiTheme="majorHAnsi"/>
                <w:sz w:val="22"/>
                <w:szCs w:val="22"/>
              </w:rPr>
            </w:pPr>
            <w:r>
              <w:rPr>
                <w:rFonts w:asciiTheme="majorHAnsi" w:hAnsiTheme="majorHAnsi"/>
                <w:b/>
                <w:sz w:val="22"/>
                <w:szCs w:val="22"/>
              </w:rPr>
              <w:t xml:space="preserve">Class meets </w:t>
            </w:r>
            <w:r w:rsidRPr="00704E00">
              <w:rPr>
                <w:rFonts w:asciiTheme="majorHAnsi" w:hAnsiTheme="majorHAnsi"/>
                <w:b/>
                <w:sz w:val="22"/>
                <w:szCs w:val="22"/>
              </w:rPr>
              <w:t>10:30 am</w:t>
            </w:r>
            <w:r>
              <w:rPr>
                <w:rFonts w:asciiTheme="majorHAnsi" w:hAnsiTheme="majorHAnsi"/>
                <w:sz w:val="22"/>
                <w:szCs w:val="22"/>
              </w:rPr>
              <w:t xml:space="preserve">  - </w:t>
            </w:r>
            <w:r w:rsidRPr="00704E00">
              <w:rPr>
                <w:rFonts w:asciiTheme="majorHAnsi" w:hAnsiTheme="majorHAnsi"/>
                <w:b/>
                <w:sz w:val="22"/>
                <w:szCs w:val="22"/>
              </w:rPr>
              <w:t>12:30 pm</w:t>
            </w:r>
          </w:p>
          <w:p w14:paraId="7AB82143" w14:textId="2CA716E6" w:rsidR="00111751" w:rsidRPr="002C10AE" w:rsidRDefault="00111751" w:rsidP="002D4C19">
            <w:pPr>
              <w:spacing w:line="360" w:lineRule="auto"/>
              <w:rPr>
                <w:rFonts w:asciiTheme="majorHAnsi" w:hAnsiTheme="majorHAnsi"/>
                <w:sz w:val="22"/>
                <w:szCs w:val="22"/>
              </w:rPr>
            </w:pPr>
            <w:r>
              <w:rPr>
                <w:rFonts w:asciiTheme="majorHAnsi" w:hAnsiTheme="majorHAnsi"/>
                <w:sz w:val="22"/>
                <w:szCs w:val="22"/>
              </w:rPr>
              <w:t>Kahoot!</w:t>
            </w:r>
            <w:r w:rsidR="00BE024B">
              <w:rPr>
                <w:rFonts w:asciiTheme="majorHAnsi" w:hAnsiTheme="majorHAnsi"/>
                <w:sz w:val="22"/>
                <w:szCs w:val="22"/>
              </w:rPr>
              <w:t xml:space="preserve"> Final Quiz</w:t>
            </w:r>
          </w:p>
        </w:tc>
        <w:tc>
          <w:tcPr>
            <w:tcW w:w="720" w:type="dxa"/>
            <w:shd w:val="clear" w:color="auto" w:fill="D9D9D9" w:themeFill="background1" w:themeFillShade="D9"/>
          </w:tcPr>
          <w:p w14:paraId="04E10659" w14:textId="77777777" w:rsidR="00111751" w:rsidRDefault="00111751" w:rsidP="002D4C19">
            <w:pPr>
              <w:spacing w:line="360" w:lineRule="auto"/>
              <w:rPr>
                <w:rFonts w:asciiTheme="majorHAnsi" w:hAnsiTheme="majorHAnsi"/>
                <w:sz w:val="22"/>
                <w:szCs w:val="22"/>
              </w:rPr>
            </w:pPr>
          </w:p>
        </w:tc>
        <w:tc>
          <w:tcPr>
            <w:tcW w:w="4230" w:type="dxa"/>
          </w:tcPr>
          <w:p w14:paraId="47BD3350" w14:textId="7455C0AD" w:rsidR="00111751" w:rsidRDefault="006E2309" w:rsidP="002D4C19">
            <w:pPr>
              <w:spacing w:line="360" w:lineRule="auto"/>
              <w:rPr>
                <w:rFonts w:asciiTheme="majorHAnsi" w:hAnsiTheme="majorHAnsi"/>
                <w:sz w:val="22"/>
                <w:szCs w:val="22"/>
              </w:rPr>
            </w:pPr>
            <w:r>
              <w:rPr>
                <w:rFonts w:asciiTheme="majorHAnsi" w:hAnsiTheme="majorHAnsi"/>
                <w:sz w:val="22"/>
                <w:szCs w:val="22"/>
              </w:rPr>
              <w:t>No Class – Semester is Over</w:t>
            </w:r>
            <w:r w:rsidR="00704E00">
              <w:rPr>
                <w:rFonts w:asciiTheme="majorHAnsi" w:hAnsiTheme="majorHAnsi"/>
                <w:sz w:val="22"/>
                <w:szCs w:val="22"/>
              </w:rPr>
              <w:t>!</w:t>
            </w:r>
          </w:p>
        </w:tc>
      </w:tr>
    </w:tbl>
    <w:p w14:paraId="2E09B74D" w14:textId="77777777" w:rsidR="00DF5B91" w:rsidRPr="00DF5B91" w:rsidRDefault="00DF5B91" w:rsidP="00DF5B91">
      <w:pPr>
        <w:ind w:left="360"/>
        <w:rPr>
          <w:rFonts w:asciiTheme="majorHAnsi" w:hAnsiTheme="majorHAnsi"/>
          <w:b/>
          <w:sz w:val="22"/>
          <w:szCs w:val="22"/>
        </w:rPr>
      </w:pPr>
    </w:p>
    <w:p w14:paraId="6B75CEBE" w14:textId="77777777" w:rsidR="00DF5B91" w:rsidRPr="00DF5B91" w:rsidRDefault="00DF5B91" w:rsidP="00DF5B91">
      <w:pPr>
        <w:rPr>
          <w:rFonts w:asciiTheme="majorHAnsi" w:hAnsiTheme="majorHAnsi"/>
          <w:b/>
        </w:rPr>
      </w:pPr>
    </w:p>
    <w:p w14:paraId="21893DEB" w14:textId="44C46164" w:rsidR="00DF5B91" w:rsidRPr="006E2309" w:rsidRDefault="00DF5B91" w:rsidP="00DF5B91">
      <w:pPr>
        <w:rPr>
          <w:rFonts w:asciiTheme="majorHAnsi" w:hAnsiTheme="majorHAnsi"/>
        </w:rPr>
      </w:pPr>
      <w:r w:rsidRPr="00DF5B91">
        <w:rPr>
          <w:rFonts w:asciiTheme="majorHAnsi" w:hAnsiTheme="majorHAnsi"/>
          <w:b/>
        </w:rPr>
        <w:t>All dates and items on this syllabus are subject to change at the instructor’s discretion.</w:t>
      </w:r>
      <w:r w:rsidR="006E2309">
        <w:rPr>
          <w:rFonts w:asciiTheme="majorHAnsi" w:hAnsiTheme="majorHAnsi"/>
          <w:b/>
        </w:rPr>
        <w:t xml:space="preserve"> </w:t>
      </w:r>
      <w:r w:rsidR="006E2309">
        <w:rPr>
          <w:rFonts w:asciiTheme="majorHAnsi" w:hAnsiTheme="majorHAnsi"/>
        </w:rPr>
        <w:t xml:space="preserve">In </w:t>
      </w:r>
      <w:r w:rsidR="00DD418E">
        <w:rPr>
          <w:rFonts w:asciiTheme="majorHAnsi" w:hAnsiTheme="majorHAnsi"/>
        </w:rPr>
        <w:t>this</w:t>
      </w:r>
      <w:r w:rsidR="006E2309">
        <w:rPr>
          <w:rFonts w:asciiTheme="majorHAnsi" w:hAnsiTheme="majorHAnsi"/>
        </w:rPr>
        <w:t xml:space="preserve"> class, </w:t>
      </w:r>
      <w:r w:rsidR="00DD418E">
        <w:rPr>
          <w:rFonts w:asciiTheme="majorHAnsi" w:hAnsiTheme="majorHAnsi"/>
        </w:rPr>
        <w:t xml:space="preserve">the chances of changes to the schedule and assignments is higher than average, because both </w:t>
      </w:r>
      <w:r w:rsidR="0051435D">
        <w:rPr>
          <w:rFonts w:asciiTheme="majorHAnsi" w:hAnsiTheme="majorHAnsi"/>
        </w:rPr>
        <w:t xml:space="preserve">the industry of </w:t>
      </w:r>
      <w:r w:rsidR="00DD418E">
        <w:rPr>
          <w:rFonts w:asciiTheme="majorHAnsi" w:hAnsiTheme="majorHAnsi"/>
        </w:rPr>
        <w:t>programmatic advertising and th</w:t>
      </w:r>
      <w:r w:rsidR="0051435D">
        <w:rPr>
          <w:rFonts w:asciiTheme="majorHAnsi" w:hAnsiTheme="majorHAnsi"/>
        </w:rPr>
        <w:t>is</w:t>
      </w:r>
      <w:r w:rsidR="00DD418E">
        <w:rPr>
          <w:rFonts w:asciiTheme="majorHAnsi" w:hAnsiTheme="majorHAnsi"/>
        </w:rPr>
        <w:t xml:space="preserve"> class are new</w:t>
      </w:r>
      <w:r w:rsidR="005B0353">
        <w:rPr>
          <w:rFonts w:asciiTheme="majorHAnsi" w:hAnsiTheme="majorHAnsi"/>
        </w:rPr>
        <w:t xml:space="preserve"> and rapidly changing</w:t>
      </w:r>
      <w:r w:rsidR="00DD418E">
        <w:rPr>
          <w:rFonts w:asciiTheme="majorHAnsi" w:hAnsiTheme="majorHAnsi"/>
        </w:rPr>
        <w:t>.</w:t>
      </w:r>
    </w:p>
    <w:p w14:paraId="2919339E" w14:textId="77777777" w:rsidR="00DF5B91" w:rsidRPr="00DF5B91" w:rsidRDefault="00DF5B91" w:rsidP="00DF5B91">
      <w:pPr>
        <w:ind w:left="360"/>
        <w:rPr>
          <w:rFonts w:asciiTheme="majorHAnsi" w:hAnsiTheme="majorHAnsi"/>
        </w:rPr>
      </w:pPr>
    </w:p>
    <w:p w14:paraId="66A1DC8F" w14:textId="6A973FB3" w:rsidR="00DF5B91" w:rsidRDefault="00DF5B91" w:rsidP="00DF5B91">
      <w:pPr>
        <w:rPr>
          <w:rFonts w:asciiTheme="majorHAnsi" w:hAnsiTheme="majorHAnsi" w:cs="Garamond"/>
          <w:b/>
          <w:bCs/>
        </w:rPr>
      </w:pPr>
      <w:r>
        <w:rPr>
          <w:rFonts w:asciiTheme="majorHAnsi" w:hAnsiTheme="majorHAnsi" w:cs="Garamond"/>
          <w:b/>
          <w:bCs/>
        </w:rPr>
        <w:br w:type="page"/>
      </w:r>
    </w:p>
    <w:p w14:paraId="5A83C785" w14:textId="5FC065FD" w:rsidR="004A14D9" w:rsidRPr="00E0076D" w:rsidRDefault="004A14D9" w:rsidP="004A14D9">
      <w:pPr>
        <w:autoSpaceDE w:val="0"/>
        <w:rPr>
          <w:rFonts w:asciiTheme="majorHAnsi" w:hAnsiTheme="majorHAnsi" w:cs="Garamond"/>
        </w:rPr>
      </w:pPr>
      <w:r w:rsidRPr="00E0076D">
        <w:rPr>
          <w:rFonts w:asciiTheme="majorHAnsi" w:hAnsiTheme="majorHAnsi" w:cs="Garamond"/>
          <w:b/>
          <w:bCs/>
        </w:rPr>
        <w:lastRenderedPageBreak/>
        <w:t>Assessment</w:t>
      </w:r>
    </w:p>
    <w:p w14:paraId="17874970" w14:textId="5E813E3E" w:rsidR="00A31BDC" w:rsidRDefault="00E73373" w:rsidP="00E73373">
      <w:pPr>
        <w:rPr>
          <w:rFonts w:asciiTheme="majorHAnsi" w:hAnsiTheme="majorHAnsi" w:cs="Garamond"/>
        </w:rPr>
      </w:pPr>
      <w:r w:rsidRPr="00E73373">
        <w:rPr>
          <w:rFonts w:asciiTheme="majorHAnsi" w:hAnsiTheme="majorHAnsi" w:cs="Garamond"/>
        </w:rPr>
        <w:t xml:space="preserve">Your performance will be evaluated with several assignments, each weighted </w:t>
      </w:r>
      <w:r w:rsidR="00A31BDC">
        <w:rPr>
          <w:rFonts w:asciiTheme="majorHAnsi" w:hAnsiTheme="majorHAnsi" w:cs="Garamond"/>
        </w:rPr>
        <w:t xml:space="preserve">in your final grade </w:t>
      </w:r>
      <w:r w:rsidRPr="00E73373">
        <w:rPr>
          <w:rFonts w:asciiTheme="majorHAnsi" w:hAnsiTheme="majorHAnsi" w:cs="Garamond"/>
        </w:rPr>
        <w:t>as shown below</w:t>
      </w:r>
      <w:r>
        <w:rPr>
          <w:rFonts w:asciiTheme="majorHAnsi" w:hAnsiTheme="majorHAnsi" w:cs="Garamond"/>
        </w:rPr>
        <w:t xml:space="preserve">. </w:t>
      </w:r>
      <w:r w:rsidR="00AF0E8F">
        <w:rPr>
          <w:rFonts w:asciiTheme="majorHAnsi" w:hAnsiTheme="majorHAnsi" w:cs="Garamond"/>
        </w:rPr>
        <w:t>The required</w:t>
      </w:r>
      <w:r>
        <w:rPr>
          <w:rFonts w:asciiTheme="majorHAnsi" w:hAnsiTheme="majorHAnsi" w:cs="Garamond"/>
        </w:rPr>
        <w:t xml:space="preserve"> of assignments may change. If so, the weighting will also change.</w:t>
      </w:r>
      <w:r w:rsidRPr="00E73373">
        <w:rPr>
          <w:rFonts w:asciiTheme="majorHAnsi" w:hAnsiTheme="majorHAnsi" w:cs="Garamond"/>
        </w:rPr>
        <w:t xml:space="preserve"> </w:t>
      </w:r>
    </w:p>
    <w:p w14:paraId="2859A265" w14:textId="77777777" w:rsidR="00A31BDC" w:rsidRDefault="00A31BDC" w:rsidP="00E73373">
      <w:pPr>
        <w:rPr>
          <w:rFonts w:asciiTheme="majorHAnsi" w:hAnsiTheme="majorHAnsi" w:cs="Garamond"/>
        </w:rPr>
      </w:pPr>
    </w:p>
    <w:tbl>
      <w:tblPr>
        <w:tblStyle w:val="TableGrid"/>
        <w:tblW w:w="0" w:type="auto"/>
        <w:tblInd w:w="1705" w:type="dxa"/>
        <w:tblLook w:val="04A0" w:firstRow="1" w:lastRow="0" w:firstColumn="1" w:lastColumn="0" w:noHBand="0" w:noVBand="1"/>
      </w:tblPr>
      <w:tblGrid>
        <w:gridCol w:w="3330"/>
        <w:gridCol w:w="940"/>
      </w:tblGrid>
      <w:tr w:rsidR="00A31BDC" w14:paraId="0F508B7D" w14:textId="77777777" w:rsidTr="00A31BDC">
        <w:tc>
          <w:tcPr>
            <w:tcW w:w="3330" w:type="dxa"/>
          </w:tcPr>
          <w:p w14:paraId="60710EB6" w14:textId="5F7EAF49" w:rsidR="00A31BDC" w:rsidRPr="00A31BDC" w:rsidRDefault="00A31BDC" w:rsidP="00E73373">
            <w:pPr>
              <w:rPr>
                <w:rFonts w:asciiTheme="majorHAnsi" w:hAnsiTheme="majorHAnsi" w:cs="Garamond"/>
                <w:b/>
              </w:rPr>
            </w:pPr>
            <w:r w:rsidRPr="00A31BDC">
              <w:rPr>
                <w:rFonts w:asciiTheme="majorHAnsi" w:hAnsiTheme="majorHAnsi" w:cs="Garamond"/>
                <w:b/>
              </w:rPr>
              <w:t>Assignment</w:t>
            </w:r>
          </w:p>
        </w:tc>
        <w:tc>
          <w:tcPr>
            <w:tcW w:w="900" w:type="dxa"/>
          </w:tcPr>
          <w:p w14:paraId="6C4E34E8" w14:textId="458B41B5" w:rsidR="00A31BDC" w:rsidRPr="00A31BDC" w:rsidRDefault="00A31BDC" w:rsidP="00E73373">
            <w:pPr>
              <w:rPr>
                <w:rFonts w:asciiTheme="majorHAnsi" w:hAnsiTheme="majorHAnsi" w:cs="Garamond"/>
                <w:b/>
              </w:rPr>
            </w:pPr>
            <w:r w:rsidRPr="00A31BDC">
              <w:rPr>
                <w:rFonts w:asciiTheme="majorHAnsi" w:hAnsiTheme="majorHAnsi" w:cs="Garamond"/>
                <w:b/>
              </w:rPr>
              <w:t>Weight</w:t>
            </w:r>
          </w:p>
        </w:tc>
      </w:tr>
      <w:tr w:rsidR="00A31BDC" w14:paraId="6EC8E175" w14:textId="77777777" w:rsidTr="00A31BDC">
        <w:tc>
          <w:tcPr>
            <w:tcW w:w="3330" w:type="dxa"/>
          </w:tcPr>
          <w:p w14:paraId="20CF4525" w14:textId="40E34A50" w:rsidR="00A31BDC" w:rsidRDefault="00A31BDC" w:rsidP="00E73373">
            <w:pPr>
              <w:rPr>
                <w:rFonts w:asciiTheme="majorHAnsi" w:hAnsiTheme="majorHAnsi" w:cs="Garamond"/>
              </w:rPr>
            </w:pPr>
            <w:r w:rsidRPr="00A31BDC">
              <w:rPr>
                <w:rFonts w:asciiTheme="majorHAnsi" w:hAnsiTheme="majorHAnsi" w:cs="Garamond"/>
              </w:rPr>
              <w:t>Conceptual Maps</w:t>
            </w:r>
          </w:p>
        </w:tc>
        <w:tc>
          <w:tcPr>
            <w:tcW w:w="900" w:type="dxa"/>
          </w:tcPr>
          <w:p w14:paraId="4A9C71DC" w14:textId="4EAA65A2" w:rsidR="00A31BDC" w:rsidRDefault="00A31BDC" w:rsidP="00A31BDC">
            <w:pPr>
              <w:jc w:val="right"/>
              <w:rPr>
                <w:rFonts w:asciiTheme="majorHAnsi" w:hAnsiTheme="majorHAnsi" w:cs="Garamond"/>
              </w:rPr>
            </w:pPr>
            <w:r>
              <w:rPr>
                <w:rFonts w:asciiTheme="majorHAnsi" w:hAnsiTheme="majorHAnsi" w:cs="Garamond"/>
              </w:rPr>
              <w:t>5%</w:t>
            </w:r>
          </w:p>
        </w:tc>
      </w:tr>
      <w:tr w:rsidR="00A31BDC" w14:paraId="239BF474" w14:textId="77777777" w:rsidTr="00A31BDC">
        <w:trPr>
          <w:trHeight w:val="224"/>
        </w:trPr>
        <w:tc>
          <w:tcPr>
            <w:tcW w:w="3330" w:type="dxa"/>
          </w:tcPr>
          <w:p w14:paraId="2B7E2BDC" w14:textId="7ECCC2DF" w:rsidR="00A31BDC" w:rsidRDefault="00A31BDC" w:rsidP="00E73373">
            <w:pPr>
              <w:rPr>
                <w:rFonts w:asciiTheme="majorHAnsi" w:hAnsiTheme="majorHAnsi" w:cs="Garamond"/>
              </w:rPr>
            </w:pPr>
            <w:r w:rsidRPr="00A31BDC">
              <w:rPr>
                <w:rFonts w:asciiTheme="majorHAnsi" w:hAnsiTheme="majorHAnsi" w:cs="Garamond"/>
              </w:rPr>
              <w:t>Information Curation</w:t>
            </w:r>
          </w:p>
        </w:tc>
        <w:tc>
          <w:tcPr>
            <w:tcW w:w="900" w:type="dxa"/>
          </w:tcPr>
          <w:p w14:paraId="22654F32" w14:textId="64154FD4" w:rsidR="00A31BDC" w:rsidRDefault="00C757D4" w:rsidP="00A31BDC">
            <w:pPr>
              <w:jc w:val="right"/>
              <w:rPr>
                <w:rFonts w:asciiTheme="majorHAnsi" w:hAnsiTheme="majorHAnsi" w:cs="Garamond"/>
              </w:rPr>
            </w:pPr>
            <w:r>
              <w:rPr>
                <w:rFonts w:asciiTheme="majorHAnsi" w:hAnsiTheme="majorHAnsi" w:cs="Garamond"/>
              </w:rPr>
              <w:t>10</w:t>
            </w:r>
            <w:r w:rsidR="00A31BDC">
              <w:rPr>
                <w:rFonts w:asciiTheme="majorHAnsi" w:hAnsiTheme="majorHAnsi" w:cs="Garamond"/>
              </w:rPr>
              <w:t>%</w:t>
            </w:r>
          </w:p>
        </w:tc>
      </w:tr>
      <w:tr w:rsidR="00A31BDC" w14:paraId="2DEAED97" w14:textId="77777777" w:rsidTr="00A31BDC">
        <w:tc>
          <w:tcPr>
            <w:tcW w:w="3330" w:type="dxa"/>
          </w:tcPr>
          <w:p w14:paraId="30FDBDF7" w14:textId="609CAF24" w:rsidR="00A31BDC" w:rsidRDefault="00A31BDC" w:rsidP="00E73373">
            <w:pPr>
              <w:rPr>
                <w:rFonts w:asciiTheme="majorHAnsi" w:hAnsiTheme="majorHAnsi" w:cs="Garamond"/>
              </w:rPr>
            </w:pPr>
            <w:r w:rsidRPr="00A31BDC">
              <w:rPr>
                <w:rFonts w:asciiTheme="majorHAnsi" w:hAnsiTheme="majorHAnsi" w:cs="Garamond"/>
              </w:rPr>
              <w:t>Trading Academy Certifications</w:t>
            </w:r>
          </w:p>
        </w:tc>
        <w:tc>
          <w:tcPr>
            <w:tcW w:w="900" w:type="dxa"/>
          </w:tcPr>
          <w:p w14:paraId="116D6C93" w14:textId="7550A2F0" w:rsidR="00A31BDC" w:rsidRDefault="00A31BDC" w:rsidP="00A31BDC">
            <w:pPr>
              <w:jc w:val="right"/>
              <w:rPr>
                <w:rFonts w:asciiTheme="majorHAnsi" w:hAnsiTheme="majorHAnsi" w:cs="Garamond"/>
              </w:rPr>
            </w:pPr>
            <w:r>
              <w:rPr>
                <w:rFonts w:asciiTheme="majorHAnsi" w:hAnsiTheme="majorHAnsi" w:cs="Garamond"/>
              </w:rPr>
              <w:t>5%</w:t>
            </w:r>
          </w:p>
        </w:tc>
      </w:tr>
      <w:tr w:rsidR="00A31BDC" w14:paraId="3B1FFCDA" w14:textId="77777777" w:rsidTr="00A31BDC">
        <w:tc>
          <w:tcPr>
            <w:tcW w:w="3330" w:type="dxa"/>
          </w:tcPr>
          <w:p w14:paraId="28A97773" w14:textId="6B2DC3BC" w:rsidR="00A31BDC" w:rsidRDefault="00A31BDC" w:rsidP="00E73373">
            <w:pPr>
              <w:rPr>
                <w:rFonts w:asciiTheme="majorHAnsi" w:hAnsiTheme="majorHAnsi" w:cs="Garamond"/>
              </w:rPr>
            </w:pPr>
            <w:r w:rsidRPr="00A31BDC">
              <w:rPr>
                <w:rFonts w:asciiTheme="majorHAnsi" w:hAnsiTheme="majorHAnsi" w:cs="Garamond"/>
              </w:rPr>
              <w:t>Google Ads Certifications</w:t>
            </w:r>
          </w:p>
        </w:tc>
        <w:tc>
          <w:tcPr>
            <w:tcW w:w="900" w:type="dxa"/>
          </w:tcPr>
          <w:p w14:paraId="08583618" w14:textId="4D747BAD" w:rsidR="00A31BDC" w:rsidRDefault="00A31BDC" w:rsidP="00A31BDC">
            <w:pPr>
              <w:jc w:val="right"/>
              <w:rPr>
                <w:rFonts w:asciiTheme="majorHAnsi" w:hAnsiTheme="majorHAnsi" w:cs="Garamond"/>
              </w:rPr>
            </w:pPr>
            <w:r>
              <w:rPr>
                <w:rFonts w:asciiTheme="majorHAnsi" w:hAnsiTheme="majorHAnsi" w:cs="Garamond"/>
              </w:rPr>
              <w:t>5%</w:t>
            </w:r>
          </w:p>
        </w:tc>
      </w:tr>
      <w:tr w:rsidR="00A31BDC" w14:paraId="0133E112" w14:textId="77777777" w:rsidTr="00A31BDC">
        <w:tc>
          <w:tcPr>
            <w:tcW w:w="3330" w:type="dxa"/>
          </w:tcPr>
          <w:p w14:paraId="553411A2" w14:textId="69C95EC7" w:rsidR="00A31BDC" w:rsidRDefault="00A31BDC" w:rsidP="00E73373">
            <w:pPr>
              <w:rPr>
                <w:rFonts w:asciiTheme="majorHAnsi" w:hAnsiTheme="majorHAnsi" w:cs="Garamond"/>
              </w:rPr>
            </w:pPr>
            <w:r w:rsidRPr="00A31BDC">
              <w:rPr>
                <w:rFonts w:asciiTheme="majorHAnsi" w:hAnsiTheme="majorHAnsi" w:cs="Garamond"/>
              </w:rPr>
              <w:t>Team Project</w:t>
            </w:r>
          </w:p>
        </w:tc>
        <w:tc>
          <w:tcPr>
            <w:tcW w:w="900" w:type="dxa"/>
          </w:tcPr>
          <w:p w14:paraId="499556E8" w14:textId="0D4CF2C9" w:rsidR="00A31BDC" w:rsidRDefault="00A31BDC" w:rsidP="00A31BDC">
            <w:pPr>
              <w:jc w:val="right"/>
              <w:rPr>
                <w:rFonts w:asciiTheme="majorHAnsi" w:hAnsiTheme="majorHAnsi" w:cs="Garamond"/>
              </w:rPr>
            </w:pPr>
            <w:r>
              <w:rPr>
                <w:rFonts w:asciiTheme="majorHAnsi" w:hAnsiTheme="majorHAnsi" w:cs="Garamond"/>
              </w:rPr>
              <w:t>3</w:t>
            </w:r>
            <w:r w:rsidR="00D639F6">
              <w:rPr>
                <w:rFonts w:asciiTheme="majorHAnsi" w:hAnsiTheme="majorHAnsi" w:cs="Garamond"/>
              </w:rPr>
              <w:t>5</w:t>
            </w:r>
            <w:r>
              <w:rPr>
                <w:rFonts w:asciiTheme="majorHAnsi" w:hAnsiTheme="majorHAnsi" w:cs="Garamond"/>
              </w:rPr>
              <w:t>%</w:t>
            </w:r>
          </w:p>
        </w:tc>
      </w:tr>
      <w:tr w:rsidR="00A31BDC" w14:paraId="1B62790E" w14:textId="77777777" w:rsidTr="00A31BDC">
        <w:tc>
          <w:tcPr>
            <w:tcW w:w="3330" w:type="dxa"/>
          </w:tcPr>
          <w:p w14:paraId="3E4E1A66" w14:textId="16B7DC3F" w:rsidR="00A31BDC" w:rsidRDefault="00A31BDC" w:rsidP="00E73373">
            <w:pPr>
              <w:rPr>
                <w:rFonts w:asciiTheme="majorHAnsi" w:hAnsiTheme="majorHAnsi" w:cs="Garamond"/>
              </w:rPr>
            </w:pPr>
            <w:r w:rsidRPr="00A31BDC">
              <w:rPr>
                <w:rFonts w:asciiTheme="majorHAnsi" w:hAnsiTheme="majorHAnsi" w:cs="Garamond"/>
              </w:rPr>
              <w:t>Kahoot!</w:t>
            </w:r>
            <w:r>
              <w:rPr>
                <w:rFonts w:asciiTheme="majorHAnsi" w:hAnsiTheme="majorHAnsi" w:cs="Garamond"/>
              </w:rPr>
              <w:t xml:space="preserve"> Basics Quiz</w:t>
            </w:r>
          </w:p>
        </w:tc>
        <w:tc>
          <w:tcPr>
            <w:tcW w:w="900" w:type="dxa"/>
          </w:tcPr>
          <w:p w14:paraId="555790FF" w14:textId="355E9292" w:rsidR="00A31BDC" w:rsidRDefault="00CB3DF8" w:rsidP="00A31BDC">
            <w:pPr>
              <w:jc w:val="right"/>
              <w:rPr>
                <w:rFonts w:asciiTheme="majorHAnsi" w:hAnsiTheme="majorHAnsi" w:cs="Garamond"/>
              </w:rPr>
            </w:pPr>
            <w:r>
              <w:rPr>
                <w:rFonts w:asciiTheme="majorHAnsi" w:hAnsiTheme="majorHAnsi" w:cs="Garamond"/>
              </w:rPr>
              <w:t>10</w:t>
            </w:r>
            <w:r w:rsidR="00A31BDC">
              <w:rPr>
                <w:rFonts w:asciiTheme="majorHAnsi" w:hAnsiTheme="majorHAnsi" w:cs="Garamond"/>
              </w:rPr>
              <w:t>%</w:t>
            </w:r>
          </w:p>
        </w:tc>
      </w:tr>
      <w:tr w:rsidR="00A31BDC" w14:paraId="77EC3CA6" w14:textId="77777777" w:rsidTr="00A31BDC">
        <w:tc>
          <w:tcPr>
            <w:tcW w:w="3330" w:type="dxa"/>
          </w:tcPr>
          <w:p w14:paraId="1F0F2E4D" w14:textId="1A058062" w:rsidR="00A31BDC" w:rsidRPr="00A31BDC" w:rsidRDefault="00A31BDC" w:rsidP="00E73373">
            <w:pPr>
              <w:rPr>
                <w:rFonts w:asciiTheme="majorHAnsi" w:hAnsiTheme="majorHAnsi" w:cs="Garamond"/>
              </w:rPr>
            </w:pPr>
            <w:r>
              <w:rPr>
                <w:rFonts w:asciiTheme="majorHAnsi" w:hAnsiTheme="majorHAnsi" w:cs="Garamond"/>
              </w:rPr>
              <w:t>Kahoot! Final Quiz</w:t>
            </w:r>
          </w:p>
        </w:tc>
        <w:tc>
          <w:tcPr>
            <w:tcW w:w="900" w:type="dxa"/>
          </w:tcPr>
          <w:p w14:paraId="2470013D" w14:textId="3D423D72" w:rsidR="00A31BDC" w:rsidRDefault="00CB3DF8" w:rsidP="00A31BDC">
            <w:pPr>
              <w:jc w:val="right"/>
              <w:rPr>
                <w:rFonts w:asciiTheme="majorHAnsi" w:hAnsiTheme="majorHAnsi" w:cs="Garamond"/>
              </w:rPr>
            </w:pPr>
            <w:r>
              <w:rPr>
                <w:rFonts w:asciiTheme="majorHAnsi" w:hAnsiTheme="majorHAnsi" w:cs="Garamond"/>
              </w:rPr>
              <w:t>10</w:t>
            </w:r>
            <w:r w:rsidR="00A31BDC">
              <w:rPr>
                <w:rFonts w:asciiTheme="majorHAnsi" w:hAnsiTheme="majorHAnsi" w:cs="Garamond"/>
              </w:rPr>
              <w:t>%</w:t>
            </w:r>
          </w:p>
        </w:tc>
      </w:tr>
      <w:tr w:rsidR="00A31BDC" w14:paraId="30CD307E" w14:textId="77777777" w:rsidTr="00A31BDC">
        <w:tc>
          <w:tcPr>
            <w:tcW w:w="3330" w:type="dxa"/>
          </w:tcPr>
          <w:p w14:paraId="2BCACF93" w14:textId="6D4730D3" w:rsidR="00A31BDC" w:rsidRDefault="00A31BDC" w:rsidP="00E73373">
            <w:pPr>
              <w:rPr>
                <w:rFonts w:asciiTheme="majorHAnsi" w:hAnsiTheme="majorHAnsi" w:cs="Garamond"/>
              </w:rPr>
            </w:pPr>
            <w:r w:rsidRPr="00A31BDC">
              <w:rPr>
                <w:rFonts w:asciiTheme="majorHAnsi" w:hAnsiTheme="majorHAnsi" w:cs="Garamond"/>
              </w:rPr>
              <w:t>Midterm</w:t>
            </w:r>
          </w:p>
        </w:tc>
        <w:tc>
          <w:tcPr>
            <w:tcW w:w="900" w:type="dxa"/>
          </w:tcPr>
          <w:p w14:paraId="1E8A0ACE" w14:textId="47E8F5CE" w:rsidR="00A31BDC" w:rsidRDefault="00A31BDC" w:rsidP="00A31BDC">
            <w:pPr>
              <w:jc w:val="right"/>
              <w:rPr>
                <w:rFonts w:asciiTheme="majorHAnsi" w:hAnsiTheme="majorHAnsi" w:cs="Garamond"/>
              </w:rPr>
            </w:pPr>
            <w:r>
              <w:rPr>
                <w:rFonts w:asciiTheme="majorHAnsi" w:hAnsiTheme="majorHAnsi" w:cs="Garamond"/>
              </w:rPr>
              <w:t>15%</w:t>
            </w:r>
          </w:p>
        </w:tc>
      </w:tr>
      <w:tr w:rsidR="00A31BDC" w14:paraId="50C9C6D2" w14:textId="77777777" w:rsidTr="00A31BDC">
        <w:tc>
          <w:tcPr>
            <w:tcW w:w="3330" w:type="dxa"/>
          </w:tcPr>
          <w:p w14:paraId="4ACA1954" w14:textId="0E23CF02" w:rsidR="00A31BDC" w:rsidRDefault="00A31BDC" w:rsidP="00E73373">
            <w:pPr>
              <w:rPr>
                <w:rFonts w:asciiTheme="majorHAnsi" w:hAnsiTheme="majorHAnsi" w:cs="Garamond"/>
              </w:rPr>
            </w:pPr>
            <w:r w:rsidRPr="00A31BDC">
              <w:rPr>
                <w:rFonts w:asciiTheme="majorHAnsi" w:hAnsiTheme="majorHAnsi" w:cs="Garamond"/>
              </w:rPr>
              <w:t>Class Attendance</w:t>
            </w:r>
          </w:p>
        </w:tc>
        <w:tc>
          <w:tcPr>
            <w:tcW w:w="900" w:type="dxa"/>
          </w:tcPr>
          <w:p w14:paraId="463A9743" w14:textId="6A02DC95" w:rsidR="00A31BDC" w:rsidRDefault="00A31BDC" w:rsidP="00A31BDC">
            <w:pPr>
              <w:jc w:val="right"/>
              <w:rPr>
                <w:rFonts w:asciiTheme="majorHAnsi" w:hAnsiTheme="majorHAnsi" w:cs="Garamond"/>
              </w:rPr>
            </w:pPr>
            <w:r>
              <w:rPr>
                <w:rFonts w:asciiTheme="majorHAnsi" w:hAnsiTheme="majorHAnsi" w:cs="Garamond"/>
              </w:rPr>
              <w:t>5%</w:t>
            </w:r>
          </w:p>
        </w:tc>
      </w:tr>
      <w:tr w:rsidR="00A31BDC" w14:paraId="10A2A126" w14:textId="77777777" w:rsidTr="00A31BDC">
        <w:tc>
          <w:tcPr>
            <w:tcW w:w="3330" w:type="dxa"/>
          </w:tcPr>
          <w:p w14:paraId="4EDFC2AC" w14:textId="2A7E71AF" w:rsidR="00A31BDC" w:rsidRPr="0097279A" w:rsidRDefault="00A31BDC" w:rsidP="00E73373">
            <w:pPr>
              <w:rPr>
                <w:rFonts w:asciiTheme="majorHAnsi" w:hAnsiTheme="majorHAnsi" w:cs="Garamond"/>
                <w:b/>
              </w:rPr>
            </w:pPr>
            <w:r w:rsidRPr="0097279A">
              <w:rPr>
                <w:rFonts w:asciiTheme="majorHAnsi" w:hAnsiTheme="majorHAnsi" w:cs="Garamond"/>
                <w:b/>
              </w:rPr>
              <w:t>TOTAL</w:t>
            </w:r>
          </w:p>
        </w:tc>
        <w:tc>
          <w:tcPr>
            <w:tcW w:w="900" w:type="dxa"/>
          </w:tcPr>
          <w:p w14:paraId="793C129A" w14:textId="20F7DA4E" w:rsidR="00A31BDC" w:rsidRPr="004A1ED1" w:rsidRDefault="004A1ED1" w:rsidP="00A31BDC">
            <w:pPr>
              <w:jc w:val="right"/>
              <w:rPr>
                <w:rFonts w:asciiTheme="majorHAnsi" w:hAnsiTheme="majorHAnsi" w:cs="Garamond"/>
                <w:b/>
              </w:rPr>
            </w:pPr>
            <w:r w:rsidRPr="004A1ED1">
              <w:rPr>
                <w:rFonts w:asciiTheme="majorHAnsi" w:hAnsiTheme="majorHAnsi" w:cs="Garamond"/>
                <w:b/>
              </w:rPr>
              <w:t>100%</w:t>
            </w:r>
          </w:p>
        </w:tc>
      </w:tr>
    </w:tbl>
    <w:p w14:paraId="2B6F3BE6" w14:textId="77777777" w:rsidR="00D25C94" w:rsidRPr="00D25C94" w:rsidRDefault="00D25C94" w:rsidP="004A14D9">
      <w:pPr>
        <w:rPr>
          <w:rFonts w:asciiTheme="majorHAnsi" w:hAnsiTheme="majorHAnsi"/>
        </w:rPr>
      </w:pPr>
    </w:p>
    <w:p w14:paraId="58EF0AF6" w14:textId="42AB6CD4" w:rsidR="000B6831" w:rsidRPr="00E0076D" w:rsidRDefault="000B6831" w:rsidP="000B6831">
      <w:pPr>
        <w:rPr>
          <w:rFonts w:asciiTheme="majorHAnsi" w:hAnsiTheme="majorHAnsi"/>
        </w:rPr>
      </w:pPr>
      <w:r w:rsidRPr="00E0076D">
        <w:rPr>
          <w:rFonts w:asciiTheme="majorHAnsi" w:hAnsiTheme="majorHAnsi"/>
          <w:u w:val="single"/>
        </w:rPr>
        <w:t>Conceptual Map</w:t>
      </w:r>
      <w:r w:rsidR="00F32236">
        <w:rPr>
          <w:rFonts w:asciiTheme="majorHAnsi" w:hAnsiTheme="majorHAnsi"/>
          <w:u w:val="single"/>
        </w:rPr>
        <w:t>s</w:t>
      </w:r>
      <w:r w:rsidR="00AF0E8F">
        <w:rPr>
          <w:rFonts w:asciiTheme="majorHAnsi" w:hAnsiTheme="majorHAnsi"/>
          <w:u w:val="single"/>
        </w:rPr>
        <w:t>.</w:t>
      </w:r>
      <w:r w:rsidRPr="00E0076D">
        <w:rPr>
          <w:rFonts w:asciiTheme="majorHAnsi" w:hAnsiTheme="majorHAnsi"/>
        </w:rPr>
        <w:t xml:space="preserve"> Students will create conceptual maps </w:t>
      </w:r>
      <w:r w:rsidR="00282DBD">
        <w:rPr>
          <w:rFonts w:asciiTheme="majorHAnsi" w:hAnsiTheme="majorHAnsi"/>
        </w:rPr>
        <w:t xml:space="preserve">to visualize how different concepts (e.g., types of companies, </w:t>
      </w:r>
      <w:proofErr w:type="spellStart"/>
      <w:r w:rsidR="00282DBD">
        <w:rPr>
          <w:rFonts w:asciiTheme="majorHAnsi" w:hAnsiTheme="majorHAnsi"/>
        </w:rPr>
        <w:t>stepes</w:t>
      </w:r>
      <w:proofErr w:type="spellEnd"/>
      <w:r w:rsidR="00282DBD">
        <w:rPr>
          <w:rFonts w:asciiTheme="majorHAnsi" w:hAnsiTheme="majorHAnsi"/>
        </w:rPr>
        <w:t xml:space="preserve"> in the bidding process) relate to each other.</w:t>
      </w:r>
    </w:p>
    <w:p w14:paraId="3834B420" w14:textId="77777777" w:rsidR="000B6831" w:rsidRPr="00E0076D" w:rsidRDefault="000B6831" w:rsidP="004A14D9">
      <w:pPr>
        <w:rPr>
          <w:rFonts w:asciiTheme="majorHAnsi" w:hAnsiTheme="majorHAnsi"/>
          <w:u w:val="single"/>
        </w:rPr>
      </w:pPr>
    </w:p>
    <w:p w14:paraId="22640500" w14:textId="3EB514CF" w:rsidR="000B6831" w:rsidRPr="00E0076D" w:rsidRDefault="000B6831" w:rsidP="004A14D9">
      <w:pPr>
        <w:rPr>
          <w:rFonts w:asciiTheme="majorHAnsi" w:hAnsiTheme="majorHAnsi"/>
        </w:rPr>
      </w:pPr>
      <w:r w:rsidRPr="00E0076D">
        <w:rPr>
          <w:rFonts w:asciiTheme="majorHAnsi" w:hAnsiTheme="majorHAnsi"/>
          <w:u w:val="single"/>
        </w:rPr>
        <w:t>Information Curation</w:t>
      </w:r>
      <w:r w:rsidR="00AF0E8F">
        <w:rPr>
          <w:rFonts w:asciiTheme="majorHAnsi" w:hAnsiTheme="majorHAnsi"/>
          <w:u w:val="single"/>
        </w:rPr>
        <w:t>.</w:t>
      </w:r>
      <w:r w:rsidRPr="00E0076D">
        <w:rPr>
          <w:rFonts w:asciiTheme="majorHAnsi" w:hAnsiTheme="majorHAnsi"/>
        </w:rPr>
        <w:t xml:space="preserve"> </w:t>
      </w:r>
      <w:r w:rsidR="00E323B8" w:rsidRPr="00E0076D">
        <w:rPr>
          <w:rFonts w:asciiTheme="majorHAnsi" w:hAnsiTheme="majorHAnsi"/>
        </w:rPr>
        <w:t xml:space="preserve">Students will </w:t>
      </w:r>
      <w:r w:rsidR="00CB3DF8">
        <w:rPr>
          <w:rFonts w:asciiTheme="majorHAnsi" w:hAnsiTheme="majorHAnsi"/>
        </w:rPr>
        <w:t>find articles related to</w:t>
      </w:r>
      <w:r w:rsidR="00E323B8" w:rsidRPr="00E0076D">
        <w:rPr>
          <w:rFonts w:asciiTheme="majorHAnsi" w:hAnsiTheme="majorHAnsi"/>
        </w:rPr>
        <w:t xml:space="preserve"> one of several </w:t>
      </w:r>
      <w:r w:rsidR="00A31BDC">
        <w:rPr>
          <w:rFonts w:asciiTheme="majorHAnsi" w:hAnsiTheme="majorHAnsi"/>
        </w:rPr>
        <w:t xml:space="preserve">social </w:t>
      </w:r>
      <w:r w:rsidR="00E323B8" w:rsidRPr="00E0076D">
        <w:rPr>
          <w:rFonts w:asciiTheme="majorHAnsi" w:hAnsiTheme="majorHAnsi"/>
        </w:rPr>
        <w:t xml:space="preserve">topics related to </w:t>
      </w:r>
      <w:r w:rsidR="00282DBD">
        <w:rPr>
          <w:rFonts w:asciiTheme="majorHAnsi" w:hAnsiTheme="majorHAnsi"/>
        </w:rPr>
        <w:t>digital</w:t>
      </w:r>
      <w:r w:rsidR="00E323B8" w:rsidRPr="00E0076D">
        <w:rPr>
          <w:rFonts w:asciiTheme="majorHAnsi" w:hAnsiTheme="majorHAnsi"/>
        </w:rPr>
        <w:t xml:space="preserve"> advertising and share their results </w:t>
      </w:r>
      <w:r w:rsidR="00CB3DF8">
        <w:rPr>
          <w:rFonts w:asciiTheme="majorHAnsi" w:hAnsiTheme="majorHAnsi"/>
        </w:rPr>
        <w:t>both</w:t>
      </w:r>
      <w:r w:rsidR="00282DBD">
        <w:rPr>
          <w:rFonts w:asciiTheme="majorHAnsi" w:hAnsiTheme="majorHAnsi"/>
        </w:rPr>
        <w:t xml:space="preserve"> online </w:t>
      </w:r>
      <w:r w:rsidR="00CB3DF8">
        <w:rPr>
          <w:rFonts w:asciiTheme="majorHAnsi" w:hAnsiTheme="majorHAnsi"/>
        </w:rPr>
        <w:t>and in a class discussion.</w:t>
      </w:r>
    </w:p>
    <w:p w14:paraId="05DFFE80" w14:textId="77777777" w:rsidR="000B6831" w:rsidRPr="00E0076D" w:rsidRDefault="000B6831" w:rsidP="004A14D9">
      <w:pPr>
        <w:rPr>
          <w:rFonts w:asciiTheme="majorHAnsi" w:hAnsiTheme="majorHAnsi"/>
          <w:u w:val="single"/>
        </w:rPr>
      </w:pPr>
    </w:p>
    <w:p w14:paraId="7D331B62" w14:textId="2DA0ACB0" w:rsidR="000B6831" w:rsidRDefault="000B6831" w:rsidP="004A14D9">
      <w:pPr>
        <w:rPr>
          <w:rFonts w:asciiTheme="majorHAnsi" w:hAnsiTheme="majorHAnsi"/>
        </w:rPr>
      </w:pPr>
      <w:r w:rsidRPr="00E0076D">
        <w:rPr>
          <w:rFonts w:asciiTheme="majorHAnsi" w:hAnsiTheme="majorHAnsi"/>
          <w:u w:val="single"/>
        </w:rPr>
        <w:t>Trading Academy C</w:t>
      </w:r>
      <w:r w:rsidR="00D50E9A">
        <w:rPr>
          <w:rFonts w:asciiTheme="majorHAnsi" w:hAnsiTheme="majorHAnsi"/>
          <w:u w:val="single"/>
        </w:rPr>
        <w:t>ertifications</w:t>
      </w:r>
      <w:r w:rsidR="00AF0E8F">
        <w:rPr>
          <w:rFonts w:asciiTheme="majorHAnsi" w:hAnsiTheme="majorHAnsi"/>
          <w:u w:val="single"/>
        </w:rPr>
        <w:t>.</w:t>
      </w:r>
      <w:r w:rsidRPr="00E0076D">
        <w:rPr>
          <w:rFonts w:asciiTheme="majorHAnsi" w:hAnsiTheme="majorHAnsi"/>
        </w:rPr>
        <w:t xml:space="preserve"> You will complete the first two </w:t>
      </w:r>
      <w:r w:rsidR="00D50E9A">
        <w:rPr>
          <w:rFonts w:asciiTheme="majorHAnsi" w:hAnsiTheme="majorHAnsi"/>
        </w:rPr>
        <w:t>Trading Academy</w:t>
      </w:r>
      <w:r w:rsidRPr="00E0076D">
        <w:rPr>
          <w:rFonts w:asciiTheme="majorHAnsi" w:hAnsiTheme="majorHAnsi"/>
        </w:rPr>
        <w:t xml:space="preserve"> </w:t>
      </w:r>
      <w:r w:rsidR="00D50E9A">
        <w:rPr>
          <w:rFonts w:asciiTheme="majorHAnsi" w:hAnsiTheme="majorHAnsi"/>
        </w:rPr>
        <w:t xml:space="preserve">certifications. </w:t>
      </w:r>
      <w:r w:rsidR="00BE78D6">
        <w:rPr>
          <w:rFonts w:asciiTheme="majorHAnsi" w:hAnsiTheme="majorHAnsi"/>
        </w:rPr>
        <w:t xml:space="preserve">You may complete the other two courses on your own to increase your knowledge and </w:t>
      </w:r>
      <w:r w:rsidR="00CC667F">
        <w:rPr>
          <w:rFonts w:asciiTheme="majorHAnsi" w:hAnsiTheme="majorHAnsi"/>
        </w:rPr>
        <w:t xml:space="preserve">gain certifications </w:t>
      </w:r>
      <w:r w:rsidR="00B844E5">
        <w:rPr>
          <w:rFonts w:asciiTheme="majorHAnsi" w:hAnsiTheme="majorHAnsi"/>
        </w:rPr>
        <w:t>valuable</w:t>
      </w:r>
      <w:r w:rsidR="00D50E9A">
        <w:rPr>
          <w:rFonts w:asciiTheme="majorHAnsi" w:hAnsiTheme="majorHAnsi"/>
        </w:rPr>
        <w:t xml:space="preserve"> that can be valuable</w:t>
      </w:r>
      <w:r w:rsidR="00B844E5">
        <w:rPr>
          <w:rFonts w:asciiTheme="majorHAnsi" w:hAnsiTheme="majorHAnsi"/>
        </w:rPr>
        <w:t xml:space="preserve"> when looking for a job</w:t>
      </w:r>
      <w:r w:rsidR="00BE78D6">
        <w:rPr>
          <w:rFonts w:asciiTheme="majorHAnsi" w:hAnsiTheme="majorHAnsi"/>
        </w:rPr>
        <w:t>.</w:t>
      </w:r>
    </w:p>
    <w:p w14:paraId="729356CE" w14:textId="19761360" w:rsidR="00833E8A" w:rsidRDefault="00833E8A" w:rsidP="004A14D9">
      <w:pPr>
        <w:rPr>
          <w:rFonts w:asciiTheme="majorHAnsi" w:hAnsiTheme="majorHAnsi"/>
        </w:rPr>
      </w:pPr>
    </w:p>
    <w:p w14:paraId="61D20B23" w14:textId="72C32B75" w:rsidR="00833E8A" w:rsidRPr="00E0076D" w:rsidRDefault="00833E8A" w:rsidP="004A14D9">
      <w:pPr>
        <w:rPr>
          <w:rFonts w:asciiTheme="majorHAnsi" w:hAnsiTheme="majorHAnsi"/>
        </w:rPr>
      </w:pPr>
      <w:r w:rsidRPr="00833E8A">
        <w:rPr>
          <w:rFonts w:asciiTheme="majorHAnsi" w:hAnsiTheme="majorHAnsi"/>
          <w:u w:val="single"/>
        </w:rPr>
        <w:t>Google Ads Certification</w:t>
      </w:r>
      <w:r w:rsidR="00AF0E8F">
        <w:rPr>
          <w:rFonts w:asciiTheme="majorHAnsi" w:hAnsiTheme="majorHAnsi"/>
          <w:u w:val="single"/>
        </w:rPr>
        <w:t>.</w:t>
      </w:r>
      <w:r>
        <w:rPr>
          <w:rFonts w:asciiTheme="majorHAnsi" w:hAnsiTheme="majorHAnsi"/>
        </w:rPr>
        <w:t xml:space="preserve"> You will complete two Google Ads certification</w:t>
      </w:r>
      <w:r w:rsidR="00A42BA9">
        <w:rPr>
          <w:rFonts w:asciiTheme="majorHAnsi" w:hAnsiTheme="majorHAnsi"/>
        </w:rPr>
        <w:t>s</w:t>
      </w:r>
      <w:r>
        <w:rPr>
          <w:rFonts w:asciiTheme="majorHAnsi" w:hAnsiTheme="majorHAnsi"/>
        </w:rPr>
        <w:t>.</w:t>
      </w:r>
      <w:r w:rsidR="00A42BA9">
        <w:rPr>
          <w:rFonts w:asciiTheme="majorHAnsi" w:hAnsiTheme="majorHAnsi"/>
        </w:rPr>
        <w:t xml:space="preserve"> Doing this requires doing online Google Ads classes and passing the certification tests.</w:t>
      </w:r>
      <w:r w:rsidR="00333CAB">
        <w:rPr>
          <w:rFonts w:asciiTheme="majorHAnsi" w:hAnsiTheme="majorHAnsi"/>
        </w:rPr>
        <w:t xml:space="preserve"> These certifications can be valuable to you when searching for jobs in marketing.</w:t>
      </w:r>
      <w:r w:rsidR="00FC454C">
        <w:rPr>
          <w:rFonts w:asciiTheme="majorHAnsi" w:hAnsiTheme="majorHAnsi"/>
        </w:rPr>
        <w:t xml:space="preserve"> There are additional Google</w:t>
      </w:r>
      <w:r>
        <w:rPr>
          <w:rFonts w:asciiTheme="majorHAnsi" w:hAnsiTheme="majorHAnsi"/>
        </w:rPr>
        <w:t xml:space="preserve"> </w:t>
      </w:r>
      <w:r w:rsidR="00FC454C">
        <w:rPr>
          <w:rFonts w:asciiTheme="majorHAnsi" w:hAnsiTheme="majorHAnsi"/>
        </w:rPr>
        <w:t>Ads certifications that you may complete to increase your knowledge and improve your resume.</w:t>
      </w:r>
    </w:p>
    <w:p w14:paraId="0556847E" w14:textId="60B5ED86" w:rsidR="005E7646" w:rsidRPr="00E0076D" w:rsidRDefault="005E7646" w:rsidP="004A14D9">
      <w:pPr>
        <w:rPr>
          <w:rFonts w:asciiTheme="majorHAnsi" w:hAnsiTheme="majorHAnsi"/>
          <w:u w:val="single"/>
        </w:rPr>
      </w:pPr>
    </w:p>
    <w:p w14:paraId="0129C58E" w14:textId="20E4603D" w:rsidR="004A14D9" w:rsidRPr="00E0076D" w:rsidRDefault="006808C3" w:rsidP="004A14D9">
      <w:pPr>
        <w:rPr>
          <w:rFonts w:asciiTheme="majorHAnsi" w:hAnsiTheme="majorHAnsi" w:cs="Garamond"/>
        </w:rPr>
      </w:pPr>
      <w:r w:rsidRPr="00E0076D">
        <w:rPr>
          <w:rFonts w:asciiTheme="majorHAnsi" w:hAnsiTheme="majorHAnsi" w:cs="Garamond"/>
          <w:u w:val="single"/>
        </w:rPr>
        <w:t xml:space="preserve">Team </w:t>
      </w:r>
      <w:r w:rsidR="004A14D9" w:rsidRPr="00E0076D">
        <w:rPr>
          <w:rFonts w:asciiTheme="majorHAnsi" w:hAnsiTheme="majorHAnsi" w:cs="Garamond"/>
          <w:u w:val="single"/>
        </w:rPr>
        <w:t>Project</w:t>
      </w:r>
      <w:r w:rsidR="0077599A" w:rsidRPr="00E0076D">
        <w:rPr>
          <w:rFonts w:asciiTheme="majorHAnsi" w:hAnsiTheme="majorHAnsi" w:cs="Garamond"/>
          <w:u w:val="single"/>
        </w:rPr>
        <w:t xml:space="preserve"> </w:t>
      </w:r>
      <w:r w:rsidR="00AF0E8F">
        <w:rPr>
          <w:rFonts w:asciiTheme="majorHAnsi" w:hAnsiTheme="majorHAnsi" w:cs="Garamond"/>
          <w:u w:val="single"/>
        </w:rPr>
        <w:t>.</w:t>
      </w:r>
      <w:r w:rsidR="004A14D9" w:rsidRPr="00E0076D">
        <w:rPr>
          <w:rFonts w:asciiTheme="majorHAnsi" w:hAnsiTheme="majorHAnsi" w:cs="Garamond"/>
        </w:rPr>
        <w:t xml:space="preserve"> </w:t>
      </w:r>
      <w:r w:rsidR="00C30B9F">
        <w:rPr>
          <w:rFonts w:asciiTheme="majorHAnsi" w:hAnsiTheme="majorHAnsi" w:cs="Garamond"/>
        </w:rPr>
        <w:t>You will be completing the Google Online Marketing Challenge in small teams</w:t>
      </w:r>
      <w:r w:rsidR="004A14D9" w:rsidRPr="00E0076D">
        <w:rPr>
          <w:rFonts w:asciiTheme="majorHAnsi" w:hAnsiTheme="majorHAnsi" w:cs="Garamond"/>
        </w:rPr>
        <w:t>.</w:t>
      </w:r>
      <w:r w:rsidR="00C30B9F">
        <w:rPr>
          <w:rFonts w:asciiTheme="majorHAnsi" w:hAnsiTheme="majorHAnsi" w:cs="Garamond"/>
        </w:rPr>
        <w:t xml:space="preserve"> This project involves meeting with a nonprofit organization, designing an online advertising campaign for them, running the campaign (for real), and providing a report of the results of the campaign. </w:t>
      </w:r>
      <w:r w:rsidR="00C30B9F" w:rsidRPr="00C30B9F">
        <w:rPr>
          <w:rFonts w:asciiTheme="majorHAnsi" w:hAnsiTheme="majorHAnsi" w:cs="Garamond"/>
          <w:b/>
        </w:rPr>
        <w:t>It will require substantial effort on your part.</w:t>
      </w:r>
      <w:r w:rsidR="00176F30" w:rsidRPr="00C30B9F">
        <w:rPr>
          <w:rFonts w:asciiTheme="majorHAnsi" w:hAnsiTheme="majorHAnsi" w:cs="Garamond"/>
          <w:b/>
        </w:rPr>
        <w:t xml:space="preserve"> </w:t>
      </w:r>
      <w:r w:rsidR="00176F30">
        <w:rPr>
          <w:rFonts w:asciiTheme="majorHAnsi" w:hAnsiTheme="majorHAnsi" w:cs="Garamond"/>
        </w:rPr>
        <w:t xml:space="preserve">Details will be provided in class. </w:t>
      </w:r>
    </w:p>
    <w:p w14:paraId="43EDD32B" w14:textId="77777777" w:rsidR="0010789B" w:rsidRPr="00E0076D" w:rsidRDefault="0010789B" w:rsidP="004A14D9">
      <w:pPr>
        <w:rPr>
          <w:rFonts w:asciiTheme="majorHAnsi" w:hAnsiTheme="majorHAnsi" w:cs="Garamond"/>
        </w:rPr>
      </w:pPr>
    </w:p>
    <w:p w14:paraId="52BA886C" w14:textId="5342BD34" w:rsidR="0077599A" w:rsidRPr="00E0076D" w:rsidRDefault="00F94D76" w:rsidP="004A14D9">
      <w:pPr>
        <w:rPr>
          <w:rFonts w:asciiTheme="majorHAnsi" w:hAnsiTheme="majorHAnsi" w:cs="Garamond"/>
        </w:rPr>
      </w:pPr>
      <w:r>
        <w:rPr>
          <w:rFonts w:asciiTheme="majorHAnsi" w:hAnsiTheme="majorHAnsi" w:cs="Garamond"/>
          <w:u w:val="single"/>
        </w:rPr>
        <w:t>Kahoot</w:t>
      </w:r>
      <w:proofErr w:type="gramStart"/>
      <w:r>
        <w:rPr>
          <w:rFonts w:asciiTheme="majorHAnsi" w:hAnsiTheme="majorHAnsi" w:cs="Garamond"/>
          <w:u w:val="single"/>
        </w:rPr>
        <w:t>!</w:t>
      </w:r>
      <w:r w:rsidR="00AF0E8F">
        <w:rPr>
          <w:rFonts w:asciiTheme="majorHAnsi" w:hAnsiTheme="majorHAnsi" w:cs="Garamond"/>
          <w:u w:val="single"/>
        </w:rPr>
        <w:t>.</w:t>
      </w:r>
      <w:proofErr w:type="gramEnd"/>
      <w:r w:rsidR="0077599A" w:rsidRPr="00E0076D">
        <w:rPr>
          <w:rFonts w:asciiTheme="majorHAnsi" w:hAnsiTheme="majorHAnsi" w:cs="Garamond"/>
        </w:rPr>
        <w:t xml:space="preserve"> Kahoot! is an online software</w:t>
      </w:r>
      <w:r w:rsidR="00282DBD">
        <w:rPr>
          <w:rFonts w:asciiTheme="majorHAnsi" w:hAnsiTheme="majorHAnsi" w:cs="Garamond"/>
        </w:rPr>
        <w:t xml:space="preserve"> for in-class quizzes</w:t>
      </w:r>
      <w:r w:rsidR="0077599A" w:rsidRPr="00E0076D">
        <w:rPr>
          <w:rFonts w:asciiTheme="majorHAnsi" w:hAnsiTheme="majorHAnsi" w:cs="Garamond"/>
        </w:rPr>
        <w:t>.</w:t>
      </w:r>
      <w:r w:rsidR="00282DBD">
        <w:rPr>
          <w:rFonts w:asciiTheme="majorHAnsi" w:hAnsiTheme="majorHAnsi" w:cs="Garamond"/>
        </w:rPr>
        <w:t xml:space="preserve"> You will complete two Kahoot! quizzes for credit.</w:t>
      </w:r>
      <w:r w:rsidR="0077599A" w:rsidRPr="00E0076D">
        <w:rPr>
          <w:rFonts w:asciiTheme="majorHAnsi" w:hAnsiTheme="majorHAnsi" w:cs="Garamond"/>
        </w:rPr>
        <w:t xml:space="preserve"> We will have one </w:t>
      </w:r>
      <w:r w:rsidR="00780CCD" w:rsidRPr="00E0076D">
        <w:rPr>
          <w:rFonts w:asciiTheme="majorHAnsi" w:hAnsiTheme="majorHAnsi" w:cs="Garamond"/>
        </w:rPr>
        <w:t xml:space="preserve">class </w:t>
      </w:r>
      <w:r w:rsidR="0077599A" w:rsidRPr="00E0076D">
        <w:rPr>
          <w:rFonts w:asciiTheme="majorHAnsi" w:hAnsiTheme="majorHAnsi" w:cs="Garamond"/>
        </w:rPr>
        <w:t>session</w:t>
      </w:r>
      <w:r w:rsidR="00D202A9">
        <w:rPr>
          <w:rFonts w:asciiTheme="majorHAnsi" w:hAnsiTheme="majorHAnsi" w:cs="Garamond"/>
        </w:rPr>
        <w:t xml:space="preserve"> near the beginning of the semester</w:t>
      </w:r>
      <w:r w:rsidR="0077599A" w:rsidRPr="00E0076D">
        <w:rPr>
          <w:rFonts w:asciiTheme="majorHAnsi" w:hAnsiTheme="majorHAnsi" w:cs="Garamond"/>
        </w:rPr>
        <w:t xml:space="preserve"> in which we review the basics of digital and programmatic advertising</w:t>
      </w:r>
      <w:r w:rsidR="00780CCD" w:rsidRPr="00E0076D">
        <w:rPr>
          <w:rFonts w:asciiTheme="majorHAnsi" w:hAnsiTheme="majorHAnsi" w:cs="Garamond"/>
        </w:rPr>
        <w:t xml:space="preserve"> using Kahoot!</w:t>
      </w:r>
      <w:r w:rsidR="0077599A" w:rsidRPr="00E0076D">
        <w:rPr>
          <w:rFonts w:asciiTheme="majorHAnsi" w:hAnsiTheme="majorHAnsi" w:cs="Garamond"/>
        </w:rPr>
        <w:t xml:space="preserve"> </w:t>
      </w:r>
      <w:r w:rsidR="00D202A9">
        <w:rPr>
          <w:rFonts w:asciiTheme="majorHAnsi" w:hAnsiTheme="majorHAnsi" w:cs="Garamond"/>
        </w:rPr>
        <w:t xml:space="preserve">We will also do a final quiz </w:t>
      </w:r>
      <w:r w:rsidR="00684428">
        <w:rPr>
          <w:rFonts w:asciiTheme="majorHAnsi" w:hAnsiTheme="majorHAnsi" w:cs="Garamond"/>
        </w:rPr>
        <w:t>in Kahoot</w:t>
      </w:r>
      <w:proofErr w:type="gramStart"/>
      <w:r w:rsidR="00684428">
        <w:rPr>
          <w:rFonts w:asciiTheme="majorHAnsi" w:hAnsiTheme="majorHAnsi" w:cs="Garamond"/>
        </w:rPr>
        <w:t>!</w:t>
      </w:r>
      <w:r w:rsidR="00282DBD">
        <w:rPr>
          <w:rFonts w:asciiTheme="majorHAnsi" w:hAnsiTheme="majorHAnsi" w:cs="Garamond"/>
        </w:rPr>
        <w:t>.</w:t>
      </w:r>
      <w:proofErr w:type="gramEnd"/>
    </w:p>
    <w:p w14:paraId="22A5EE7A" w14:textId="77777777" w:rsidR="0077599A" w:rsidRPr="00E0076D" w:rsidRDefault="0077599A" w:rsidP="004A14D9">
      <w:pPr>
        <w:rPr>
          <w:rFonts w:asciiTheme="majorHAnsi" w:hAnsiTheme="majorHAnsi" w:cs="Garamond"/>
        </w:rPr>
      </w:pPr>
    </w:p>
    <w:p w14:paraId="6173912A" w14:textId="2F76E64F" w:rsidR="00955D32" w:rsidRDefault="00D202A9" w:rsidP="00177A75">
      <w:pPr>
        <w:rPr>
          <w:rFonts w:asciiTheme="majorHAnsi" w:hAnsiTheme="majorHAnsi" w:cs="Garamond"/>
        </w:rPr>
      </w:pPr>
      <w:r w:rsidRPr="00D202A9">
        <w:rPr>
          <w:rFonts w:asciiTheme="majorHAnsi" w:hAnsiTheme="majorHAnsi" w:cs="Garamond"/>
          <w:u w:val="single"/>
        </w:rPr>
        <w:t>Midterm</w:t>
      </w:r>
      <w:r w:rsidR="00AF0E8F">
        <w:rPr>
          <w:rFonts w:asciiTheme="majorHAnsi" w:hAnsiTheme="majorHAnsi" w:cs="Garamond"/>
          <w:u w:val="single"/>
        </w:rPr>
        <w:t>.</w:t>
      </w:r>
      <w:r w:rsidR="00955D32" w:rsidRPr="00D202A9">
        <w:rPr>
          <w:rFonts w:asciiTheme="majorHAnsi" w:hAnsiTheme="majorHAnsi" w:cs="Garamond"/>
        </w:rPr>
        <w:t xml:space="preserve"> </w:t>
      </w:r>
      <w:r w:rsidRPr="00D202A9">
        <w:rPr>
          <w:rFonts w:asciiTheme="majorHAnsi" w:hAnsiTheme="majorHAnsi" w:cs="Garamond"/>
        </w:rPr>
        <w:t>There will be one exam in this class</w:t>
      </w:r>
      <w:r w:rsidR="006C6D35">
        <w:rPr>
          <w:rFonts w:asciiTheme="majorHAnsi" w:hAnsiTheme="majorHAnsi" w:cs="Garamond"/>
        </w:rPr>
        <w:t xml:space="preserve"> after the first half of the semester. Don’t miss it!</w:t>
      </w:r>
    </w:p>
    <w:p w14:paraId="7F6E4474" w14:textId="44451B97" w:rsidR="0097279A" w:rsidRDefault="0097279A" w:rsidP="00177A75">
      <w:pPr>
        <w:rPr>
          <w:rFonts w:asciiTheme="majorHAnsi" w:hAnsiTheme="majorHAnsi" w:cs="Garamond"/>
        </w:rPr>
      </w:pPr>
    </w:p>
    <w:p w14:paraId="2A4036AA" w14:textId="749532E7" w:rsidR="0097279A" w:rsidRPr="00E0076D" w:rsidRDefault="0097279A" w:rsidP="00177A75">
      <w:pPr>
        <w:rPr>
          <w:rFonts w:asciiTheme="majorHAnsi" w:hAnsiTheme="majorHAnsi" w:cs="Garamond"/>
        </w:rPr>
      </w:pPr>
      <w:r w:rsidRPr="0097279A">
        <w:rPr>
          <w:rFonts w:asciiTheme="majorHAnsi" w:hAnsiTheme="majorHAnsi" w:cs="Garamond"/>
          <w:u w:val="single"/>
        </w:rPr>
        <w:t>Class Attendance.</w:t>
      </w:r>
      <w:r>
        <w:rPr>
          <w:rFonts w:asciiTheme="majorHAnsi" w:hAnsiTheme="majorHAnsi" w:cs="Garamond"/>
        </w:rPr>
        <w:t xml:space="preserve"> </w:t>
      </w:r>
      <w:r w:rsidRPr="0097279A">
        <w:rPr>
          <w:rFonts w:asciiTheme="majorHAnsi" w:hAnsiTheme="majorHAnsi" w:cs="Garamond"/>
        </w:rPr>
        <w:t xml:space="preserve">You will receive credit just for showing up to class. This reflects the reality that consistent attendance at work is an important, if implicit, part of many employee performance reviews. I want to help you develop habits that will support your success in the workplace. You will lose </w:t>
      </w:r>
      <w:r w:rsidRPr="0097279A">
        <w:rPr>
          <w:rFonts w:asciiTheme="majorHAnsi" w:hAnsiTheme="majorHAnsi" w:cs="Garamond"/>
        </w:rPr>
        <w:lastRenderedPageBreak/>
        <w:t>points for absences and tardiness. If you miss class for an emergency (e.g., medical necessity) and provide documentation, you will receive credit for attendance</w:t>
      </w:r>
      <w:r>
        <w:rPr>
          <w:rFonts w:asciiTheme="majorHAnsi" w:hAnsiTheme="majorHAnsi" w:cs="Garamond"/>
        </w:rPr>
        <w:t>.</w:t>
      </w:r>
    </w:p>
    <w:p w14:paraId="5F2BF7B0" w14:textId="77777777" w:rsidR="00E73373" w:rsidRDefault="00E73373" w:rsidP="00177A75">
      <w:pPr>
        <w:rPr>
          <w:rFonts w:asciiTheme="majorHAnsi" w:hAnsiTheme="majorHAnsi" w:cs="Garamond"/>
          <w:sz w:val="22"/>
          <w:szCs w:val="22"/>
        </w:rPr>
      </w:pPr>
    </w:p>
    <w:p w14:paraId="7934EEC7" w14:textId="46867658" w:rsidR="0054291B" w:rsidRPr="00E0076D" w:rsidRDefault="009F1AB4" w:rsidP="00177A75">
      <w:pPr>
        <w:rPr>
          <w:rFonts w:asciiTheme="majorHAnsi" w:hAnsiTheme="majorHAnsi" w:cs="Garamond"/>
        </w:rPr>
      </w:pPr>
      <w:r>
        <w:rPr>
          <w:rFonts w:asciiTheme="majorHAnsi" w:hAnsiTheme="majorHAnsi" w:cs="Garamond"/>
          <w:u w:val="single"/>
        </w:rPr>
        <w:t>Talking in Class</w:t>
      </w:r>
      <w:r w:rsidR="00AF0E8F">
        <w:rPr>
          <w:rFonts w:asciiTheme="majorHAnsi" w:hAnsiTheme="majorHAnsi" w:cs="Garamond"/>
          <w:u w:val="single"/>
        </w:rPr>
        <w:t>.</w:t>
      </w:r>
      <w:r w:rsidR="0054291B" w:rsidRPr="00E0076D">
        <w:rPr>
          <w:rFonts w:asciiTheme="majorHAnsi" w:hAnsiTheme="majorHAnsi" w:cs="Garamond"/>
        </w:rPr>
        <w:t xml:space="preserve"> </w:t>
      </w:r>
      <w:r w:rsidR="006C6D35">
        <w:rPr>
          <w:rFonts w:asciiTheme="majorHAnsi" w:hAnsiTheme="majorHAnsi" w:cs="Garamond"/>
        </w:rPr>
        <w:t>I am a big believer</w:t>
      </w:r>
      <w:r w:rsidR="0054291B" w:rsidRPr="00E0076D">
        <w:rPr>
          <w:rFonts w:asciiTheme="majorHAnsi" w:hAnsiTheme="majorHAnsi" w:cs="Garamond"/>
        </w:rPr>
        <w:t xml:space="preserve"> in </w:t>
      </w:r>
      <w:r>
        <w:rPr>
          <w:rFonts w:asciiTheme="majorHAnsi" w:hAnsiTheme="majorHAnsi" w:cs="Garamond"/>
        </w:rPr>
        <w:t>learning to speak up in class</w:t>
      </w:r>
      <w:r w:rsidR="0054291B" w:rsidRPr="00E0076D">
        <w:rPr>
          <w:rFonts w:asciiTheme="majorHAnsi" w:hAnsiTheme="majorHAnsi" w:cs="Garamond"/>
        </w:rPr>
        <w:t xml:space="preserve">, especially as part of a </w:t>
      </w:r>
      <w:r w:rsidR="00B93D87">
        <w:rPr>
          <w:rFonts w:asciiTheme="majorHAnsi" w:hAnsiTheme="majorHAnsi" w:cs="Garamond"/>
        </w:rPr>
        <w:t>business</w:t>
      </w:r>
      <w:r w:rsidR="0054291B" w:rsidRPr="00E0076D">
        <w:rPr>
          <w:rFonts w:asciiTheme="majorHAnsi" w:hAnsiTheme="majorHAnsi" w:cs="Garamond"/>
        </w:rPr>
        <w:t xml:space="preserve"> course</w:t>
      </w:r>
      <w:r w:rsidR="00B93D87">
        <w:rPr>
          <w:rFonts w:asciiTheme="majorHAnsi" w:hAnsiTheme="majorHAnsi" w:cs="Garamond"/>
        </w:rPr>
        <w:t xml:space="preserve">, because being able to </w:t>
      </w:r>
      <w:proofErr w:type="spellStart"/>
      <w:r w:rsidR="0054291B" w:rsidRPr="00E0076D">
        <w:rPr>
          <w:rFonts w:asciiTheme="majorHAnsi" w:hAnsiTheme="majorHAnsi" w:cs="Garamond"/>
        </w:rPr>
        <w:t>to</w:t>
      </w:r>
      <w:proofErr w:type="spellEnd"/>
      <w:r w:rsidR="0054291B" w:rsidRPr="00E0076D">
        <w:rPr>
          <w:rFonts w:asciiTheme="majorHAnsi" w:hAnsiTheme="majorHAnsi" w:cs="Garamond"/>
        </w:rPr>
        <w:t xml:space="preserve"> present your thoughts in a discussion </w:t>
      </w:r>
      <w:r w:rsidR="006C6D35">
        <w:rPr>
          <w:rFonts w:asciiTheme="majorHAnsi" w:hAnsiTheme="majorHAnsi" w:cs="Garamond"/>
        </w:rPr>
        <w:t xml:space="preserve">is an important skill in many jobs. </w:t>
      </w:r>
      <w:r w:rsidR="0091008B">
        <w:rPr>
          <w:rFonts w:asciiTheme="majorHAnsi" w:hAnsiTheme="majorHAnsi" w:cs="Garamond"/>
        </w:rPr>
        <w:t>In addition, g</w:t>
      </w:r>
      <w:r w:rsidR="0054291B" w:rsidRPr="00E0076D">
        <w:rPr>
          <w:rFonts w:asciiTheme="majorHAnsi" w:hAnsiTheme="majorHAnsi" w:cs="Garamond"/>
        </w:rPr>
        <w:t xml:space="preserve">ood participation </w:t>
      </w:r>
      <w:r w:rsidR="0091008B">
        <w:rPr>
          <w:rFonts w:asciiTheme="majorHAnsi" w:hAnsiTheme="majorHAnsi" w:cs="Garamond"/>
        </w:rPr>
        <w:t xml:space="preserve">increases learning by </w:t>
      </w:r>
      <w:r w:rsidR="0054291B" w:rsidRPr="00E0076D">
        <w:rPr>
          <w:rFonts w:asciiTheme="majorHAnsi" w:hAnsiTheme="majorHAnsi" w:cs="Garamond"/>
        </w:rPr>
        <w:t>introduc</w:t>
      </w:r>
      <w:r w:rsidR="0091008B">
        <w:rPr>
          <w:rFonts w:asciiTheme="majorHAnsi" w:hAnsiTheme="majorHAnsi" w:cs="Garamond"/>
        </w:rPr>
        <w:t>ing</w:t>
      </w:r>
      <w:r w:rsidR="0054291B" w:rsidRPr="00E0076D">
        <w:rPr>
          <w:rFonts w:asciiTheme="majorHAnsi" w:hAnsiTheme="majorHAnsi" w:cs="Garamond"/>
        </w:rPr>
        <w:t xml:space="preserve"> multiple perspectives </w:t>
      </w:r>
      <w:r w:rsidR="0091008B">
        <w:rPr>
          <w:rFonts w:asciiTheme="majorHAnsi" w:hAnsiTheme="majorHAnsi" w:cs="Garamond"/>
        </w:rPr>
        <w:t>and encouraging class members to think more deeply</w:t>
      </w:r>
      <w:r w:rsidR="0054291B" w:rsidRPr="00E0076D">
        <w:rPr>
          <w:rFonts w:asciiTheme="majorHAnsi" w:hAnsiTheme="majorHAnsi" w:cs="Garamond"/>
        </w:rPr>
        <w:t xml:space="preserve">. </w:t>
      </w:r>
      <w:r w:rsidR="00A31BDC" w:rsidRPr="001433CF">
        <w:rPr>
          <w:rFonts w:asciiTheme="majorHAnsi" w:hAnsiTheme="majorHAnsi" w:cs="Garamond"/>
          <w:b/>
        </w:rPr>
        <w:t xml:space="preserve">I am not planning to grade </w:t>
      </w:r>
      <w:r w:rsidR="0097279A" w:rsidRPr="001433CF">
        <w:rPr>
          <w:rFonts w:asciiTheme="majorHAnsi" w:hAnsiTheme="majorHAnsi" w:cs="Garamond"/>
          <w:b/>
        </w:rPr>
        <w:t>talking in class</w:t>
      </w:r>
      <w:r w:rsidR="00A31BDC" w:rsidRPr="001433CF">
        <w:rPr>
          <w:rFonts w:asciiTheme="majorHAnsi" w:hAnsiTheme="majorHAnsi" w:cs="Garamond"/>
          <w:b/>
        </w:rPr>
        <w:t>.</w:t>
      </w:r>
      <w:r w:rsidR="00A31BDC" w:rsidRPr="00A31BDC">
        <w:rPr>
          <w:rFonts w:asciiTheme="majorHAnsi" w:hAnsiTheme="majorHAnsi" w:cs="Garamond"/>
        </w:rPr>
        <w:t xml:space="preserve"> However, if I find that not enough students are participating in class discussions, I will change that.</w:t>
      </w:r>
    </w:p>
    <w:p w14:paraId="7E7DCB94" w14:textId="77777777" w:rsidR="00BF10A7" w:rsidRPr="00E0076D" w:rsidRDefault="00BF10A7" w:rsidP="004A14D9">
      <w:pPr>
        <w:rPr>
          <w:rFonts w:asciiTheme="majorHAnsi" w:hAnsiTheme="majorHAnsi" w:cs="Garamond"/>
          <w:b/>
          <w:bCs/>
        </w:rPr>
      </w:pPr>
    </w:p>
    <w:p w14:paraId="52151BE7" w14:textId="50C70A75" w:rsidR="00845930" w:rsidRPr="00AF0E8F" w:rsidRDefault="007C465E" w:rsidP="007C465E">
      <w:pPr>
        <w:pStyle w:val="NoSpacing"/>
        <w:rPr>
          <w:rFonts w:asciiTheme="majorHAnsi" w:hAnsiTheme="majorHAnsi" w:cstheme="minorHAnsi"/>
          <w:bCs/>
          <w:u w:val="single"/>
        </w:rPr>
      </w:pPr>
      <w:r w:rsidRPr="00E0076D">
        <w:rPr>
          <w:rFonts w:asciiTheme="majorHAnsi" w:hAnsiTheme="majorHAnsi" w:cstheme="minorHAnsi"/>
          <w:bCs/>
          <w:u w:val="single"/>
        </w:rPr>
        <w:t>Grading Scale</w:t>
      </w:r>
      <w:r w:rsidR="00AF0E8F">
        <w:rPr>
          <w:rFonts w:asciiTheme="majorHAnsi" w:hAnsiTheme="majorHAnsi" w:cstheme="minorHAnsi"/>
          <w:bCs/>
          <w:u w:val="single"/>
        </w:rPr>
        <w:t xml:space="preserve">. </w:t>
      </w:r>
      <w:r w:rsidR="00845930" w:rsidRPr="00E0076D">
        <w:rPr>
          <w:rFonts w:asciiTheme="majorHAnsi" w:eastAsia="ヒラギノ丸ゴ ProN W4" w:hAnsiTheme="majorHAnsi" w:cstheme="minorHAnsi"/>
        </w:rPr>
        <w:t xml:space="preserve">Your </w:t>
      </w:r>
      <w:r w:rsidR="00E73373">
        <w:rPr>
          <w:rFonts w:asciiTheme="majorHAnsi" w:eastAsia="ヒラギノ丸ゴ ProN W4" w:hAnsiTheme="majorHAnsi" w:cstheme="minorHAnsi"/>
        </w:rPr>
        <w:t xml:space="preserve">final letter </w:t>
      </w:r>
      <w:r w:rsidR="00845930" w:rsidRPr="00E0076D">
        <w:rPr>
          <w:rFonts w:asciiTheme="majorHAnsi" w:eastAsia="ヒラギノ丸ゴ ProN W4" w:hAnsiTheme="majorHAnsi" w:cstheme="minorHAnsi"/>
        </w:rPr>
        <w:t xml:space="preserve">grade will be determined based </w:t>
      </w:r>
      <w:r w:rsidR="002A15B5" w:rsidRPr="00E0076D">
        <w:rPr>
          <w:rFonts w:asciiTheme="majorHAnsi" w:eastAsia="ヒラギノ丸ゴ ProN W4" w:hAnsiTheme="majorHAnsi" w:cstheme="minorHAnsi"/>
        </w:rPr>
        <w:t xml:space="preserve">on the overall </w:t>
      </w:r>
      <w:r w:rsidR="00845930" w:rsidRPr="00E0076D">
        <w:rPr>
          <w:rFonts w:asciiTheme="majorHAnsi" w:eastAsia="ヒラギノ丸ゴ ProN W4" w:hAnsiTheme="majorHAnsi" w:cstheme="minorHAnsi"/>
        </w:rPr>
        <w:t xml:space="preserve">percentage </w:t>
      </w:r>
      <w:r w:rsidR="002A15B5" w:rsidRPr="00E0076D">
        <w:rPr>
          <w:rFonts w:asciiTheme="majorHAnsi" w:eastAsia="ヒラギノ丸ゴ ProN W4" w:hAnsiTheme="majorHAnsi" w:cstheme="minorHAnsi"/>
        </w:rPr>
        <w:t>you</w:t>
      </w:r>
      <w:r w:rsidR="00845930" w:rsidRPr="00E0076D">
        <w:rPr>
          <w:rFonts w:asciiTheme="majorHAnsi" w:eastAsia="ヒラギノ丸ゴ ProN W4" w:hAnsiTheme="majorHAnsi" w:cstheme="minorHAnsi"/>
        </w:rPr>
        <w:t xml:space="preserve"> earned</w:t>
      </w:r>
      <w:r w:rsidR="00AF0E8F">
        <w:rPr>
          <w:rFonts w:asciiTheme="majorHAnsi" w:eastAsia="ヒラギノ丸ゴ ProN W4" w:hAnsiTheme="majorHAnsi" w:cstheme="minorHAnsi"/>
        </w:rPr>
        <w:t>. The translation of percentage scores to letter grades is below:</w:t>
      </w:r>
    </w:p>
    <w:p w14:paraId="0EDC4B08" w14:textId="77777777" w:rsidR="00845930" w:rsidRPr="00E0076D" w:rsidRDefault="00845930" w:rsidP="007C465E">
      <w:pPr>
        <w:pStyle w:val="NoSpacing"/>
        <w:rPr>
          <w:rFonts w:asciiTheme="majorHAnsi" w:eastAsia="ヒラギノ丸ゴ ProN W4" w:hAnsiTheme="majorHAnsi" w:cstheme="minorHAnsi"/>
        </w:rPr>
      </w:pPr>
    </w:p>
    <w:p w14:paraId="666B439C" w14:textId="280DE535" w:rsidR="007C465E" w:rsidRPr="00E0076D" w:rsidRDefault="002D21DD" w:rsidP="007C465E">
      <w:pPr>
        <w:pStyle w:val="NoSpacing"/>
        <w:rPr>
          <w:rFonts w:asciiTheme="majorHAnsi" w:eastAsia="ヒラギノ丸ゴ ProN W4" w:hAnsiTheme="majorHAnsi" w:cstheme="minorHAnsi"/>
        </w:rPr>
      </w:pPr>
      <w:r w:rsidRPr="00E0076D">
        <w:rPr>
          <w:rFonts w:asciiTheme="majorHAnsi" w:eastAsia="ヒラギノ丸ゴ ProN W4" w:hAnsiTheme="majorHAnsi" w:cstheme="minorHAnsi"/>
        </w:rPr>
        <w:t xml:space="preserve">97 </w:t>
      </w:r>
      <w:r w:rsidR="002A15B5" w:rsidRPr="00E0076D">
        <w:rPr>
          <w:rFonts w:asciiTheme="majorHAnsi" w:eastAsia="ヒラギノ丸ゴ ProN W4" w:hAnsiTheme="majorHAnsi" w:cstheme="minorHAnsi"/>
        </w:rPr>
        <w:t>and up</w:t>
      </w:r>
      <w:r w:rsidR="007B22C6">
        <w:rPr>
          <w:rFonts w:asciiTheme="majorHAnsi" w:eastAsia="ヒラギノ丸ゴ ProN W4" w:hAnsiTheme="majorHAnsi" w:cstheme="minorHAnsi"/>
        </w:rPr>
        <w:t xml:space="preserve">     </w:t>
      </w:r>
      <w:r w:rsidR="00897D2E">
        <w:rPr>
          <w:rFonts w:asciiTheme="majorHAnsi" w:eastAsia="ヒラギノ丸ゴ ProN W4" w:hAnsiTheme="majorHAnsi" w:cstheme="minorHAnsi"/>
          <w:sz w:val="10"/>
          <w:szCs w:val="10"/>
        </w:rPr>
        <w:t xml:space="preserve"> </w:t>
      </w:r>
      <w:r w:rsidRPr="00E0076D">
        <w:rPr>
          <w:rFonts w:asciiTheme="majorHAnsi" w:eastAsia="ヒラギノ丸ゴ ProN W4" w:hAnsiTheme="majorHAnsi" w:cstheme="minorHAnsi"/>
        </w:rPr>
        <w:t>A+</w:t>
      </w:r>
      <w:r w:rsidRPr="00E0076D">
        <w:rPr>
          <w:rFonts w:asciiTheme="majorHAnsi" w:eastAsia="ヒラギノ丸ゴ ProN W4" w:hAnsiTheme="majorHAnsi" w:cstheme="minorHAnsi"/>
        </w:rPr>
        <w:tab/>
      </w:r>
      <w:r w:rsidR="007C465E" w:rsidRPr="00E0076D">
        <w:rPr>
          <w:rFonts w:asciiTheme="majorHAnsi" w:eastAsia="ヒラギノ丸ゴ ProN W4" w:hAnsiTheme="majorHAnsi" w:cstheme="minorHAnsi"/>
        </w:rPr>
        <w:t>87 to 89.99   B+</w:t>
      </w:r>
      <w:r w:rsidR="007C465E" w:rsidRPr="00E0076D">
        <w:rPr>
          <w:rFonts w:asciiTheme="majorHAnsi" w:eastAsia="ヒラギノ丸ゴ ProN W4" w:hAnsiTheme="majorHAnsi" w:cstheme="minorHAnsi"/>
        </w:rPr>
        <w:tab/>
        <w:t>77 to 79.99   C+</w:t>
      </w:r>
      <w:r w:rsidR="007C465E" w:rsidRPr="00E0076D">
        <w:rPr>
          <w:rFonts w:asciiTheme="majorHAnsi" w:eastAsia="ヒラギノ丸ゴ ProN W4" w:hAnsiTheme="majorHAnsi" w:cstheme="minorHAnsi"/>
        </w:rPr>
        <w:tab/>
        <w:t>67 to 69.99   D+</w:t>
      </w:r>
    </w:p>
    <w:p w14:paraId="3C0DB806" w14:textId="670C4C1F" w:rsidR="007C465E" w:rsidRPr="00E0076D" w:rsidRDefault="002D21DD" w:rsidP="007C465E">
      <w:pPr>
        <w:pStyle w:val="NoSpacing"/>
        <w:rPr>
          <w:rFonts w:asciiTheme="majorHAnsi" w:eastAsia="ヒラギノ丸ゴ ProN W4" w:hAnsiTheme="majorHAnsi" w:cstheme="minorHAnsi"/>
        </w:rPr>
      </w:pPr>
      <w:r w:rsidRPr="00E0076D">
        <w:rPr>
          <w:rFonts w:asciiTheme="majorHAnsi" w:eastAsia="ヒラギノ丸ゴ ProN W4" w:hAnsiTheme="majorHAnsi" w:cstheme="minorHAnsi"/>
        </w:rPr>
        <w:t>93 to 96.99   A</w:t>
      </w:r>
      <w:r w:rsidRPr="00E0076D" w:rsidDel="002D21DD">
        <w:rPr>
          <w:rFonts w:asciiTheme="majorHAnsi" w:eastAsia="ヒラギノ丸ゴ ProN W4" w:hAnsiTheme="majorHAnsi" w:cstheme="minorHAnsi"/>
        </w:rPr>
        <w:t xml:space="preserve"> </w:t>
      </w:r>
      <w:r w:rsidR="007C465E" w:rsidRPr="00E0076D">
        <w:rPr>
          <w:rFonts w:asciiTheme="majorHAnsi" w:eastAsia="ヒラギノ丸ゴ ProN W4" w:hAnsiTheme="majorHAnsi" w:cstheme="minorHAnsi"/>
        </w:rPr>
        <w:tab/>
        <w:t>83 to 86.99   B</w:t>
      </w:r>
      <w:r w:rsidR="007C465E" w:rsidRPr="00E0076D">
        <w:rPr>
          <w:rFonts w:asciiTheme="majorHAnsi" w:eastAsia="ヒラギノ丸ゴ ProN W4" w:hAnsiTheme="majorHAnsi" w:cstheme="minorHAnsi"/>
        </w:rPr>
        <w:tab/>
      </w:r>
      <w:r w:rsidR="007C465E" w:rsidRPr="00E0076D">
        <w:rPr>
          <w:rFonts w:asciiTheme="majorHAnsi" w:eastAsia="ヒラギノ丸ゴ ProN W4" w:hAnsiTheme="majorHAnsi" w:cstheme="minorHAnsi"/>
        </w:rPr>
        <w:tab/>
        <w:t>73 to 76.99   C</w:t>
      </w:r>
      <w:r w:rsidR="007C465E" w:rsidRPr="00E0076D">
        <w:rPr>
          <w:rFonts w:asciiTheme="majorHAnsi" w:eastAsia="ヒラギノ丸ゴ ProN W4" w:hAnsiTheme="majorHAnsi" w:cstheme="minorHAnsi"/>
        </w:rPr>
        <w:tab/>
      </w:r>
      <w:r w:rsidR="007C465E" w:rsidRPr="00E0076D">
        <w:rPr>
          <w:rFonts w:asciiTheme="majorHAnsi" w:eastAsia="ヒラギノ丸ゴ ProN W4" w:hAnsiTheme="majorHAnsi" w:cstheme="minorHAnsi"/>
        </w:rPr>
        <w:tab/>
        <w:t>63 to 66.99   D</w:t>
      </w:r>
    </w:p>
    <w:p w14:paraId="75599DC9" w14:textId="6146753B" w:rsidR="007C465E" w:rsidRPr="00E0076D" w:rsidRDefault="002D21DD" w:rsidP="007C465E">
      <w:pPr>
        <w:pStyle w:val="NoSpacing"/>
        <w:rPr>
          <w:rFonts w:asciiTheme="majorHAnsi" w:eastAsia="ヒラギノ丸ゴ ProN W4" w:hAnsiTheme="majorHAnsi" w:cstheme="minorHAnsi"/>
        </w:rPr>
      </w:pPr>
      <w:r w:rsidRPr="00E0076D">
        <w:rPr>
          <w:rFonts w:asciiTheme="majorHAnsi" w:eastAsia="ヒラギノ丸ゴ ProN W4" w:hAnsiTheme="majorHAnsi" w:cstheme="minorHAnsi"/>
        </w:rPr>
        <w:t>90 to 92.99   A-</w:t>
      </w:r>
      <w:r w:rsidR="007C465E" w:rsidRPr="00E0076D">
        <w:rPr>
          <w:rFonts w:asciiTheme="majorHAnsi" w:eastAsia="ヒラギノ丸ゴ ProN W4" w:hAnsiTheme="majorHAnsi" w:cstheme="minorHAnsi"/>
        </w:rPr>
        <w:tab/>
        <w:t>80 to 82.99   B-</w:t>
      </w:r>
      <w:r w:rsidR="007C465E" w:rsidRPr="00E0076D">
        <w:rPr>
          <w:rFonts w:asciiTheme="majorHAnsi" w:eastAsia="ヒラギノ丸ゴ ProN W4" w:hAnsiTheme="majorHAnsi" w:cstheme="minorHAnsi"/>
        </w:rPr>
        <w:tab/>
        <w:t>70 to 72.99   C-</w:t>
      </w:r>
      <w:r w:rsidR="007C465E" w:rsidRPr="00E0076D">
        <w:rPr>
          <w:rFonts w:asciiTheme="majorHAnsi" w:eastAsia="ヒラギノ丸ゴ ProN W4" w:hAnsiTheme="majorHAnsi" w:cstheme="minorHAnsi"/>
        </w:rPr>
        <w:tab/>
        <w:t>60 to 62.99   D-</w:t>
      </w:r>
    </w:p>
    <w:p w14:paraId="6F9616C2" w14:textId="77777777" w:rsidR="00E73373" w:rsidRDefault="00E73373" w:rsidP="007C465E">
      <w:pPr>
        <w:pStyle w:val="NoSpacing"/>
        <w:rPr>
          <w:rFonts w:asciiTheme="majorHAnsi" w:eastAsia="ヒラギノ丸ゴ ProN W4" w:hAnsiTheme="majorHAnsi" w:cstheme="minorHAnsi"/>
        </w:rPr>
      </w:pPr>
    </w:p>
    <w:p w14:paraId="758C3EF6" w14:textId="4BBA5CC1" w:rsidR="00E73373" w:rsidRPr="00E0076D" w:rsidRDefault="00E73373" w:rsidP="00E73373">
      <w:pPr>
        <w:rPr>
          <w:rFonts w:asciiTheme="majorHAnsi" w:hAnsiTheme="majorHAnsi" w:cs="Garamond"/>
        </w:rPr>
      </w:pPr>
      <w:r w:rsidRPr="00E73373">
        <w:rPr>
          <w:rFonts w:asciiTheme="majorHAnsi" w:hAnsiTheme="majorHAnsi" w:cs="Garamond"/>
          <w:u w:val="single"/>
        </w:rPr>
        <w:t>Late Assignments</w:t>
      </w:r>
      <w:r w:rsidR="00AF0E8F">
        <w:rPr>
          <w:rFonts w:asciiTheme="majorHAnsi" w:hAnsiTheme="majorHAnsi" w:cs="Garamond"/>
          <w:u w:val="single"/>
        </w:rPr>
        <w:t>.</w:t>
      </w:r>
      <w:r w:rsidRPr="00851A4B">
        <w:rPr>
          <w:rFonts w:asciiTheme="majorHAnsi" w:hAnsiTheme="majorHAnsi" w:cs="Garamond"/>
        </w:rPr>
        <w:t xml:space="preserve"> </w:t>
      </w:r>
      <w:r>
        <w:rPr>
          <w:rFonts w:asciiTheme="majorHAnsi" w:hAnsiTheme="majorHAnsi" w:cs="Garamond"/>
        </w:rPr>
        <w:t xml:space="preserve">I will accept assignment up to one week late. </w:t>
      </w:r>
      <w:r w:rsidRPr="00851A4B">
        <w:rPr>
          <w:rFonts w:asciiTheme="majorHAnsi" w:hAnsiTheme="majorHAnsi" w:cs="Garamond"/>
        </w:rPr>
        <w:t xml:space="preserve">If a submission is late, it </w:t>
      </w:r>
      <w:r>
        <w:rPr>
          <w:rFonts w:asciiTheme="majorHAnsi" w:hAnsiTheme="majorHAnsi" w:cs="Garamond"/>
        </w:rPr>
        <w:t>is penalized one letter grade (10%).</w:t>
      </w:r>
      <w:r w:rsidRPr="00E0076D">
        <w:rPr>
          <w:rFonts w:asciiTheme="majorHAnsi" w:hAnsiTheme="majorHAnsi" w:cs="Garamond"/>
        </w:rPr>
        <w:t xml:space="preserve"> It is your responsibility to keep track of due dates. Any changes </w:t>
      </w:r>
      <w:r>
        <w:rPr>
          <w:rFonts w:asciiTheme="majorHAnsi" w:hAnsiTheme="majorHAnsi" w:cs="Garamond"/>
        </w:rPr>
        <w:t>to required work</w:t>
      </w:r>
      <w:r w:rsidRPr="00E0076D">
        <w:rPr>
          <w:rFonts w:asciiTheme="majorHAnsi" w:hAnsiTheme="majorHAnsi" w:cs="Garamond"/>
        </w:rPr>
        <w:t xml:space="preserve"> be </w:t>
      </w:r>
      <w:r>
        <w:rPr>
          <w:rFonts w:asciiTheme="majorHAnsi" w:hAnsiTheme="majorHAnsi" w:cs="Garamond"/>
        </w:rPr>
        <w:t>made</w:t>
      </w:r>
      <w:r w:rsidRPr="00E0076D">
        <w:rPr>
          <w:rFonts w:asciiTheme="majorHAnsi" w:hAnsiTheme="majorHAnsi" w:cs="Garamond"/>
        </w:rPr>
        <w:t xml:space="preserve"> on Canvas</w:t>
      </w:r>
      <w:r>
        <w:rPr>
          <w:rFonts w:asciiTheme="majorHAnsi" w:hAnsiTheme="majorHAnsi" w:cs="Garamond"/>
        </w:rPr>
        <w:t>,</w:t>
      </w:r>
      <w:r w:rsidRPr="00E0076D">
        <w:rPr>
          <w:rFonts w:asciiTheme="majorHAnsi" w:hAnsiTheme="majorHAnsi" w:cs="Garamond"/>
        </w:rPr>
        <w:t xml:space="preserve"> so watch out for new assignments and announcements throughout the semester. </w:t>
      </w:r>
      <w:r>
        <w:rPr>
          <w:rFonts w:asciiTheme="majorHAnsi" w:hAnsiTheme="majorHAnsi" w:cs="Garamond"/>
        </w:rPr>
        <w:t xml:space="preserve">If you know </w:t>
      </w:r>
      <w:r w:rsidRPr="00E73373">
        <w:rPr>
          <w:rFonts w:asciiTheme="majorHAnsi" w:hAnsiTheme="majorHAnsi" w:cs="Garamond"/>
          <w:b/>
        </w:rPr>
        <w:t>ahead of time</w:t>
      </w:r>
      <w:r>
        <w:rPr>
          <w:rFonts w:asciiTheme="majorHAnsi" w:hAnsiTheme="majorHAnsi" w:cs="Garamond"/>
        </w:rPr>
        <w:t xml:space="preserve"> that an assignment will be late, talk to me to see if we can work something out so that you are not penalized.</w:t>
      </w:r>
    </w:p>
    <w:p w14:paraId="2A1F996C" w14:textId="77777777" w:rsidR="00E73373" w:rsidRDefault="00E73373" w:rsidP="003213CA">
      <w:pPr>
        <w:rPr>
          <w:rFonts w:asciiTheme="majorHAnsi" w:hAnsiTheme="majorHAnsi"/>
          <w:b/>
          <w:bCs/>
        </w:rPr>
      </w:pPr>
    </w:p>
    <w:p w14:paraId="4FDB16A3" w14:textId="0583BE13" w:rsidR="003213CA" w:rsidRPr="00E0076D" w:rsidRDefault="003213CA" w:rsidP="003213CA">
      <w:pPr>
        <w:rPr>
          <w:rFonts w:asciiTheme="majorHAnsi" w:hAnsiTheme="majorHAnsi"/>
          <w:b/>
          <w:bCs/>
        </w:rPr>
      </w:pPr>
      <w:r w:rsidRPr="00E0076D">
        <w:rPr>
          <w:rFonts w:asciiTheme="majorHAnsi" w:hAnsiTheme="majorHAnsi"/>
          <w:b/>
          <w:bCs/>
        </w:rPr>
        <w:t>Course website and email</w:t>
      </w:r>
    </w:p>
    <w:p w14:paraId="23004342" w14:textId="1CA755DC" w:rsidR="003213CA" w:rsidRPr="00E0076D" w:rsidRDefault="006C6D35" w:rsidP="003213CA">
      <w:pPr>
        <w:rPr>
          <w:rFonts w:asciiTheme="majorHAnsi" w:hAnsiTheme="majorHAnsi"/>
        </w:rPr>
      </w:pPr>
      <w:r>
        <w:rPr>
          <w:rFonts w:asciiTheme="majorHAnsi" w:hAnsiTheme="majorHAnsi"/>
        </w:rPr>
        <w:t>I</w:t>
      </w:r>
      <w:r w:rsidR="003213CA" w:rsidRPr="00E0076D">
        <w:rPr>
          <w:rFonts w:asciiTheme="majorHAnsi" w:hAnsiTheme="majorHAnsi"/>
        </w:rPr>
        <w:t xml:space="preserve"> will use the </w:t>
      </w:r>
      <w:r w:rsidR="003213CA" w:rsidRPr="00E0076D">
        <w:rPr>
          <w:rFonts w:asciiTheme="majorHAnsi" w:hAnsiTheme="majorHAnsi"/>
          <w:b/>
        </w:rPr>
        <w:t>CI Learn</w:t>
      </w:r>
      <w:r w:rsidR="003213CA" w:rsidRPr="00E0076D">
        <w:rPr>
          <w:rFonts w:asciiTheme="majorHAnsi" w:hAnsiTheme="majorHAnsi"/>
        </w:rPr>
        <w:t xml:space="preserve"> website (aka Canvas) to post assignments, readings, grades, class notes, and additional information. You should check CI Learn </w:t>
      </w:r>
      <w:r w:rsidR="00CD1AC0">
        <w:rPr>
          <w:rFonts w:asciiTheme="majorHAnsi" w:hAnsiTheme="majorHAnsi"/>
        </w:rPr>
        <w:t xml:space="preserve">every day </w:t>
      </w:r>
      <w:r w:rsidR="003213CA" w:rsidRPr="00E0076D">
        <w:rPr>
          <w:rFonts w:asciiTheme="majorHAnsi" w:hAnsiTheme="majorHAnsi"/>
        </w:rPr>
        <w:t xml:space="preserve">(or set up </w:t>
      </w:r>
      <w:r w:rsidR="00CD1AC0">
        <w:rPr>
          <w:rFonts w:asciiTheme="majorHAnsi" w:hAnsiTheme="majorHAnsi"/>
        </w:rPr>
        <w:t>notifications</w:t>
      </w:r>
      <w:r w:rsidR="003213CA" w:rsidRPr="00E0076D">
        <w:rPr>
          <w:rFonts w:asciiTheme="majorHAnsi" w:hAnsiTheme="majorHAnsi"/>
        </w:rPr>
        <w:t xml:space="preserve">) so you don’t miss anything important. You can access it through </w:t>
      </w:r>
      <w:proofErr w:type="spellStart"/>
      <w:r w:rsidR="003213CA" w:rsidRPr="00E0076D">
        <w:rPr>
          <w:rFonts w:asciiTheme="majorHAnsi" w:hAnsiTheme="majorHAnsi"/>
          <w:i/>
        </w:rPr>
        <w:t>my</w:t>
      </w:r>
      <w:r w:rsidR="003213CA" w:rsidRPr="00E0076D">
        <w:rPr>
          <w:rFonts w:asciiTheme="majorHAnsi" w:hAnsiTheme="majorHAnsi"/>
        </w:rPr>
        <w:t>CI</w:t>
      </w:r>
      <w:proofErr w:type="spellEnd"/>
      <w:r w:rsidR="003213CA" w:rsidRPr="00E0076D">
        <w:rPr>
          <w:rFonts w:asciiTheme="majorHAnsi" w:hAnsiTheme="majorHAnsi"/>
        </w:rPr>
        <w:t>,</w:t>
      </w:r>
      <w:r w:rsidR="00E0076D">
        <w:rPr>
          <w:rFonts w:asciiTheme="majorHAnsi" w:hAnsiTheme="majorHAnsi"/>
        </w:rPr>
        <w:t xml:space="preserve"> </w:t>
      </w:r>
      <w:hyperlink r:id="rId10" w:history="1">
        <w:r w:rsidR="00E0076D" w:rsidRPr="00E0076D">
          <w:rPr>
            <w:rStyle w:val="Hyperlink"/>
            <w:rFonts w:asciiTheme="majorHAnsi" w:hAnsiTheme="majorHAnsi"/>
          </w:rPr>
          <w:t>http://myci.csuci.edu/</w:t>
        </w:r>
      </w:hyperlink>
      <w:r w:rsidR="00E0076D">
        <w:rPr>
          <w:rFonts w:asciiTheme="majorHAnsi" w:hAnsiTheme="majorHAnsi"/>
        </w:rPr>
        <w:t xml:space="preserve">. You </w:t>
      </w:r>
      <w:r w:rsidR="003213CA" w:rsidRPr="00E0076D">
        <w:rPr>
          <w:rFonts w:asciiTheme="majorHAnsi" w:hAnsiTheme="majorHAnsi"/>
        </w:rPr>
        <w:t xml:space="preserve">can also download the Canvas Student app for Android or iOS. </w:t>
      </w:r>
      <w:r w:rsidR="003A49C0">
        <w:rPr>
          <w:rFonts w:asciiTheme="majorHAnsi" w:hAnsiTheme="majorHAnsi"/>
        </w:rPr>
        <w:t>I</w:t>
      </w:r>
      <w:r w:rsidR="003213CA" w:rsidRPr="00E0076D">
        <w:rPr>
          <w:rFonts w:asciiTheme="majorHAnsi" w:hAnsiTheme="majorHAnsi"/>
        </w:rPr>
        <w:t xml:space="preserve"> recommend doing so and setting up </w:t>
      </w:r>
      <w:r w:rsidR="003A49C0">
        <w:rPr>
          <w:rFonts w:asciiTheme="majorHAnsi" w:hAnsiTheme="majorHAnsi"/>
        </w:rPr>
        <w:t>n</w:t>
      </w:r>
      <w:r w:rsidR="003213CA" w:rsidRPr="00E0076D">
        <w:rPr>
          <w:rFonts w:asciiTheme="majorHAnsi" w:hAnsiTheme="majorHAnsi"/>
        </w:rPr>
        <w:t>otifications to be alerted when there is something you should know.</w:t>
      </w:r>
    </w:p>
    <w:p w14:paraId="7E840001" w14:textId="77777777" w:rsidR="003213CA" w:rsidRPr="00E0076D" w:rsidRDefault="003213CA" w:rsidP="003213CA">
      <w:pPr>
        <w:rPr>
          <w:rFonts w:asciiTheme="majorHAnsi" w:hAnsiTheme="majorHAnsi"/>
        </w:rPr>
      </w:pPr>
    </w:p>
    <w:p w14:paraId="29012046" w14:textId="1FBF48EF" w:rsidR="003213CA" w:rsidRPr="00E0076D" w:rsidRDefault="006C6D35" w:rsidP="003213CA">
      <w:pPr>
        <w:rPr>
          <w:rFonts w:asciiTheme="majorHAnsi" w:hAnsiTheme="majorHAnsi"/>
        </w:rPr>
      </w:pPr>
      <w:r>
        <w:rPr>
          <w:rFonts w:asciiTheme="majorHAnsi" w:hAnsiTheme="majorHAnsi"/>
        </w:rPr>
        <w:t>I</w:t>
      </w:r>
      <w:r w:rsidR="003213CA" w:rsidRPr="00E0076D">
        <w:rPr>
          <w:rFonts w:asciiTheme="majorHAnsi" w:hAnsiTheme="majorHAnsi"/>
        </w:rPr>
        <w:t xml:space="preserve"> may also send you </w:t>
      </w:r>
      <w:r w:rsidR="003213CA" w:rsidRPr="00E0076D">
        <w:rPr>
          <w:rFonts w:asciiTheme="majorHAnsi" w:hAnsiTheme="majorHAnsi"/>
          <w:b/>
        </w:rPr>
        <w:t>email</w:t>
      </w:r>
      <w:r w:rsidR="003213CA" w:rsidRPr="00E0076D">
        <w:rPr>
          <w:rFonts w:asciiTheme="majorHAnsi" w:hAnsiTheme="majorHAnsi"/>
        </w:rPr>
        <w:t xml:space="preserve">, through CI Learn </w:t>
      </w:r>
      <w:r w:rsidR="00CD1AC0">
        <w:rPr>
          <w:rFonts w:asciiTheme="majorHAnsi" w:hAnsiTheme="majorHAnsi"/>
        </w:rPr>
        <w:t>or my</w:t>
      </w:r>
      <w:r w:rsidR="003213CA" w:rsidRPr="00E0076D">
        <w:rPr>
          <w:rFonts w:asciiTheme="majorHAnsi" w:hAnsiTheme="majorHAnsi"/>
        </w:rPr>
        <w:t xml:space="preserve"> CI email account. Email to </w:t>
      </w:r>
      <w:r>
        <w:rPr>
          <w:rFonts w:asciiTheme="majorHAnsi" w:hAnsiTheme="majorHAnsi"/>
        </w:rPr>
        <w:t>me</w:t>
      </w:r>
      <w:r w:rsidR="003213CA" w:rsidRPr="00E0076D">
        <w:rPr>
          <w:rFonts w:asciiTheme="majorHAnsi" w:hAnsiTheme="majorHAnsi"/>
        </w:rPr>
        <w:t xml:space="preserve"> must be sent from CI Learn or your CI email account, so that </w:t>
      </w:r>
      <w:r>
        <w:rPr>
          <w:rFonts w:asciiTheme="majorHAnsi" w:hAnsiTheme="majorHAnsi"/>
        </w:rPr>
        <w:t>I</w:t>
      </w:r>
      <w:r w:rsidR="003213CA" w:rsidRPr="00E0076D">
        <w:rPr>
          <w:rFonts w:asciiTheme="majorHAnsi" w:hAnsiTheme="majorHAnsi"/>
        </w:rPr>
        <w:t xml:space="preserve"> know that it came from you. Please do not use a private account (e.g., </w:t>
      </w:r>
      <w:proofErr w:type="spellStart"/>
      <w:r w:rsidR="003213CA" w:rsidRPr="00E0076D">
        <w:rPr>
          <w:rFonts w:asciiTheme="majorHAnsi" w:hAnsiTheme="majorHAnsi"/>
        </w:rPr>
        <w:t>gmail</w:t>
      </w:r>
      <w:proofErr w:type="spellEnd"/>
      <w:r w:rsidR="003213CA" w:rsidRPr="00E0076D">
        <w:rPr>
          <w:rFonts w:asciiTheme="majorHAnsi" w:hAnsiTheme="majorHAnsi"/>
        </w:rPr>
        <w:t xml:space="preserve">). This allows </w:t>
      </w:r>
      <w:r>
        <w:rPr>
          <w:rFonts w:asciiTheme="majorHAnsi" w:hAnsiTheme="majorHAnsi"/>
        </w:rPr>
        <w:t>me</w:t>
      </w:r>
      <w:r w:rsidR="003213CA" w:rsidRPr="00E0076D">
        <w:rPr>
          <w:rFonts w:asciiTheme="majorHAnsi" w:hAnsiTheme="majorHAnsi"/>
        </w:rPr>
        <w:t xml:space="preserve"> to maintain your privacy and conform to federal laws protecting your rights as a student. </w:t>
      </w:r>
    </w:p>
    <w:p w14:paraId="381ADEAB" w14:textId="004EB9D7" w:rsidR="004A14D9" w:rsidRPr="00F546D0" w:rsidRDefault="00E47CBA" w:rsidP="003213CA">
      <w:pPr>
        <w:jc w:val="center"/>
        <w:rPr>
          <w:rFonts w:asciiTheme="majorHAnsi" w:hAnsiTheme="majorHAnsi" w:cs="Garamond"/>
          <w:sz w:val="28"/>
          <w:szCs w:val="22"/>
          <w:u w:val="single"/>
        </w:rPr>
      </w:pPr>
      <w:r>
        <w:rPr>
          <w:rFonts w:asciiTheme="majorHAnsi" w:hAnsiTheme="majorHAnsi" w:cs="Garamond"/>
          <w:b/>
          <w:bCs/>
          <w:sz w:val="22"/>
          <w:szCs w:val="22"/>
        </w:rPr>
        <w:br w:type="page"/>
      </w:r>
      <w:r w:rsidR="004A14D9" w:rsidRPr="00F546D0">
        <w:rPr>
          <w:rFonts w:asciiTheme="majorHAnsi" w:hAnsiTheme="majorHAnsi" w:cs="Garamond"/>
          <w:b/>
          <w:bCs/>
          <w:sz w:val="28"/>
          <w:szCs w:val="22"/>
        </w:rPr>
        <w:lastRenderedPageBreak/>
        <w:t xml:space="preserve">CSUCI </w:t>
      </w:r>
      <w:r w:rsidR="0038567F">
        <w:rPr>
          <w:rFonts w:asciiTheme="majorHAnsi" w:hAnsiTheme="majorHAnsi" w:cs="Garamond"/>
          <w:b/>
          <w:bCs/>
          <w:sz w:val="28"/>
          <w:szCs w:val="22"/>
        </w:rPr>
        <w:t xml:space="preserve">Services and </w:t>
      </w:r>
      <w:r w:rsidR="004A14D9" w:rsidRPr="00F546D0">
        <w:rPr>
          <w:rFonts w:asciiTheme="majorHAnsi" w:hAnsiTheme="majorHAnsi" w:cs="Garamond"/>
          <w:b/>
          <w:bCs/>
          <w:sz w:val="28"/>
          <w:szCs w:val="22"/>
        </w:rPr>
        <w:t>Policies</w:t>
      </w:r>
    </w:p>
    <w:p w14:paraId="63AF6856" w14:textId="77777777" w:rsidR="00E47CBA" w:rsidRDefault="00E47CBA" w:rsidP="004A14D9">
      <w:pPr>
        <w:rPr>
          <w:rFonts w:asciiTheme="majorHAnsi" w:hAnsiTheme="majorHAnsi" w:cs="Garamond"/>
          <w:b/>
          <w:sz w:val="22"/>
          <w:szCs w:val="22"/>
        </w:rPr>
      </w:pPr>
    </w:p>
    <w:p w14:paraId="555AA4F2" w14:textId="77777777" w:rsidR="00E47CBA" w:rsidRPr="00E0076D" w:rsidRDefault="004A14D9" w:rsidP="004A14D9">
      <w:pPr>
        <w:rPr>
          <w:rFonts w:asciiTheme="majorHAnsi" w:hAnsiTheme="majorHAnsi" w:cs="Garamond"/>
          <w:b/>
        </w:rPr>
      </w:pPr>
      <w:r w:rsidRPr="00E0076D">
        <w:rPr>
          <w:rFonts w:asciiTheme="majorHAnsi" w:hAnsiTheme="majorHAnsi" w:cs="Garamond"/>
          <w:b/>
        </w:rPr>
        <w:t>Disability Accommodations</w:t>
      </w:r>
    </w:p>
    <w:p w14:paraId="6661874F" w14:textId="56B56994" w:rsidR="0038567F" w:rsidRPr="00EF7440" w:rsidRDefault="004A14D9" w:rsidP="004A14D9">
      <w:pPr>
        <w:rPr>
          <w:rFonts w:asciiTheme="majorHAnsi" w:hAnsiTheme="majorHAnsi" w:cstheme="majorHAnsi"/>
        </w:rPr>
      </w:pPr>
      <w:r w:rsidRPr="00EF7440">
        <w:rPr>
          <w:rFonts w:asciiTheme="majorHAnsi" w:hAnsiTheme="majorHAnsi" w:cs="Garamond"/>
        </w:rPr>
        <w:t xml:space="preserve">CSU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w:t>
      </w:r>
      <w:r w:rsidR="0038567F" w:rsidRPr="00EF7440">
        <w:rPr>
          <w:rFonts w:asciiTheme="majorHAnsi" w:hAnsiTheme="majorHAnsi" w:cstheme="majorHAnsi"/>
        </w:rPr>
        <w:t>Disability Accommodations and Support Services (DASS) located on the second floor of Arroyo Hall, or call 805-437-3331. All requests for reasonable accommodations require registration with DASS in advance of needed services. You can </w:t>
      </w:r>
      <w:hyperlink r:id="rId11" w:tgtFrame="_blank" w:history="1">
        <w:r w:rsidR="0038567F" w:rsidRPr="00EF7440">
          <w:rPr>
            <w:rStyle w:val="Hyperlink"/>
            <w:rFonts w:asciiTheme="majorHAnsi" w:hAnsiTheme="majorHAnsi" w:cstheme="majorHAnsi"/>
            <w:color w:val="auto"/>
          </w:rPr>
          <w:t>apply for DASS services here</w:t>
        </w:r>
      </w:hyperlink>
      <w:r w:rsidR="0038567F" w:rsidRPr="00EF7440">
        <w:rPr>
          <w:rFonts w:asciiTheme="majorHAnsi" w:hAnsiTheme="majorHAnsi" w:cstheme="majorHAnsi"/>
        </w:rPr>
        <w:t>. Faculty, students and DASS will work together regarding classroom accommodations. You are encouraged to discuss approved accommodations with your faculty.</w:t>
      </w:r>
    </w:p>
    <w:p w14:paraId="3EB99E55" w14:textId="77777777" w:rsidR="00EF7440" w:rsidRPr="00EF7440" w:rsidRDefault="00EF7440" w:rsidP="00EF7440">
      <w:pPr>
        <w:rPr>
          <w:rFonts w:asciiTheme="majorHAnsi" w:hAnsiTheme="majorHAnsi" w:cs="Garamond"/>
        </w:rPr>
      </w:pPr>
    </w:p>
    <w:p w14:paraId="71FBEF87" w14:textId="77777777" w:rsidR="00EF7440" w:rsidRPr="00EF7440" w:rsidRDefault="00EF7440" w:rsidP="00EF7440">
      <w:pPr>
        <w:rPr>
          <w:rFonts w:asciiTheme="majorHAnsi" w:hAnsiTheme="majorHAnsi" w:cs="Garamond"/>
          <w:b/>
        </w:rPr>
      </w:pPr>
      <w:r w:rsidRPr="00EF7440">
        <w:rPr>
          <w:rFonts w:asciiTheme="majorHAnsi" w:hAnsiTheme="majorHAnsi" w:cs="Garamond"/>
          <w:b/>
          <w:iCs/>
        </w:rPr>
        <w:t>Counseling and Psychological Services (CAPS)</w:t>
      </w:r>
    </w:p>
    <w:p w14:paraId="69210746" w14:textId="77777777" w:rsidR="00EF7440" w:rsidRPr="00EF7440" w:rsidRDefault="00EF7440" w:rsidP="00EF7440">
      <w:pPr>
        <w:rPr>
          <w:rFonts w:asciiTheme="majorHAnsi" w:hAnsiTheme="majorHAnsi" w:cs="Garamond"/>
        </w:rPr>
      </w:pPr>
      <w:r w:rsidRPr="00EF7440">
        <w:rPr>
          <w:rFonts w:asciiTheme="majorHAnsi" w:hAnsiTheme="majorHAnsi" w:cs="Garamond"/>
        </w:rPr>
        <w:t>CAPS is pleased to provide a wide range of services to assist students in achieving their academic and personal goals. Services include confidential short-term counseling, crisis intervention, psychiatric consultation, and 24/7 phone and text support. CAPS is located in Bell Tower East, 1867, and can be reached at 805-437-2088 (select option 2 on voicemail for 24/7 crisis support); you can also email us at </w:t>
      </w:r>
      <w:hyperlink r:id="rId12" w:history="1">
        <w:r w:rsidRPr="00EF7440">
          <w:rPr>
            <w:rStyle w:val="Hyperlink"/>
            <w:rFonts w:asciiTheme="majorHAnsi" w:hAnsiTheme="majorHAnsi" w:cs="Garamond"/>
            <w:u w:val="none"/>
          </w:rPr>
          <w:t>caps@csuci.edu</w:t>
        </w:r>
      </w:hyperlink>
      <w:r w:rsidRPr="00EF7440">
        <w:rPr>
          <w:rFonts w:asciiTheme="majorHAnsi" w:hAnsiTheme="majorHAnsi" w:cs="Garamond"/>
        </w:rPr>
        <w:t> or visit our </w:t>
      </w:r>
      <w:hyperlink r:id="rId13" w:tgtFrame="_blank" w:history="1">
        <w:r w:rsidRPr="00EF7440">
          <w:rPr>
            <w:rStyle w:val="Hyperlink"/>
            <w:rFonts w:asciiTheme="majorHAnsi" w:hAnsiTheme="majorHAnsi" w:cs="Garamond"/>
            <w:u w:val="none"/>
          </w:rPr>
          <w:t>website. </w:t>
        </w:r>
      </w:hyperlink>
      <w:r w:rsidRPr="00EF7440">
        <w:rPr>
          <w:rFonts w:asciiTheme="majorHAnsi" w:hAnsiTheme="majorHAnsi" w:cs="Garamond"/>
        </w:rPr>
        <w:t> </w:t>
      </w:r>
    </w:p>
    <w:p w14:paraId="332104BD" w14:textId="77777777" w:rsidR="00EF7440" w:rsidRPr="00EF7440" w:rsidRDefault="00EF7440" w:rsidP="00EF7440">
      <w:pPr>
        <w:rPr>
          <w:rFonts w:asciiTheme="majorHAnsi" w:hAnsiTheme="majorHAnsi" w:cs="Garamond"/>
        </w:rPr>
      </w:pPr>
      <w:r w:rsidRPr="00EF7440">
        <w:rPr>
          <w:rFonts w:asciiTheme="majorHAnsi" w:hAnsiTheme="majorHAnsi" w:cs="Garamond"/>
        </w:rPr>
        <w:t> </w:t>
      </w:r>
    </w:p>
    <w:p w14:paraId="14BF8740" w14:textId="77777777" w:rsidR="00EF7440" w:rsidRPr="00EF7440" w:rsidRDefault="00EF7440" w:rsidP="00EF7440">
      <w:pPr>
        <w:rPr>
          <w:rFonts w:asciiTheme="majorHAnsi" w:hAnsiTheme="majorHAnsi" w:cs="Garamond"/>
          <w:b/>
        </w:rPr>
      </w:pPr>
      <w:r w:rsidRPr="00EF7440">
        <w:rPr>
          <w:rFonts w:asciiTheme="majorHAnsi" w:hAnsiTheme="majorHAnsi" w:cs="Garamond"/>
          <w:b/>
          <w:iCs/>
        </w:rPr>
        <w:t>Emergency Intervention and Basic Needs</w:t>
      </w:r>
    </w:p>
    <w:p w14:paraId="12B46BC2" w14:textId="77777777" w:rsidR="00EF7440" w:rsidRPr="00EF7440" w:rsidRDefault="00EF7440" w:rsidP="00EF7440">
      <w:pPr>
        <w:rPr>
          <w:rFonts w:asciiTheme="majorHAnsi" w:hAnsiTheme="majorHAnsi" w:cs="Garamond"/>
        </w:rPr>
      </w:pPr>
      <w:r w:rsidRPr="00EF7440">
        <w:rPr>
          <w:rFonts w:asciiTheme="majorHAnsi" w:hAnsiTheme="majorHAnsi" w:cs="Garamond"/>
        </w:rPr>
        <w:t>If you or someone you know is experiencing unforeseen or catastrophic financial issues, skipping meals or experiencing homelessness/housing insecurity (e.g. sleeping in a car, couch surfing, staying with friends), please know that you are not alone. There are resources on campus that may assist you during this time. The Dolphin Pantry is currently located in Arroyo Hall and offers free food, toiletries and basic necessities for current CI students. For additional assistance, please contact the Dean of Students office at (805) 437-8512 or visit Bell Tower 2565. Please visit the website for the most up to date information on the </w:t>
      </w:r>
      <w:hyperlink r:id="rId14" w:tgtFrame="_blank" w:history="1">
        <w:r w:rsidRPr="00EF7440">
          <w:rPr>
            <w:rStyle w:val="Hyperlink"/>
            <w:rFonts w:asciiTheme="majorHAnsi" w:hAnsiTheme="majorHAnsi" w:cs="Garamond"/>
            <w:u w:val="none"/>
          </w:rPr>
          <w:t>Basic Needs Program</w:t>
        </w:r>
      </w:hyperlink>
      <w:r w:rsidRPr="00EF7440">
        <w:rPr>
          <w:rFonts w:asciiTheme="majorHAnsi" w:hAnsiTheme="majorHAnsi" w:cs="Garamond"/>
        </w:rPr>
        <w:t>.</w:t>
      </w:r>
    </w:p>
    <w:p w14:paraId="2E96AC39" w14:textId="3924000E" w:rsidR="00EF7440" w:rsidRDefault="00EF7440" w:rsidP="00EF7440">
      <w:pPr>
        <w:rPr>
          <w:rFonts w:asciiTheme="majorHAnsi" w:hAnsiTheme="majorHAnsi" w:cs="Garamond"/>
        </w:rPr>
      </w:pPr>
      <w:r w:rsidRPr="00EF7440">
        <w:rPr>
          <w:rFonts w:asciiTheme="majorHAnsi" w:hAnsiTheme="majorHAnsi" w:cs="Garamond"/>
        </w:rPr>
        <w:t> </w:t>
      </w:r>
    </w:p>
    <w:p w14:paraId="19BFB4E9" w14:textId="77777777" w:rsidR="00EF7440" w:rsidRPr="00EF7440" w:rsidRDefault="00EF7440" w:rsidP="00EF7440">
      <w:pPr>
        <w:rPr>
          <w:rFonts w:asciiTheme="majorHAnsi" w:hAnsiTheme="majorHAnsi" w:cs="Garamond"/>
          <w:b/>
        </w:rPr>
      </w:pPr>
      <w:r w:rsidRPr="00EF7440">
        <w:rPr>
          <w:rFonts w:asciiTheme="majorHAnsi" w:hAnsiTheme="majorHAnsi" w:cs="Garamond"/>
          <w:b/>
          <w:iCs/>
        </w:rPr>
        <w:t>Campus Tutoring Services </w:t>
      </w:r>
    </w:p>
    <w:p w14:paraId="6A8C00C5" w14:textId="77777777" w:rsidR="00EF7440" w:rsidRPr="00EF7440" w:rsidRDefault="00EF7440" w:rsidP="00EF7440">
      <w:pPr>
        <w:rPr>
          <w:rFonts w:asciiTheme="majorHAnsi" w:hAnsiTheme="majorHAnsi" w:cs="Garamond"/>
        </w:rPr>
      </w:pPr>
      <w:r w:rsidRPr="00EF7440">
        <w:rPr>
          <w:rFonts w:asciiTheme="majorHAnsi" w:hAnsiTheme="majorHAnsi" w:cs="Garamond"/>
        </w:rPr>
        <w:t>The Learning Resource Center (LRC) offers free one-on-one peer tutoring for all MVS School undergraduate courses. The LRC tutors will help students with study skills, fundamental concepts, comprehension, homework, test preparation, and much more. The LRC now also offers online tutoring through Zoom! The Peer Tutor Schedule is available via the </w:t>
      </w:r>
      <w:hyperlink r:id="rId15" w:tgtFrame="_blank" w:history="1">
        <w:r w:rsidRPr="00EF7440">
          <w:rPr>
            <w:rStyle w:val="Hyperlink"/>
            <w:rFonts w:asciiTheme="majorHAnsi" w:hAnsiTheme="majorHAnsi" w:cs="Garamond"/>
            <w:u w:val="none"/>
          </w:rPr>
          <w:t>LRC webpage.</w:t>
        </w:r>
      </w:hyperlink>
    </w:p>
    <w:p w14:paraId="18067344" w14:textId="77777777" w:rsidR="00EF7440" w:rsidRPr="00EF7440" w:rsidRDefault="00EF7440" w:rsidP="00EF7440">
      <w:pPr>
        <w:rPr>
          <w:rFonts w:asciiTheme="majorHAnsi" w:hAnsiTheme="majorHAnsi" w:cs="Garamond"/>
        </w:rPr>
      </w:pPr>
    </w:p>
    <w:p w14:paraId="4A80A82E" w14:textId="77777777" w:rsidR="00EF7440" w:rsidRPr="00EF7440" w:rsidRDefault="00EF7440" w:rsidP="00EF7440">
      <w:pPr>
        <w:rPr>
          <w:rFonts w:asciiTheme="majorHAnsi" w:hAnsiTheme="majorHAnsi" w:cs="Garamond"/>
          <w:b/>
        </w:rPr>
      </w:pPr>
      <w:r w:rsidRPr="00EF7440">
        <w:rPr>
          <w:rFonts w:asciiTheme="majorHAnsi" w:hAnsiTheme="majorHAnsi" w:cs="Garamond"/>
          <w:b/>
          <w:iCs/>
        </w:rPr>
        <w:t>Writing &amp; Multiliteracy Center</w:t>
      </w:r>
    </w:p>
    <w:p w14:paraId="44C0DA8E" w14:textId="592119B5" w:rsidR="00EF7440" w:rsidRPr="00EF7440" w:rsidRDefault="00EF7440" w:rsidP="00EF7440">
      <w:pPr>
        <w:rPr>
          <w:rFonts w:asciiTheme="majorHAnsi" w:hAnsiTheme="majorHAnsi" w:cs="Garamond"/>
        </w:rPr>
      </w:pPr>
      <w:r w:rsidRPr="00EF7440">
        <w:rPr>
          <w:rFonts w:asciiTheme="majorHAnsi" w:hAnsiTheme="majorHAnsi" w:cs="Garamond"/>
        </w:rPr>
        <w:t>The Writing &amp; Multiliteracy Center (WMC) provides all CSUCI students with free support services and programs that help them address 21</w:t>
      </w:r>
      <w:r w:rsidRPr="00EF7440">
        <w:rPr>
          <w:rFonts w:asciiTheme="majorHAnsi" w:hAnsiTheme="majorHAnsi" w:cs="Garamond"/>
          <w:vertAlign w:val="superscript"/>
        </w:rPr>
        <w:t>st</w:t>
      </w:r>
      <w:r w:rsidRPr="00EF7440">
        <w:rPr>
          <w:rFonts w:asciiTheme="majorHAnsi" w:hAnsiTheme="majorHAnsi" w:cs="Garamond"/>
        </w:rPr>
        <w:t> Century challenges of creatively thinking about and composing in written, oral, visual, and digital forms of communication. Peer consultants help you at any stage of the composition process via one-to-one or group consultations, online consultations, and workshops offered throughout the semester. To make an appointment to work with a consultant or to learn more, visit the</w:t>
      </w:r>
      <w:r>
        <w:rPr>
          <w:rFonts w:asciiTheme="majorHAnsi" w:hAnsiTheme="majorHAnsi" w:cs="Garamond"/>
        </w:rPr>
        <w:t xml:space="preserve"> </w:t>
      </w:r>
      <w:hyperlink r:id="rId16" w:tgtFrame="_blank" w:history="1">
        <w:r w:rsidRPr="00EF7440">
          <w:rPr>
            <w:rStyle w:val="Hyperlink"/>
            <w:rFonts w:asciiTheme="majorHAnsi" w:hAnsiTheme="majorHAnsi" w:cs="Garamond"/>
            <w:u w:val="none"/>
          </w:rPr>
          <w:t>WMC webpage.</w:t>
        </w:r>
      </w:hyperlink>
    </w:p>
    <w:p w14:paraId="3522F938" w14:textId="77777777" w:rsidR="00EF7440" w:rsidRPr="00EF7440" w:rsidRDefault="00EF7440" w:rsidP="00EF7440">
      <w:pPr>
        <w:rPr>
          <w:rFonts w:asciiTheme="majorHAnsi" w:hAnsiTheme="majorHAnsi" w:cs="Garamond"/>
        </w:rPr>
      </w:pPr>
    </w:p>
    <w:p w14:paraId="0B69FB64" w14:textId="77777777" w:rsidR="00EF7440" w:rsidRDefault="00EF7440">
      <w:pPr>
        <w:rPr>
          <w:rFonts w:asciiTheme="majorHAnsi" w:hAnsiTheme="majorHAnsi" w:cs="Garamond"/>
          <w:b/>
          <w:iCs/>
        </w:rPr>
      </w:pPr>
      <w:r>
        <w:rPr>
          <w:rFonts w:asciiTheme="majorHAnsi" w:hAnsiTheme="majorHAnsi" w:cs="Garamond"/>
          <w:b/>
          <w:iCs/>
        </w:rPr>
        <w:br w:type="page"/>
      </w:r>
    </w:p>
    <w:p w14:paraId="6559C9C4" w14:textId="358D5E5E" w:rsidR="00EF7440" w:rsidRPr="00EF7440" w:rsidRDefault="00EF7440" w:rsidP="00EF7440">
      <w:pPr>
        <w:rPr>
          <w:rFonts w:asciiTheme="majorHAnsi" w:hAnsiTheme="majorHAnsi" w:cs="Garamond"/>
          <w:b/>
        </w:rPr>
      </w:pPr>
      <w:r w:rsidRPr="00EF7440">
        <w:rPr>
          <w:rFonts w:asciiTheme="majorHAnsi" w:hAnsiTheme="majorHAnsi" w:cs="Garamond"/>
          <w:b/>
          <w:iCs/>
        </w:rPr>
        <w:lastRenderedPageBreak/>
        <w:t>Title IX and Inclusion</w:t>
      </w:r>
    </w:p>
    <w:p w14:paraId="409E53D9" w14:textId="77777777" w:rsidR="00EF7440" w:rsidRPr="00EF7440" w:rsidRDefault="00EF7440" w:rsidP="00EF7440">
      <w:pPr>
        <w:rPr>
          <w:rFonts w:asciiTheme="majorHAnsi" w:hAnsiTheme="majorHAnsi" w:cs="Garamond"/>
        </w:rPr>
      </w:pPr>
      <w:r w:rsidRPr="00EF7440">
        <w:rPr>
          <w:rFonts w:asciiTheme="majorHAnsi" w:hAnsiTheme="majorHAnsi" w:cs="Garamond"/>
        </w:rPr>
        <w:t>Title IX &amp; Inclusion manages the University’s equal opportunity compliance, including the areas of affirmative action and Title IX. Title IX &amp; Inclusion also oversees the campus’ response to the University’s nondiscrimination policies. CSUCI prohibits discrimination and harassment of any kind on the basis of a protected status (i.e., age, disability, gender, genetic information, gender identity, gender expression, marital status, medical condition, nationality, race or ethnicity, religion or religious creed, sexual orientation, and Veteran or Military Status). This prohibition on harassment includes sexual harassment, as well as sexual misconduct, dating and domestic violence, and stalking. For more information regarding CSU Channel Islands’ commitment to diversity and inclusion or to report a potential violation, please contact Title IX &amp; Inclusion at 805.437.2077 or visit the </w:t>
      </w:r>
      <w:hyperlink r:id="rId17" w:tgtFrame="_blank" w:history="1">
        <w:r w:rsidRPr="00EF7440">
          <w:rPr>
            <w:rStyle w:val="Hyperlink"/>
            <w:rFonts w:asciiTheme="majorHAnsi" w:hAnsiTheme="majorHAnsi" w:cs="Garamond"/>
            <w:u w:val="none"/>
          </w:rPr>
          <w:t>Title IX webpage. </w:t>
        </w:r>
      </w:hyperlink>
    </w:p>
    <w:p w14:paraId="4C02A041" w14:textId="3F9A7009" w:rsidR="00BC2B0C" w:rsidRPr="00EA3CC0" w:rsidRDefault="00BC2B0C" w:rsidP="004A14D9">
      <w:pPr>
        <w:rPr>
          <w:rFonts w:asciiTheme="majorHAnsi" w:hAnsiTheme="majorHAnsi" w:cs="Garamond"/>
          <w:sz w:val="22"/>
          <w:szCs w:val="22"/>
          <w:u w:val="single"/>
        </w:rPr>
      </w:pPr>
    </w:p>
    <w:p w14:paraId="17AEABEE" w14:textId="653B0A43" w:rsidR="00E47CBA" w:rsidRPr="00E0076D" w:rsidRDefault="004A14D9" w:rsidP="004A14D9">
      <w:pPr>
        <w:rPr>
          <w:rFonts w:asciiTheme="majorHAnsi" w:hAnsiTheme="majorHAnsi" w:cs="Garamond"/>
          <w:b/>
        </w:rPr>
      </w:pPr>
      <w:r w:rsidRPr="00E0076D">
        <w:rPr>
          <w:rFonts w:asciiTheme="majorHAnsi" w:hAnsiTheme="majorHAnsi" w:cs="Garamond"/>
          <w:b/>
        </w:rPr>
        <w:t xml:space="preserve">Academic </w:t>
      </w:r>
      <w:r w:rsidR="00EF7440">
        <w:rPr>
          <w:rFonts w:asciiTheme="majorHAnsi" w:hAnsiTheme="majorHAnsi" w:cs="Garamond"/>
          <w:b/>
        </w:rPr>
        <w:t>Integrity</w:t>
      </w:r>
    </w:p>
    <w:p w14:paraId="779A2D03" w14:textId="5B76B845" w:rsidR="004A14D9" w:rsidRPr="00EF7440" w:rsidRDefault="00EF7440" w:rsidP="004A14D9">
      <w:pPr>
        <w:rPr>
          <w:rFonts w:asciiTheme="majorHAnsi" w:hAnsiTheme="majorHAnsi" w:cstheme="majorHAnsi"/>
        </w:rPr>
      </w:pPr>
      <w:r w:rsidRPr="00EF7440">
        <w:rPr>
          <w:rFonts w:asciiTheme="majorHAnsi" w:hAnsiTheme="majorHAnsi" w:cstheme="majorHAnsi"/>
          <w:shd w:val="clear" w:color="auto" w:fill="FFFFFF"/>
        </w:rPr>
        <w:t>As an institution of higher learning, CSUCI values academic integrity and will not tolerate acts of academic dishonesty. Academic dishonesty includes but is not limited to such things as cheating, inventing false information or citations, plagiarism, and helping someone else commit an act of academic dishonesty. If a student is found responsible for committing an act of academic dishonesty in this course, an appropriate academic penalty will be assigned, and the incident will be referred to the Dean of Students Office. For additional information, please refer to CSUCI’s</w:t>
      </w:r>
      <w:r w:rsidRPr="00EF7440">
        <w:rPr>
          <w:rStyle w:val="apple-converted-space"/>
          <w:rFonts w:asciiTheme="majorHAnsi" w:hAnsiTheme="majorHAnsi" w:cstheme="majorHAnsi"/>
          <w:shd w:val="clear" w:color="auto" w:fill="FFFFFF"/>
        </w:rPr>
        <w:t> </w:t>
      </w:r>
      <w:hyperlink r:id="rId18" w:tgtFrame="_blank" w:history="1">
        <w:r w:rsidRPr="00EF7440">
          <w:rPr>
            <w:rStyle w:val="Hyperlink"/>
            <w:rFonts w:asciiTheme="majorHAnsi" w:hAnsiTheme="majorHAnsi" w:cstheme="majorHAnsi"/>
            <w:color w:val="auto"/>
          </w:rPr>
          <w:t>Policy on Academic Dishonesty</w:t>
        </w:r>
      </w:hyperlink>
      <w:r w:rsidRPr="00EF7440">
        <w:rPr>
          <w:rFonts w:asciiTheme="majorHAnsi" w:hAnsiTheme="majorHAnsi" w:cstheme="majorHAnsi"/>
          <w:shd w:val="clear" w:color="auto" w:fill="FFFFFF"/>
        </w:rPr>
        <w:t>.</w:t>
      </w:r>
    </w:p>
    <w:p w14:paraId="746CA50D" w14:textId="1F670F5C" w:rsidR="004A14D9" w:rsidRDefault="004A14D9">
      <w:pPr>
        <w:rPr>
          <w:rFonts w:asciiTheme="majorHAnsi" w:hAnsiTheme="majorHAnsi"/>
          <w:b/>
        </w:rPr>
      </w:pPr>
    </w:p>
    <w:p w14:paraId="53F62B5A" w14:textId="77777777" w:rsidR="00EF7440" w:rsidRDefault="00EF7440" w:rsidP="00EF7440">
      <w:pPr>
        <w:rPr>
          <w:rFonts w:asciiTheme="majorHAnsi" w:hAnsiTheme="majorHAnsi" w:cs="Garamond"/>
        </w:rPr>
      </w:pPr>
      <w:r w:rsidRPr="00E0076D">
        <w:rPr>
          <w:rFonts w:asciiTheme="majorHAnsi" w:hAnsiTheme="majorHAnsi" w:cs="Garamond"/>
        </w:rPr>
        <w:t>Academic dishonesty is a serious violation of the trust upon which the success of our community depends. Understand that, by registering in this course, you agree to uphold your end of the deal.</w:t>
      </w:r>
      <w:r w:rsidRPr="00EF7440">
        <w:rPr>
          <w:rFonts w:asciiTheme="majorHAnsi" w:hAnsiTheme="majorHAnsi" w:cs="Garamond"/>
        </w:rPr>
        <w:t xml:space="preserve"> </w:t>
      </w:r>
    </w:p>
    <w:p w14:paraId="5CA22870" w14:textId="77777777" w:rsidR="00EF7440" w:rsidRPr="00E0076D" w:rsidRDefault="00EF7440">
      <w:pPr>
        <w:rPr>
          <w:rFonts w:asciiTheme="majorHAnsi" w:hAnsiTheme="majorHAnsi"/>
          <w:b/>
        </w:rPr>
      </w:pPr>
    </w:p>
    <w:p w14:paraId="09B89EBD" w14:textId="133685EF" w:rsidR="007C1D1A" w:rsidRPr="00E0076D" w:rsidRDefault="006658CA">
      <w:pPr>
        <w:rPr>
          <w:rFonts w:asciiTheme="majorHAnsi" w:hAnsiTheme="majorHAnsi"/>
        </w:rPr>
      </w:pPr>
      <w:r w:rsidRPr="00E0076D">
        <w:rPr>
          <w:rFonts w:asciiTheme="majorHAnsi" w:hAnsiTheme="majorHAnsi"/>
          <w:u w:val="single"/>
        </w:rPr>
        <w:t>Extra note on plagiarism:</w:t>
      </w:r>
      <w:r w:rsidRPr="00E0076D">
        <w:rPr>
          <w:rFonts w:asciiTheme="majorHAnsi" w:hAnsiTheme="majorHAnsi"/>
        </w:rPr>
        <w:t xml:space="preserve"> plagiarism is attempting to pass off someone else’s work or ideas as your own. If you copy words (e.g., a sentence) from another source, you have to (1) put those words quotes and (2) provide a reference saying where you copied the words from. In addition, if you reword or paraphrase ideas from another source, you have to provide a reference. Academics do not make things; all we have is our ideas. So if you try to pass off someone’s ideas as your own, academics see that as theft.</w:t>
      </w:r>
    </w:p>
    <w:p w14:paraId="238E2C26" w14:textId="3B3A1D17" w:rsidR="002C10AE" w:rsidRPr="00DF5B91" w:rsidRDefault="002C10AE" w:rsidP="00753AFD">
      <w:pPr>
        <w:rPr>
          <w:rFonts w:asciiTheme="majorHAnsi" w:hAnsiTheme="majorHAnsi"/>
          <w:b/>
        </w:rPr>
      </w:pPr>
    </w:p>
    <w:sectPr w:rsidR="002C10AE" w:rsidRPr="00DF5B91" w:rsidSect="00052BEA">
      <w:headerReference w:type="default" r:id="rId19"/>
      <w:footerReference w:type="even" r:id="rId20"/>
      <w:footerReference w:type="default" r:id="rId21"/>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9C360" w14:textId="77777777" w:rsidR="0063415E" w:rsidRDefault="0063415E" w:rsidP="008F1F18">
      <w:r>
        <w:separator/>
      </w:r>
    </w:p>
  </w:endnote>
  <w:endnote w:type="continuationSeparator" w:id="0">
    <w:p w14:paraId="2F28422E" w14:textId="77777777" w:rsidR="0063415E" w:rsidRDefault="0063415E" w:rsidP="008F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丸ゴ ProN W4">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B450" w14:textId="77777777" w:rsidR="000C117A" w:rsidRDefault="000C117A" w:rsidP="009856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11AD6" w14:textId="77777777" w:rsidR="000C117A" w:rsidRDefault="000C117A" w:rsidP="0047517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BCBBA" w14:textId="2916A848" w:rsidR="000C117A" w:rsidRPr="00962A00" w:rsidRDefault="000C117A" w:rsidP="00985656">
    <w:pPr>
      <w:pStyle w:val="Footer"/>
      <w:framePr w:wrap="none" w:vAnchor="text" w:hAnchor="margin" w:xAlign="right" w:y="1"/>
      <w:rPr>
        <w:rStyle w:val="PageNumber"/>
        <w:rFonts w:asciiTheme="majorHAnsi" w:hAnsiTheme="majorHAnsi" w:cstheme="majorHAnsi"/>
      </w:rPr>
    </w:pPr>
    <w:r w:rsidRPr="00962A00">
      <w:rPr>
        <w:rStyle w:val="PageNumber"/>
        <w:rFonts w:asciiTheme="majorHAnsi" w:hAnsiTheme="majorHAnsi" w:cstheme="majorHAnsi"/>
      </w:rPr>
      <w:fldChar w:fldCharType="begin"/>
    </w:r>
    <w:r w:rsidRPr="00962A00">
      <w:rPr>
        <w:rStyle w:val="PageNumber"/>
        <w:rFonts w:asciiTheme="majorHAnsi" w:hAnsiTheme="majorHAnsi" w:cstheme="majorHAnsi"/>
      </w:rPr>
      <w:instrText xml:space="preserve">PAGE  </w:instrText>
    </w:r>
    <w:r w:rsidRPr="00962A00">
      <w:rPr>
        <w:rStyle w:val="PageNumber"/>
        <w:rFonts w:asciiTheme="majorHAnsi" w:hAnsiTheme="majorHAnsi" w:cstheme="majorHAnsi"/>
      </w:rPr>
      <w:fldChar w:fldCharType="separate"/>
    </w:r>
    <w:r w:rsidR="001236E8">
      <w:rPr>
        <w:rStyle w:val="PageNumber"/>
        <w:rFonts w:asciiTheme="majorHAnsi" w:hAnsiTheme="majorHAnsi" w:cstheme="majorHAnsi"/>
        <w:noProof/>
      </w:rPr>
      <w:t>6</w:t>
    </w:r>
    <w:r w:rsidRPr="00962A00">
      <w:rPr>
        <w:rStyle w:val="PageNumber"/>
        <w:rFonts w:asciiTheme="majorHAnsi" w:hAnsiTheme="majorHAnsi" w:cstheme="majorHAnsi"/>
      </w:rPr>
      <w:fldChar w:fldCharType="end"/>
    </w:r>
  </w:p>
  <w:p w14:paraId="19C80794" w14:textId="77777777" w:rsidR="000C117A" w:rsidRDefault="000C117A" w:rsidP="000C117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C7A29" w14:textId="77777777" w:rsidR="0063415E" w:rsidRDefault="0063415E" w:rsidP="008F1F18">
      <w:r>
        <w:separator/>
      </w:r>
    </w:p>
  </w:footnote>
  <w:footnote w:type="continuationSeparator" w:id="0">
    <w:p w14:paraId="74ED1EB5" w14:textId="77777777" w:rsidR="0063415E" w:rsidRDefault="0063415E" w:rsidP="008F1F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80209" w14:textId="5E58DD00" w:rsidR="0096731C" w:rsidRPr="00052BEA" w:rsidRDefault="00052BEA">
    <w:pPr>
      <w:pStyle w:val="Header"/>
      <w:rPr>
        <w:rFonts w:asciiTheme="majorHAnsi" w:hAnsiTheme="majorHAnsi"/>
        <w:sz w:val="22"/>
        <w:szCs w:val="22"/>
      </w:rPr>
    </w:pPr>
    <w:r w:rsidRPr="00052BEA">
      <w:rPr>
        <w:rFonts w:asciiTheme="majorHAnsi" w:hAnsiTheme="majorHAnsi"/>
        <w:sz w:val="22"/>
        <w:szCs w:val="22"/>
      </w:rPr>
      <w:t>MKT</w:t>
    </w:r>
    <w:r w:rsidR="00C40A28">
      <w:rPr>
        <w:rFonts w:asciiTheme="majorHAnsi" w:hAnsiTheme="majorHAnsi"/>
        <w:sz w:val="22"/>
        <w:szCs w:val="22"/>
      </w:rPr>
      <w:t xml:space="preserve">/MGT 431 </w:t>
    </w:r>
    <w:r w:rsidR="00242930">
      <w:rPr>
        <w:rFonts w:asciiTheme="majorHAnsi" w:hAnsiTheme="majorHAnsi"/>
        <w:sz w:val="22"/>
        <w:szCs w:val="22"/>
      </w:rPr>
      <w:t>Spring 20</w:t>
    </w:r>
    <w:r w:rsidR="00C40A28">
      <w:rPr>
        <w:rFonts w:asciiTheme="majorHAnsi" w:hAnsiTheme="majorHAnsi"/>
        <w:sz w:val="22"/>
        <w:szCs w:val="22"/>
      </w:rPr>
      <w:t>20</w:t>
    </w:r>
    <w:r w:rsidR="00242930">
      <w:rPr>
        <w:rFonts w:asciiTheme="majorHAnsi" w:hAnsiTheme="majorHAnsi"/>
        <w:sz w:val="22"/>
        <w:szCs w:val="22"/>
      </w:rPr>
      <w:t xml:space="preserve"> – Version </w:t>
    </w:r>
    <w:r w:rsidR="00FC0206">
      <w:rPr>
        <w:rFonts w:asciiTheme="majorHAnsi" w:hAnsiTheme="majorHAnsi"/>
        <w:sz w:val="22"/>
        <w:szCs w:val="22"/>
      </w:rPr>
      <w:t>2</w:t>
    </w:r>
    <w:r w:rsidR="0096731C" w:rsidRPr="00052BEA">
      <w:rPr>
        <w:rFonts w:asciiTheme="majorHAnsi" w:hAnsiTheme="majorHAnsi"/>
        <w:sz w:val="22"/>
        <w:szCs w:val="22"/>
      </w:rPr>
      <w:tab/>
    </w:r>
    <w:r w:rsidR="0096731C" w:rsidRPr="00052BEA">
      <w:rPr>
        <w:rFonts w:asciiTheme="majorHAnsi" w:hAnsiTheme="majorHAnsi"/>
        <w:sz w:val="22"/>
        <w:szCs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C590C87"/>
    <w:multiLevelType w:val="hybridMultilevel"/>
    <w:tmpl w:val="75DCD3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4B72D49"/>
    <w:multiLevelType w:val="hybridMultilevel"/>
    <w:tmpl w:val="04663C5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E731E8"/>
    <w:multiLevelType w:val="hybridMultilevel"/>
    <w:tmpl w:val="D01EBF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59B0A92"/>
    <w:multiLevelType w:val="hybridMultilevel"/>
    <w:tmpl w:val="8B68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00"/>
    <w:rsid w:val="00001B03"/>
    <w:rsid w:val="000125D9"/>
    <w:rsid w:val="00025739"/>
    <w:rsid w:val="00030241"/>
    <w:rsid w:val="00030517"/>
    <w:rsid w:val="0003325F"/>
    <w:rsid w:val="00047217"/>
    <w:rsid w:val="00051390"/>
    <w:rsid w:val="000520C1"/>
    <w:rsid w:val="00052BEA"/>
    <w:rsid w:val="000663D1"/>
    <w:rsid w:val="00072252"/>
    <w:rsid w:val="00073BE1"/>
    <w:rsid w:val="000848B9"/>
    <w:rsid w:val="00085959"/>
    <w:rsid w:val="000953C2"/>
    <w:rsid w:val="0009579A"/>
    <w:rsid w:val="00097268"/>
    <w:rsid w:val="000A3986"/>
    <w:rsid w:val="000B25A1"/>
    <w:rsid w:val="000B55B1"/>
    <w:rsid w:val="000B6831"/>
    <w:rsid w:val="000C117A"/>
    <w:rsid w:val="000C6BFF"/>
    <w:rsid w:val="000D3A6D"/>
    <w:rsid w:val="000F08DF"/>
    <w:rsid w:val="000F6BB9"/>
    <w:rsid w:val="0010789B"/>
    <w:rsid w:val="00111751"/>
    <w:rsid w:val="00113DDF"/>
    <w:rsid w:val="00120C63"/>
    <w:rsid w:val="001236E8"/>
    <w:rsid w:val="0013574C"/>
    <w:rsid w:val="001400B8"/>
    <w:rsid w:val="001417C1"/>
    <w:rsid w:val="001433CF"/>
    <w:rsid w:val="001518CD"/>
    <w:rsid w:val="00153810"/>
    <w:rsid w:val="00155D94"/>
    <w:rsid w:val="00161F9E"/>
    <w:rsid w:val="00176F30"/>
    <w:rsid w:val="00177A75"/>
    <w:rsid w:val="00187AB5"/>
    <w:rsid w:val="00193E26"/>
    <w:rsid w:val="001949F8"/>
    <w:rsid w:val="001A1329"/>
    <w:rsid w:val="001A7073"/>
    <w:rsid w:val="001C4BD8"/>
    <w:rsid w:val="001C5AF0"/>
    <w:rsid w:val="001C5E19"/>
    <w:rsid w:val="001F5C27"/>
    <w:rsid w:val="001F7730"/>
    <w:rsid w:val="00200B8B"/>
    <w:rsid w:val="0020428A"/>
    <w:rsid w:val="002062FD"/>
    <w:rsid w:val="002067F3"/>
    <w:rsid w:val="00216B5F"/>
    <w:rsid w:val="002302FC"/>
    <w:rsid w:val="00232539"/>
    <w:rsid w:val="00233DAF"/>
    <w:rsid w:val="00240479"/>
    <w:rsid w:val="0024180B"/>
    <w:rsid w:val="0024214A"/>
    <w:rsid w:val="00242930"/>
    <w:rsid w:val="00243E0B"/>
    <w:rsid w:val="00245827"/>
    <w:rsid w:val="00250871"/>
    <w:rsid w:val="00254359"/>
    <w:rsid w:val="00274EBD"/>
    <w:rsid w:val="00282DBD"/>
    <w:rsid w:val="002833AD"/>
    <w:rsid w:val="00290DA3"/>
    <w:rsid w:val="0029500D"/>
    <w:rsid w:val="00296538"/>
    <w:rsid w:val="002A15B5"/>
    <w:rsid w:val="002A25A4"/>
    <w:rsid w:val="002B2CEA"/>
    <w:rsid w:val="002B4066"/>
    <w:rsid w:val="002C10AE"/>
    <w:rsid w:val="002C1F6D"/>
    <w:rsid w:val="002C23F1"/>
    <w:rsid w:val="002C37F5"/>
    <w:rsid w:val="002C71EA"/>
    <w:rsid w:val="002D21DD"/>
    <w:rsid w:val="002D4C19"/>
    <w:rsid w:val="002F1234"/>
    <w:rsid w:val="002F2431"/>
    <w:rsid w:val="002F5393"/>
    <w:rsid w:val="00302B27"/>
    <w:rsid w:val="00307100"/>
    <w:rsid w:val="00311124"/>
    <w:rsid w:val="003213CA"/>
    <w:rsid w:val="0032268E"/>
    <w:rsid w:val="00322C79"/>
    <w:rsid w:val="003245BB"/>
    <w:rsid w:val="00333CAB"/>
    <w:rsid w:val="00335284"/>
    <w:rsid w:val="0034282D"/>
    <w:rsid w:val="00342A49"/>
    <w:rsid w:val="00352AEB"/>
    <w:rsid w:val="0038567F"/>
    <w:rsid w:val="00394C3A"/>
    <w:rsid w:val="003A0FA8"/>
    <w:rsid w:val="003A22DA"/>
    <w:rsid w:val="003A49C0"/>
    <w:rsid w:val="003B0ECF"/>
    <w:rsid w:val="003B6A5D"/>
    <w:rsid w:val="003C567A"/>
    <w:rsid w:val="003D016F"/>
    <w:rsid w:val="003D03B8"/>
    <w:rsid w:val="003D39AE"/>
    <w:rsid w:val="003E5CDC"/>
    <w:rsid w:val="003E73A8"/>
    <w:rsid w:val="0041200A"/>
    <w:rsid w:val="0043178D"/>
    <w:rsid w:val="004327E2"/>
    <w:rsid w:val="00457156"/>
    <w:rsid w:val="00460D5C"/>
    <w:rsid w:val="00466216"/>
    <w:rsid w:val="0047034B"/>
    <w:rsid w:val="00470FC3"/>
    <w:rsid w:val="0047517F"/>
    <w:rsid w:val="00496516"/>
    <w:rsid w:val="004A14D9"/>
    <w:rsid w:val="004A1ED1"/>
    <w:rsid w:val="004C7B5C"/>
    <w:rsid w:val="004D1168"/>
    <w:rsid w:val="004D1C83"/>
    <w:rsid w:val="004D1D23"/>
    <w:rsid w:val="004D5B17"/>
    <w:rsid w:val="004E22B8"/>
    <w:rsid w:val="004F307F"/>
    <w:rsid w:val="004F5B5F"/>
    <w:rsid w:val="004F7785"/>
    <w:rsid w:val="005019DB"/>
    <w:rsid w:val="0050610E"/>
    <w:rsid w:val="00511FF4"/>
    <w:rsid w:val="00512DCB"/>
    <w:rsid w:val="0051435D"/>
    <w:rsid w:val="00517357"/>
    <w:rsid w:val="00526CD6"/>
    <w:rsid w:val="00537D6E"/>
    <w:rsid w:val="0054291B"/>
    <w:rsid w:val="00557C65"/>
    <w:rsid w:val="00561640"/>
    <w:rsid w:val="00564A4A"/>
    <w:rsid w:val="0056613E"/>
    <w:rsid w:val="00580FA8"/>
    <w:rsid w:val="005810E4"/>
    <w:rsid w:val="00581A1A"/>
    <w:rsid w:val="005856BE"/>
    <w:rsid w:val="00591C28"/>
    <w:rsid w:val="005A59C0"/>
    <w:rsid w:val="005B0353"/>
    <w:rsid w:val="005B361A"/>
    <w:rsid w:val="005B601F"/>
    <w:rsid w:val="005C08A7"/>
    <w:rsid w:val="005D2449"/>
    <w:rsid w:val="005D5752"/>
    <w:rsid w:val="005E7646"/>
    <w:rsid w:val="005F28CF"/>
    <w:rsid w:val="005F429B"/>
    <w:rsid w:val="00602257"/>
    <w:rsid w:val="00602769"/>
    <w:rsid w:val="00602BFC"/>
    <w:rsid w:val="0060541C"/>
    <w:rsid w:val="00624A9F"/>
    <w:rsid w:val="00630F03"/>
    <w:rsid w:val="0063415E"/>
    <w:rsid w:val="00634988"/>
    <w:rsid w:val="0064151E"/>
    <w:rsid w:val="00647FE2"/>
    <w:rsid w:val="00651489"/>
    <w:rsid w:val="0065456A"/>
    <w:rsid w:val="006614F8"/>
    <w:rsid w:val="006658CA"/>
    <w:rsid w:val="0067182C"/>
    <w:rsid w:val="00676595"/>
    <w:rsid w:val="006808C3"/>
    <w:rsid w:val="00684428"/>
    <w:rsid w:val="00687FB1"/>
    <w:rsid w:val="00695067"/>
    <w:rsid w:val="006A1884"/>
    <w:rsid w:val="006A29C0"/>
    <w:rsid w:val="006A3B1B"/>
    <w:rsid w:val="006A4BC4"/>
    <w:rsid w:val="006B6E0F"/>
    <w:rsid w:val="006C1DCA"/>
    <w:rsid w:val="006C3CBA"/>
    <w:rsid w:val="006C6D35"/>
    <w:rsid w:val="006C7922"/>
    <w:rsid w:val="006E2309"/>
    <w:rsid w:val="006E5121"/>
    <w:rsid w:val="006F2071"/>
    <w:rsid w:val="006F2B0B"/>
    <w:rsid w:val="006F40D6"/>
    <w:rsid w:val="00703451"/>
    <w:rsid w:val="0070406A"/>
    <w:rsid w:val="00704E00"/>
    <w:rsid w:val="007211D8"/>
    <w:rsid w:val="0072607C"/>
    <w:rsid w:val="007478F7"/>
    <w:rsid w:val="00753AFD"/>
    <w:rsid w:val="00764133"/>
    <w:rsid w:val="007651A8"/>
    <w:rsid w:val="00770B72"/>
    <w:rsid w:val="007714F0"/>
    <w:rsid w:val="0077599A"/>
    <w:rsid w:val="00780CCD"/>
    <w:rsid w:val="00782091"/>
    <w:rsid w:val="007843E5"/>
    <w:rsid w:val="0079183C"/>
    <w:rsid w:val="007968E0"/>
    <w:rsid w:val="007A42DC"/>
    <w:rsid w:val="007B22C6"/>
    <w:rsid w:val="007C10D9"/>
    <w:rsid w:val="007C1D1A"/>
    <w:rsid w:val="007C28A3"/>
    <w:rsid w:val="007C465E"/>
    <w:rsid w:val="007C657E"/>
    <w:rsid w:val="007E05DD"/>
    <w:rsid w:val="007E1EF6"/>
    <w:rsid w:val="008069FE"/>
    <w:rsid w:val="00820FCC"/>
    <w:rsid w:val="00824260"/>
    <w:rsid w:val="00833E8A"/>
    <w:rsid w:val="00845930"/>
    <w:rsid w:val="00851A4B"/>
    <w:rsid w:val="008552B2"/>
    <w:rsid w:val="0085778F"/>
    <w:rsid w:val="00861A57"/>
    <w:rsid w:val="008620FB"/>
    <w:rsid w:val="00866077"/>
    <w:rsid w:val="00881319"/>
    <w:rsid w:val="00884DDC"/>
    <w:rsid w:val="00887969"/>
    <w:rsid w:val="00890923"/>
    <w:rsid w:val="00895341"/>
    <w:rsid w:val="008957E9"/>
    <w:rsid w:val="00897D2E"/>
    <w:rsid w:val="008B09FE"/>
    <w:rsid w:val="008B128D"/>
    <w:rsid w:val="008C0809"/>
    <w:rsid w:val="008C247A"/>
    <w:rsid w:val="008D36F3"/>
    <w:rsid w:val="008D49C7"/>
    <w:rsid w:val="008E2E92"/>
    <w:rsid w:val="008E5278"/>
    <w:rsid w:val="008E5477"/>
    <w:rsid w:val="008F0FBD"/>
    <w:rsid w:val="008F1601"/>
    <w:rsid w:val="008F1F18"/>
    <w:rsid w:val="008F69F3"/>
    <w:rsid w:val="00905B17"/>
    <w:rsid w:val="00905C5D"/>
    <w:rsid w:val="0091008B"/>
    <w:rsid w:val="00914530"/>
    <w:rsid w:val="00920B3F"/>
    <w:rsid w:val="00922305"/>
    <w:rsid w:val="0092379D"/>
    <w:rsid w:val="00944B2E"/>
    <w:rsid w:val="009451EA"/>
    <w:rsid w:val="009477EB"/>
    <w:rsid w:val="009548B9"/>
    <w:rsid w:val="00955D32"/>
    <w:rsid w:val="00962A00"/>
    <w:rsid w:val="009631B4"/>
    <w:rsid w:val="00964741"/>
    <w:rsid w:val="00966A15"/>
    <w:rsid w:val="0096731C"/>
    <w:rsid w:val="009713D7"/>
    <w:rsid w:val="0097279A"/>
    <w:rsid w:val="00973FBA"/>
    <w:rsid w:val="0098150D"/>
    <w:rsid w:val="00985656"/>
    <w:rsid w:val="009917A2"/>
    <w:rsid w:val="00992FC8"/>
    <w:rsid w:val="00996661"/>
    <w:rsid w:val="009A07AE"/>
    <w:rsid w:val="009A1DF3"/>
    <w:rsid w:val="009A4940"/>
    <w:rsid w:val="009D5572"/>
    <w:rsid w:val="009D7988"/>
    <w:rsid w:val="009E3E6A"/>
    <w:rsid w:val="009E621A"/>
    <w:rsid w:val="009F0C9D"/>
    <w:rsid w:val="009F1AB4"/>
    <w:rsid w:val="009F30C2"/>
    <w:rsid w:val="00A021C3"/>
    <w:rsid w:val="00A06C6A"/>
    <w:rsid w:val="00A13FA2"/>
    <w:rsid w:val="00A15AFA"/>
    <w:rsid w:val="00A31BDC"/>
    <w:rsid w:val="00A31D25"/>
    <w:rsid w:val="00A42BA9"/>
    <w:rsid w:val="00A63FB7"/>
    <w:rsid w:val="00A7101B"/>
    <w:rsid w:val="00A72A1C"/>
    <w:rsid w:val="00A74788"/>
    <w:rsid w:val="00A805EB"/>
    <w:rsid w:val="00A83F8B"/>
    <w:rsid w:val="00A85316"/>
    <w:rsid w:val="00A91842"/>
    <w:rsid w:val="00A92182"/>
    <w:rsid w:val="00A93138"/>
    <w:rsid w:val="00A9446C"/>
    <w:rsid w:val="00A94F02"/>
    <w:rsid w:val="00A9669A"/>
    <w:rsid w:val="00AA38EA"/>
    <w:rsid w:val="00AA7856"/>
    <w:rsid w:val="00AB2A36"/>
    <w:rsid w:val="00AC1B03"/>
    <w:rsid w:val="00AC4775"/>
    <w:rsid w:val="00AD0F78"/>
    <w:rsid w:val="00AD20C0"/>
    <w:rsid w:val="00AE33F2"/>
    <w:rsid w:val="00AF0203"/>
    <w:rsid w:val="00AF0E8F"/>
    <w:rsid w:val="00AF2B87"/>
    <w:rsid w:val="00B01674"/>
    <w:rsid w:val="00B07665"/>
    <w:rsid w:val="00B07FF6"/>
    <w:rsid w:val="00B11DD5"/>
    <w:rsid w:val="00B12EC5"/>
    <w:rsid w:val="00B22B85"/>
    <w:rsid w:val="00B27F46"/>
    <w:rsid w:val="00B40465"/>
    <w:rsid w:val="00B55474"/>
    <w:rsid w:val="00B627F2"/>
    <w:rsid w:val="00B633F8"/>
    <w:rsid w:val="00B67617"/>
    <w:rsid w:val="00B844E5"/>
    <w:rsid w:val="00B90DFB"/>
    <w:rsid w:val="00B93701"/>
    <w:rsid w:val="00B93D87"/>
    <w:rsid w:val="00B968ED"/>
    <w:rsid w:val="00BA73B6"/>
    <w:rsid w:val="00BB5604"/>
    <w:rsid w:val="00BC01C1"/>
    <w:rsid w:val="00BC2B0C"/>
    <w:rsid w:val="00BC571A"/>
    <w:rsid w:val="00BD0212"/>
    <w:rsid w:val="00BD20DB"/>
    <w:rsid w:val="00BE024B"/>
    <w:rsid w:val="00BE33DD"/>
    <w:rsid w:val="00BE78D6"/>
    <w:rsid w:val="00BF10A7"/>
    <w:rsid w:val="00BF2803"/>
    <w:rsid w:val="00BF4203"/>
    <w:rsid w:val="00BF55B9"/>
    <w:rsid w:val="00BF59F2"/>
    <w:rsid w:val="00C20845"/>
    <w:rsid w:val="00C21A5D"/>
    <w:rsid w:val="00C27882"/>
    <w:rsid w:val="00C30B9F"/>
    <w:rsid w:val="00C34C54"/>
    <w:rsid w:val="00C4024A"/>
    <w:rsid w:val="00C40A28"/>
    <w:rsid w:val="00C478A0"/>
    <w:rsid w:val="00C47F87"/>
    <w:rsid w:val="00C5341D"/>
    <w:rsid w:val="00C6470E"/>
    <w:rsid w:val="00C7344B"/>
    <w:rsid w:val="00C757D4"/>
    <w:rsid w:val="00C759EF"/>
    <w:rsid w:val="00C86925"/>
    <w:rsid w:val="00C91498"/>
    <w:rsid w:val="00C92FB8"/>
    <w:rsid w:val="00C961A2"/>
    <w:rsid w:val="00C96F97"/>
    <w:rsid w:val="00CB3DF8"/>
    <w:rsid w:val="00CC16C2"/>
    <w:rsid w:val="00CC667F"/>
    <w:rsid w:val="00CC7120"/>
    <w:rsid w:val="00CC76DF"/>
    <w:rsid w:val="00CD1AC0"/>
    <w:rsid w:val="00CD6513"/>
    <w:rsid w:val="00CE52BE"/>
    <w:rsid w:val="00D05CDD"/>
    <w:rsid w:val="00D12A79"/>
    <w:rsid w:val="00D16893"/>
    <w:rsid w:val="00D202A9"/>
    <w:rsid w:val="00D238DE"/>
    <w:rsid w:val="00D25C94"/>
    <w:rsid w:val="00D265D7"/>
    <w:rsid w:val="00D36FE5"/>
    <w:rsid w:val="00D464AE"/>
    <w:rsid w:val="00D50E9A"/>
    <w:rsid w:val="00D530E0"/>
    <w:rsid w:val="00D55DD5"/>
    <w:rsid w:val="00D639F6"/>
    <w:rsid w:val="00D6459C"/>
    <w:rsid w:val="00D7778F"/>
    <w:rsid w:val="00D804ED"/>
    <w:rsid w:val="00D82A5E"/>
    <w:rsid w:val="00D8790E"/>
    <w:rsid w:val="00D9286A"/>
    <w:rsid w:val="00D96E2F"/>
    <w:rsid w:val="00D9722C"/>
    <w:rsid w:val="00DA4260"/>
    <w:rsid w:val="00DB64F4"/>
    <w:rsid w:val="00DC33CF"/>
    <w:rsid w:val="00DC4B36"/>
    <w:rsid w:val="00DC5721"/>
    <w:rsid w:val="00DD0873"/>
    <w:rsid w:val="00DD3BA7"/>
    <w:rsid w:val="00DD418E"/>
    <w:rsid w:val="00DE0941"/>
    <w:rsid w:val="00DF52D8"/>
    <w:rsid w:val="00DF5B91"/>
    <w:rsid w:val="00E0076D"/>
    <w:rsid w:val="00E12C0A"/>
    <w:rsid w:val="00E22CF4"/>
    <w:rsid w:val="00E323B8"/>
    <w:rsid w:val="00E33C44"/>
    <w:rsid w:val="00E426E2"/>
    <w:rsid w:val="00E4629E"/>
    <w:rsid w:val="00E47CBA"/>
    <w:rsid w:val="00E5070F"/>
    <w:rsid w:val="00E512C4"/>
    <w:rsid w:val="00E51F4D"/>
    <w:rsid w:val="00E532D5"/>
    <w:rsid w:val="00E544E7"/>
    <w:rsid w:val="00E5493C"/>
    <w:rsid w:val="00E73373"/>
    <w:rsid w:val="00E735E4"/>
    <w:rsid w:val="00E76EA0"/>
    <w:rsid w:val="00E91587"/>
    <w:rsid w:val="00EA2A20"/>
    <w:rsid w:val="00EA3CC0"/>
    <w:rsid w:val="00EA4E2D"/>
    <w:rsid w:val="00EA73BE"/>
    <w:rsid w:val="00EB1318"/>
    <w:rsid w:val="00EC740E"/>
    <w:rsid w:val="00EE2167"/>
    <w:rsid w:val="00EE73B3"/>
    <w:rsid w:val="00EE7B25"/>
    <w:rsid w:val="00EF1C81"/>
    <w:rsid w:val="00EF3C7C"/>
    <w:rsid w:val="00EF7440"/>
    <w:rsid w:val="00F01625"/>
    <w:rsid w:val="00F0635C"/>
    <w:rsid w:val="00F30379"/>
    <w:rsid w:val="00F32236"/>
    <w:rsid w:val="00F32BB9"/>
    <w:rsid w:val="00F337FE"/>
    <w:rsid w:val="00F35678"/>
    <w:rsid w:val="00F3619F"/>
    <w:rsid w:val="00F44D8F"/>
    <w:rsid w:val="00F50E94"/>
    <w:rsid w:val="00F546D0"/>
    <w:rsid w:val="00F54F32"/>
    <w:rsid w:val="00F55EFF"/>
    <w:rsid w:val="00F73B2A"/>
    <w:rsid w:val="00F80D20"/>
    <w:rsid w:val="00F80DD0"/>
    <w:rsid w:val="00F8276E"/>
    <w:rsid w:val="00F83B59"/>
    <w:rsid w:val="00F904E4"/>
    <w:rsid w:val="00F94D76"/>
    <w:rsid w:val="00FA5EA8"/>
    <w:rsid w:val="00FC0206"/>
    <w:rsid w:val="00FC229D"/>
    <w:rsid w:val="00FC454C"/>
    <w:rsid w:val="00FC7534"/>
    <w:rsid w:val="00FD0469"/>
    <w:rsid w:val="00FD50D2"/>
    <w:rsid w:val="00FD791D"/>
    <w:rsid w:val="00FE02A2"/>
    <w:rsid w:val="00FE2EA1"/>
    <w:rsid w:val="00FE7E57"/>
    <w:rsid w:val="00FF26E8"/>
    <w:rsid w:val="00FF7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CEFBE"/>
  <w14:defaultImageDpi w14:val="300"/>
  <w15:docId w15:val="{B3D01A14-EFDF-9C40-8132-BC072237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F18"/>
    <w:pPr>
      <w:tabs>
        <w:tab w:val="center" w:pos="4320"/>
        <w:tab w:val="right" w:pos="8640"/>
      </w:tabs>
    </w:pPr>
  </w:style>
  <w:style w:type="character" w:customStyle="1" w:styleId="HeaderChar">
    <w:name w:val="Header Char"/>
    <w:basedOn w:val="DefaultParagraphFont"/>
    <w:link w:val="Header"/>
    <w:uiPriority w:val="99"/>
    <w:rsid w:val="008F1F18"/>
  </w:style>
  <w:style w:type="paragraph" w:styleId="Footer">
    <w:name w:val="footer"/>
    <w:basedOn w:val="Normal"/>
    <w:link w:val="FooterChar"/>
    <w:uiPriority w:val="99"/>
    <w:unhideWhenUsed/>
    <w:rsid w:val="008F1F18"/>
    <w:pPr>
      <w:tabs>
        <w:tab w:val="center" w:pos="4320"/>
        <w:tab w:val="right" w:pos="8640"/>
      </w:tabs>
    </w:pPr>
  </w:style>
  <w:style w:type="character" w:customStyle="1" w:styleId="FooterChar">
    <w:name w:val="Footer Char"/>
    <w:basedOn w:val="DefaultParagraphFont"/>
    <w:link w:val="Footer"/>
    <w:uiPriority w:val="99"/>
    <w:rsid w:val="008F1F18"/>
  </w:style>
  <w:style w:type="paragraph" w:styleId="BalloonText">
    <w:name w:val="Balloon Text"/>
    <w:basedOn w:val="Normal"/>
    <w:link w:val="BalloonTextChar"/>
    <w:uiPriority w:val="99"/>
    <w:semiHidden/>
    <w:unhideWhenUsed/>
    <w:rsid w:val="008F1F18"/>
    <w:rPr>
      <w:rFonts w:ascii="Lucida Grande" w:hAnsi="Lucida Grande"/>
      <w:sz w:val="18"/>
      <w:szCs w:val="18"/>
    </w:rPr>
  </w:style>
  <w:style w:type="character" w:customStyle="1" w:styleId="BalloonTextChar">
    <w:name w:val="Balloon Text Char"/>
    <w:basedOn w:val="DefaultParagraphFont"/>
    <w:link w:val="BalloonText"/>
    <w:uiPriority w:val="99"/>
    <w:semiHidden/>
    <w:rsid w:val="008F1F18"/>
    <w:rPr>
      <w:rFonts w:ascii="Lucida Grande" w:hAnsi="Lucida Grande"/>
      <w:sz w:val="18"/>
      <w:szCs w:val="18"/>
    </w:rPr>
  </w:style>
  <w:style w:type="table" w:styleId="TableGrid">
    <w:name w:val="Table Grid"/>
    <w:basedOn w:val="TableNormal"/>
    <w:uiPriority w:val="39"/>
    <w:rsid w:val="001C5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187AB5"/>
    <w:rPr>
      <w:rFonts w:eastAsiaTheme="minorHAn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DefaultParagraphFont"/>
    <w:uiPriority w:val="99"/>
    <w:unhideWhenUsed/>
    <w:rsid w:val="00884DDC"/>
    <w:rPr>
      <w:color w:val="0000FF" w:themeColor="hyperlink"/>
      <w:u w:val="single"/>
    </w:rPr>
  </w:style>
  <w:style w:type="paragraph" w:styleId="ListParagraph">
    <w:name w:val="List Paragraph"/>
    <w:basedOn w:val="Normal"/>
    <w:uiPriority w:val="34"/>
    <w:qFormat/>
    <w:rsid w:val="006F40D6"/>
    <w:pPr>
      <w:ind w:left="720"/>
      <w:contextualSpacing/>
    </w:pPr>
  </w:style>
  <w:style w:type="paragraph" w:styleId="NoSpacing">
    <w:name w:val="No Spacing"/>
    <w:qFormat/>
    <w:rsid w:val="007C465E"/>
    <w:rPr>
      <w:rFonts w:ascii="Cambria" w:eastAsia="Cambria" w:hAnsi="Cambria" w:cs="Times New Roman"/>
    </w:rPr>
  </w:style>
  <w:style w:type="paragraph" w:styleId="NormalWeb">
    <w:name w:val="Normal (Web)"/>
    <w:basedOn w:val="Normal"/>
    <w:rsid w:val="003B6A5D"/>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3B6A5D"/>
    <w:rPr>
      <w:i/>
      <w:iCs/>
    </w:rPr>
  </w:style>
  <w:style w:type="character" w:styleId="CommentReference">
    <w:name w:val="annotation reference"/>
    <w:basedOn w:val="DefaultParagraphFont"/>
    <w:uiPriority w:val="99"/>
    <w:semiHidden/>
    <w:unhideWhenUsed/>
    <w:rsid w:val="003B6A5D"/>
    <w:rPr>
      <w:sz w:val="18"/>
      <w:szCs w:val="18"/>
    </w:rPr>
  </w:style>
  <w:style w:type="paragraph" w:styleId="CommentText">
    <w:name w:val="annotation text"/>
    <w:basedOn w:val="Normal"/>
    <w:link w:val="CommentTextChar"/>
    <w:uiPriority w:val="99"/>
    <w:semiHidden/>
    <w:unhideWhenUsed/>
    <w:rsid w:val="003B6A5D"/>
  </w:style>
  <w:style w:type="character" w:customStyle="1" w:styleId="CommentTextChar">
    <w:name w:val="Comment Text Char"/>
    <w:basedOn w:val="DefaultParagraphFont"/>
    <w:link w:val="CommentText"/>
    <w:uiPriority w:val="99"/>
    <w:semiHidden/>
    <w:rsid w:val="003B6A5D"/>
  </w:style>
  <w:style w:type="paragraph" w:styleId="CommentSubject">
    <w:name w:val="annotation subject"/>
    <w:basedOn w:val="CommentText"/>
    <w:next w:val="CommentText"/>
    <w:link w:val="CommentSubjectChar"/>
    <w:uiPriority w:val="99"/>
    <w:semiHidden/>
    <w:unhideWhenUsed/>
    <w:rsid w:val="003B6A5D"/>
    <w:rPr>
      <w:b/>
      <w:bCs/>
      <w:sz w:val="20"/>
      <w:szCs w:val="20"/>
    </w:rPr>
  </w:style>
  <w:style w:type="character" w:customStyle="1" w:styleId="CommentSubjectChar">
    <w:name w:val="Comment Subject Char"/>
    <w:basedOn w:val="CommentTextChar"/>
    <w:link w:val="CommentSubject"/>
    <w:uiPriority w:val="99"/>
    <w:semiHidden/>
    <w:rsid w:val="003B6A5D"/>
    <w:rPr>
      <w:b/>
      <w:bCs/>
      <w:sz w:val="20"/>
      <w:szCs w:val="20"/>
    </w:rPr>
  </w:style>
  <w:style w:type="character" w:styleId="FollowedHyperlink">
    <w:name w:val="FollowedHyperlink"/>
    <w:basedOn w:val="DefaultParagraphFont"/>
    <w:uiPriority w:val="99"/>
    <w:semiHidden/>
    <w:unhideWhenUsed/>
    <w:rsid w:val="0009579A"/>
    <w:rPr>
      <w:color w:val="800080" w:themeColor="followedHyperlink"/>
      <w:u w:val="single"/>
    </w:rPr>
  </w:style>
  <w:style w:type="character" w:styleId="PageNumber">
    <w:name w:val="page number"/>
    <w:basedOn w:val="DefaultParagraphFont"/>
    <w:uiPriority w:val="99"/>
    <w:semiHidden/>
    <w:unhideWhenUsed/>
    <w:rsid w:val="000C117A"/>
  </w:style>
  <w:style w:type="character" w:customStyle="1" w:styleId="UnresolvedMention">
    <w:name w:val="Unresolved Mention"/>
    <w:basedOn w:val="DefaultParagraphFont"/>
    <w:uiPriority w:val="99"/>
    <w:rsid w:val="00254359"/>
    <w:rPr>
      <w:color w:val="605E5C"/>
      <w:shd w:val="clear" w:color="auto" w:fill="E1DFDD"/>
    </w:rPr>
  </w:style>
  <w:style w:type="character" w:customStyle="1" w:styleId="apple-converted-space">
    <w:name w:val="apple-converted-space"/>
    <w:basedOn w:val="DefaultParagraphFont"/>
    <w:rsid w:val="00385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4810">
      <w:bodyDiv w:val="1"/>
      <w:marLeft w:val="0"/>
      <w:marRight w:val="0"/>
      <w:marTop w:val="0"/>
      <w:marBottom w:val="0"/>
      <w:divBdr>
        <w:top w:val="none" w:sz="0" w:space="0" w:color="auto"/>
        <w:left w:val="none" w:sz="0" w:space="0" w:color="auto"/>
        <w:bottom w:val="none" w:sz="0" w:space="0" w:color="auto"/>
        <w:right w:val="none" w:sz="0" w:space="0" w:color="auto"/>
      </w:divBdr>
    </w:div>
    <w:div w:id="991564278">
      <w:bodyDiv w:val="1"/>
      <w:marLeft w:val="0"/>
      <w:marRight w:val="0"/>
      <w:marTop w:val="0"/>
      <w:marBottom w:val="0"/>
      <w:divBdr>
        <w:top w:val="none" w:sz="0" w:space="0" w:color="auto"/>
        <w:left w:val="none" w:sz="0" w:space="0" w:color="auto"/>
        <w:bottom w:val="none" w:sz="0" w:space="0" w:color="auto"/>
        <w:right w:val="none" w:sz="0" w:space="0" w:color="auto"/>
      </w:divBdr>
    </w:div>
    <w:div w:id="1018309284">
      <w:bodyDiv w:val="1"/>
      <w:marLeft w:val="0"/>
      <w:marRight w:val="0"/>
      <w:marTop w:val="0"/>
      <w:marBottom w:val="0"/>
      <w:divBdr>
        <w:top w:val="none" w:sz="0" w:space="0" w:color="auto"/>
        <w:left w:val="none" w:sz="0" w:space="0" w:color="auto"/>
        <w:bottom w:val="none" w:sz="0" w:space="0" w:color="auto"/>
        <w:right w:val="none" w:sz="0" w:space="0" w:color="auto"/>
      </w:divBdr>
    </w:div>
    <w:div w:id="2111196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lan.cooper@csuci.edu" TargetMode="External"/><Relationship Id="rId13" Type="http://schemas.openxmlformats.org/officeDocument/2006/relationships/hyperlink" Target="http://r20.rs6.net/tn.jsp?f=001bVYZ2nQHupCVFlvb96IuQ2GXEZNzlzoM-965ykncO1nbjE7XuIE1dAqWI2FItZuz8nXTAzZEyfexPw5HHFBrHBfrvrbCHmOgZ-Ie-nlLLluiG-DczOs10iTWNYGGApZ7XbToSKrUDxKAMbe4XMUb-w==&amp;c=5Rv9YNau7ESu1ZSmC6Z0csiNAanjv8DikzVdhYclJUz30sK1BGVgIQ==&amp;ch=mVQTvmSeRK7BEvpZY-AxpSIZQylD8zCwM15ZCYOJmKnxHn_nu3P3CQ==" TargetMode="External"/><Relationship Id="rId18" Type="http://schemas.openxmlformats.org/officeDocument/2006/relationships/hyperlink" Target="http://r20.rs6.net/tn.jsp?f=001bVYZ2nQHupCVFlvb96IuQ2GXEZNzlzoM-965ykncO1nbjE7XuIE1dAqWI2FItZuz3nIDZ-KHjlgUuAN6uglHfZjfV4lARdDaWAHoup4sk1x6WDFdT61H_CMZ4WSjNdalxNs4KrgukPVs-oHcLARysWs2KWNKVmXSO_HM5IXgT5Wp8hA9E-slyWdc1DeAlCQ5s2ygiXFXgkCnGwqSimcsg7PxoPCLj1y0-CfWKjximxgaHVpjNBD5Ng==&amp;c=5Rv9YNau7ESu1ZSmC6Z0csiNAanjv8DikzVdhYclJUz30sK1BGVgIQ==&amp;ch=mVQTvmSeRK7BEvpZY-AxpSIZQylD8zCwM15ZCYOJmKnxHn_nu3P3CQ=="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hyperlink" Target="mailto:caps@csuci.edu" TargetMode="External"/><Relationship Id="rId17" Type="http://schemas.openxmlformats.org/officeDocument/2006/relationships/hyperlink" Target="http://r20.rs6.net/tn.jsp?f=001bVYZ2nQHupCVFlvb96IuQ2GXEZNzlzoM-965ykncO1nbjE7XuIE1dAqWI2FItZuzu9p6a_UZkALYznNq4LeZ3NGppWcj34XTOQZJ2cj_vhFd8FDUQNgrneJJ7pqDHROr2YnIclQ-BrDcVvHiRWWXjbDPELvcfXMW&amp;c=5Rv9YNau7ESu1ZSmC6Z0csiNAanjv8DikzVdhYclJUz30sK1BGVgIQ==&amp;ch=mVQTvmSeRK7BEvpZY-AxpSIZQylD8zCwM15ZCYOJmKnxHn_nu3P3CQ==" TargetMode="External"/><Relationship Id="rId2" Type="http://schemas.openxmlformats.org/officeDocument/2006/relationships/styles" Target="styles.xml"/><Relationship Id="rId16" Type="http://schemas.openxmlformats.org/officeDocument/2006/relationships/hyperlink" Target="http://r20.rs6.net/tn.jsp?f=001bVYZ2nQHupCVFlvb96IuQ2GXEZNzlzoM-965ykncO1nbjE7XuIE1dAqWI2FItZuzcLOezjLFwebRaXtDnxmb1Ia0vMU4d6C_SG46gHCjr_UC0yuF61eMpo_SOAWoH4hFzt-whXoRoaN4MMcJ8Z76qQ==&amp;c=5Rv9YNau7ESu1ZSmC6Z0csiNAanjv8DikzVdhYclJUz30sK1BGVgIQ==&amp;ch=mVQTvmSeRK7BEvpZY-AxpSIZQylD8zCwM15ZCYOJmKnxHn_nu3P3CQ=="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20.rs6.net/tn.jsp?f=001bVYZ2nQHupCVFlvb96IuQ2GXEZNzlzoM-965ykncO1nbjE7XuIE1dAqWI2FItZuzr3XbEE8v0O7gwNPWLJkvmW4ONpSt_RYVv4NC55KSD1c3lT32cC2ZI8B-4wjw6wOZ5SoBJHBsYyERaHkfqSwghf_BqC81ivX1IDGv9duyKlvVSzzTpcoOKzXtU-KgK1_u&amp;c=5Rv9YNau7ESu1ZSmC6Z0csiNAanjv8DikzVdhYclJUz30sK1BGVgIQ==&amp;ch=mVQTvmSeRK7BEvpZY-AxpSIZQylD8zCwM15ZCYOJmKnxHn_nu3P3CQ==" TargetMode="External"/><Relationship Id="rId5" Type="http://schemas.openxmlformats.org/officeDocument/2006/relationships/footnotes" Target="footnotes.xml"/><Relationship Id="rId15" Type="http://schemas.openxmlformats.org/officeDocument/2006/relationships/hyperlink" Target="http://r20.rs6.net/tn.jsp?f=001bVYZ2nQHupCVFlvb96IuQ2GXEZNzlzoM-965ykncO1nbjE7XuIE1dAqWI2FItZuz-TygdKuVCCmxqghtaolBjsDIvLzKKPZ3os3GzHxKyeV0B6bS2gAOqwSCHRso5xA_WZLLAYbgc3XwLZVrE3jVVRHTTA2EizMCDhDEQcFjXZVPoZkl8bMNLA==&amp;c=5Rv9YNau7ESu1ZSmC6Z0csiNAanjv8DikzVdhYclJUz30sK1BGVgIQ==&amp;ch=mVQTvmSeRK7BEvpZY-AxpSIZQylD8zCwM15ZCYOJmKnxHn_nu3P3CQ==" TargetMode="External"/><Relationship Id="rId23" Type="http://schemas.openxmlformats.org/officeDocument/2006/relationships/theme" Target="theme/theme1.xml"/><Relationship Id="rId10" Type="http://schemas.openxmlformats.org/officeDocument/2006/relationships/hyperlink" Target="http://myci.csuci.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lendly.com/dylan-ci/office-hours" TargetMode="External"/><Relationship Id="rId14" Type="http://schemas.openxmlformats.org/officeDocument/2006/relationships/hyperlink" Target="http://r20.rs6.net/tn.jsp?f=001bVYZ2nQHupCVFlvb96IuQ2GXEZNzlzoM-965ykncO1nbjE7XuIE1dAqWI2FItZuz9nm4Yl83ZuDphHAEYMBTglNl2bEJt9pVZE1Ud2EhqIy3ZfTgEYf8F1kdruu-K8BpjaZbDrdWcZc7ISURE8iZc22T5XREejRI&amp;c=5Rv9YNau7ESu1ZSmC6Z0csiNAanjv8DikzVdhYclJUz30sK1BGVgIQ==&amp;ch=mVQTvmSeRK7BEvpZY-AxpSIZQylD8zCwM15ZCYOJmKnxHn_nu3P3C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Pehlivan Yalcin, Ekin</dc:creator>
  <cp:keywords/>
  <dc:description/>
  <cp:lastModifiedBy>Gonzalez, Samantha</cp:lastModifiedBy>
  <cp:revision>2</cp:revision>
  <dcterms:created xsi:type="dcterms:W3CDTF">2020-02-11T21:13:00Z</dcterms:created>
  <dcterms:modified xsi:type="dcterms:W3CDTF">2020-02-11T21:13:00Z</dcterms:modified>
</cp:coreProperties>
</file>