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DAEB5" w14:textId="7CC20443" w:rsidR="004A14D9" w:rsidRPr="00EA3CC0" w:rsidRDefault="00F80D20" w:rsidP="004A14D9">
      <w:pPr>
        <w:rPr>
          <w:rFonts w:asciiTheme="majorHAnsi" w:hAnsiTheme="majorHAnsi" w:cs="Garamond"/>
          <w:b/>
          <w:caps/>
          <w:sz w:val="28"/>
          <w:szCs w:val="28"/>
        </w:rPr>
      </w:pPr>
      <w:r w:rsidRPr="00EA3CC0">
        <w:rPr>
          <w:rFonts w:asciiTheme="majorHAnsi" w:hAnsiTheme="majorHAnsi"/>
          <w:noProof/>
        </w:rPr>
        <w:drawing>
          <wp:anchor distT="0" distB="0" distL="114300" distR="114300" simplePos="0" relativeHeight="251658240" behindDoc="0" locked="0" layoutInCell="1" allowOverlap="1" wp14:anchorId="74367471" wp14:editId="40AF7AE6">
            <wp:simplePos x="0" y="0"/>
            <wp:positionH relativeFrom="column">
              <wp:posOffset>4888865</wp:posOffset>
            </wp:positionH>
            <wp:positionV relativeFrom="paragraph">
              <wp:posOffset>-340995</wp:posOffset>
            </wp:positionV>
            <wp:extent cx="1648460" cy="1024255"/>
            <wp:effectExtent l="0" t="0" r="2540" b="0"/>
            <wp:wrapTight wrapText="bothSides">
              <wp:wrapPolygon edited="0">
                <wp:start x="0" y="0"/>
                <wp:lineTo x="0" y="20890"/>
                <wp:lineTo x="21300" y="20890"/>
                <wp:lineTo x="213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formal-logos.gif"/>
                    <pic:cNvPicPr/>
                  </pic:nvPicPr>
                  <pic:blipFill rotWithShape="1">
                    <a:blip r:embed="rId7">
                      <a:extLst>
                        <a:ext uri="{28A0092B-C50C-407E-A947-70E740481C1C}">
                          <a14:useLocalDpi xmlns:a14="http://schemas.microsoft.com/office/drawing/2010/main" val="0"/>
                        </a:ext>
                      </a:extLst>
                    </a:blip>
                    <a:srcRect l="16717" t="15021" r="18839" b="44910"/>
                    <a:stretch/>
                  </pic:blipFill>
                  <pic:spPr bwMode="auto">
                    <a:xfrm>
                      <a:off x="0" y="0"/>
                      <a:ext cx="1648460" cy="102425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xmlns:mv="urn:schemas-microsoft-com:mac:vml" xmlns:mo="http://schemas.microsoft.com/office/mac/office/2008/main"/>
                      </a:ext>
                    </a:extLst>
                  </pic:spPr>
                </pic:pic>
              </a:graphicData>
            </a:graphic>
            <wp14:sizeRelH relativeFrom="page">
              <wp14:pctWidth>0</wp14:pctWidth>
            </wp14:sizeRelH>
            <wp14:sizeRelV relativeFrom="page">
              <wp14:pctHeight>0</wp14:pctHeight>
            </wp14:sizeRelV>
          </wp:anchor>
        </w:drawing>
      </w:r>
      <w:r w:rsidR="0047034B">
        <w:rPr>
          <w:rFonts w:asciiTheme="majorHAnsi" w:hAnsiTheme="majorHAnsi" w:cs="Garamond"/>
          <w:b/>
          <w:caps/>
          <w:sz w:val="36"/>
          <w:szCs w:val="36"/>
        </w:rPr>
        <w:t>MKT</w:t>
      </w:r>
      <w:r w:rsidR="00E544E7">
        <w:rPr>
          <w:rFonts w:asciiTheme="majorHAnsi" w:hAnsiTheme="majorHAnsi" w:cs="Garamond"/>
          <w:b/>
          <w:caps/>
          <w:sz w:val="36"/>
          <w:szCs w:val="36"/>
        </w:rPr>
        <w:t>/MGT</w:t>
      </w:r>
      <w:r w:rsidR="0047034B">
        <w:rPr>
          <w:rFonts w:asciiTheme="majorHAnsi" w:hAnsiTheme="majorHAnsi" w:cs="Garamond"/>
          <w:b/>
          <w:caps/>
          <w:sz w:val="36"/>
          <w:szCs w:val="36"/>
        </w:rPr>
        <w:t xml:space="preserve"> </w:t>
      </w:r>
      <w:r w:rsidR="00E544E7">
        <w:rPr>
          <w:rFonts w:asciiTheme="majorHAnsi" w:hAnsiTheme="majorHAnsi" w:cs="Garamond"/>
          <w:b/>
          <w:caps/>
          <w:sz w:val="36"/>
          <w:szCs w:val="36"/>
        </w:rPr>
        <w:t>431</w:t>
      </w:r>
      <w:r w:rsidRPr="00EA3CC0">
        <w:rPr>
          <w:rFonts w:asciiTheme="majorHAnsi" w:hAnsiTheme="majorHAnsi" w:cs="Garamond"/>
          <w:b/>
          <w:caps/>
          <w:sz w:val="36"/>
          <w:szCs w:val="36"/>
        </w:rPr>
        <w:t xml:space="preserve">: </w:t>
      </w:r>
      <w:r w:rsidR="0047034B">
        <w:rPr>
          <w:rFonts w:asciiTheme="majorHAnsi" w:hAnsiTheme="majorHAnsi" w:cs="Garamond"/>
          <w:b/>
          <w:caps/>
          <w:sz w:val="36"/>
          <w:szCs w:val="36"/>
        </w:rPr>
        <w:t>Digital advertising</w:t>
      </w:r>
      <w:r w:rsidRPr="00EA3CC0">
        <w:rPr>
          <w:rFonts w:asciiTheme="majorHAnsi" w:hAnsiTheme="majorHAnsi"/>
          <w:noProof/>
        </w:rPr>
        <w:t xml:space="preserve"> </w:t>
      </w:r>
    </w:p>
    <w:p w14:paraId="3FA5EEA3" w14:textId="36868AD3" w:rsidR="0067182C" w:rsidRPr="00630F03" w:rsidRDefault="005A2E37" w:rsidP="00630F03">
      <w:pPr>
        <w:pBdr>
          <w:bottom w:val="single" w:sz="4" w:space="1" w:color="000000"/>
        </w:pBdr>
        <w:rPr>
          <w:rFonts w:asciiTheme="majorHAnsi" w:hAnsiTheme="majorHAnsi" w:cs="Garamond"/>
        </w:rPr>
      </w:pPr>
      <w:r>
        <w:rPr>
          <w:rFonts w:asciiTheme="majorHAnsi" w:hAnsiTheme="majorHAnsi" w:cs="Garamond"/>
          <w:b/>
          <w:caps/>
          <w:sz w:val="28"/>
          <w:szCs w:val="28"/>
        </w:rPr>
        <w:t>Fall</w:t>
      </w:r>
      <w:r w:rsidR="004A14D9" w:rsidRPr="00EA3CC0">
        <w:rPr>
          <w:rFonts w:asciiTheme="majorHAnsi" w:hAnsiTheme="majorHAnsi" w:cs="Garamond"/>
          <w:b/>
          <w:caps/>
          <w:sz w:val="28"/>
          <w:szCs w:val="28"/>
        </w:rPr>
        <w:t xml:space="preserve"> 20</w:t>
      </w:r>
      <w:r w:rsidR="00E544E7">
        <w:rPr>
          <w:rFonts w:asciiTheme="majorHAnsi" w:hAnsiTheme="majorHAnsi" w:cs="Garamond"/>
          <w:b/>
          <w:caps/>
          <w:sz w:val="28"/>
          <w:szCs w:val="28"/>
        </w:rPr>
        <w:t>2</w:t>
      </w:r>
      <w:r>
        <w:rPr>
          <w:rFonts w:asciiTheme="majorHAnsi" w:hAnsiTheme="majorHAnsi" w:cs="Garamond"/>
          <w:b/>
          <w:caps/>
          <w:sz w:val="28"/>
          <w:szCs w:val="28"/>
        </w:rPr>
        <w:t>1</w:t>
      </w:r>
      <w:r w:rsidR="00FC7534">
        <w:rPr>
          <w:rFonts w:asciiTheme="majorHAnsi" w:hAnsiTheme="majorHAnsi" w:cs="Garamond"/>
          <w:b/>
          <w:caps/>
          <w:sz w:val="28"/>
          <w:szCs w:val="28"/>
        </w:rPr>
        <w:t xml:space="preserve"> syllabus</w:t>
      </w:r>
      <w:r w:rsidR="000C117A">
        <w:rPr>
          <w:rFonts w:asciiTheme="majorHAnsi" w:hAnsiTheme="majorHAnsi" w:cs="Garamond"/>
          <w:b/>
          <w:caps/>
          <w:sz w:val="28"/>
          <w:szCs w:val="28"/>
        </w:rPr>
        <w:t xml:space="preserve"> </w:t>
      </w:r>
      <w:r w:rsidR="000C117A" w:rsidRPr="00C91498">
        <w:rPr>
          <w:rFonts w:asciiTheme="majorHAnsi" w:hAnsiTheme="majorHAnsi" w:cs="Garamond"/>
          <w:b/>
          <w:sz w:val="28"/>
          <w:szCs w:val="28"/>
        </w:rPr>
        <w:t>(</w:t>
      </w:r>
      <w:r w:rsidR="00C91498" w:rsidRPr="00C91498">
        <w:rPr>
          <w:rFonts w:asciiTheme="majorHAnsi" w:hAnsiTheme="majorHAnsi" w:cs="Garamond"/>
          <w:b/>
          <w:sz w:val="28"/>
          <w:szCs w:val="28"/>
        </w:rPr>
        <w:t xml:space="preserve">Version </w:t>
      </w:r>
      <w:r>
        <w:rPr>
          <w:rFonts w:asciiTheme="majorHAnsi" w:hAnsiTheme="majorHAnsi" w:cs="Garamond"/>
          <w:b/>
          <w:sz w:val="28"/>
          <w:szCs w:val="28"/>
        </w:rPr>
        <w:t>1</w:t>
      </w:r>
      <w:r w:rsidR="00C91498" w:rsidRPr="00C91498">
        <w:rPr>
          <w:rFonts w:asciiTheme="majorHAnsi" w:hAnsiTheme="majorHAnsi" w:cs="Garamond"/>
          <w:b/>
          <w:sz w:val="28"/>
          <w:szCs w:val="28"/>
        </w:rPr>
        <w:t>)</w:t>
      </w:r>
    </w:p>
    <w:p w14:paraId="429A0A90" w14:textId="77777777" w:rsidR="00155D94" w:rsidRDefault="00155D94" w:rsidP="004A14D9">
      <w:pPr>
        <w:autoSpaceDE w:val="0"/>
        <w:rPr>
          <w:rFonts w:asciiTheme="majorHAnsi" w:hAnsiTheme="majorHAnsi" w:cs="Garamond"/>
          <w:sz w:val="28"/>
          <w:szCs w:val="28"/>
        </w:rPr>
      </w:pPr>
    </w:p>
    <w:p w14:paraId="1E649D5A" w14:textId="77777777" w:rsidR="00630F03" w:rsidRPr="001F5D38" w:rsidRDefault="00630F03" w:rsidP="006A4BC4">
      <w:pPr>
        <w:autoSpaceDE w:val="0"/>
        <w:rPr>
          <w:rFonts w:asciiTheme="majorHAnsi" w:hAnsiTheme="majorHAnsi" w:cs="Garamond"/>
          <w:b/>
        </w:rPr>
      </w:pPr>
      <w:r w:rsidRPr="001F5D38">
        <w:rPr>
          <w:rFonts w:asciiTheme="majorHAnsi" w:hAnsiTheme="majorHAnsi" w:cs="Garamond"/>
          <w:b/>
        </w:rPr>
        <w:t>Class meetings</w:t>
      </w:r>
    </w:p>
    <w:p w14:paraId="055F412C" w14:textId="580FA4CA" w:rsidR="00630F03" w:rsidRPr="001F5D38" w:rsidRDefault="00CE1F64" w:rsidP="006A4BC4">
      <w:pPr>
        <w:autoSpaceDE w:val="0"/>
        <w:rPr>
          <w:rFonts w:asciiTheme="majorHAnsi" w:hAnsiTheme="majorHAnsi" w:cs="Garamond"/>
        </w:rPr>
      </w:pPr>
      <w:r w:rsidRPr="001F5D38">
        <w:rPr>
          <w:rFonts w:asciiTheme="majorHAnsi" w:hAnsiTheme="majorHAnsi" w:cs="Garamond"/>
        </w:rPr>
        <w:t>Tuesday</w:t>
      </w:r>
      <w:r w:rsidR="00630F03" w:rsidRPr="001F5D38">
        <w:rPr>
          <w:rFonts w:asciiTheme="majorHAnsi" w:hAnsiTheme="majorHAnsi" w:cs="Garamond"/>
        </w:rPr>
        <w:t xml:space="preserve"> and </w:t>
      </w:r>
      <w:r w:rsidRPr="001F5D38">
        <w:rPr>
          <w:rFonts w:asciiTheme="majorHAnsi" w:hAnsiTheme="majorHAnsi" w:cs="Garamond"/>
        </w:rPr>
        <w:t>Thursday</w:t>
      </w:r>
      <w:r w:rsidR="00630F03" w:rsidRPr="001F5D38">
        <w:rPr>
          <w:rFonts w:asciiTheme="majorHAnsi" w:hAnsiTheme="majorHAnsi" w:cs="Garamond"/>
        </w:rPr>
        <w:t xml:space="preserve"> </w:t>
      </w:r>
      <w:r w:rsidRPr="001F5D38">
        <w:rPr>
          <w:rFonts w:asciiTheme="majorHAnsi" w:hAnsiTheme="majorHAnsi" w:cs="Garamond"/>
        </w:rPr>
        <w:t>6:00 – 7:15</w:t>
      </w:r>
      <w:r w:rsidR="00630F03" w:rsidRPr="001F5D38">
        <w:rPr>
          <w:rFonts w:asciiTheme="majorHAnsi" w:hAnsiTheme="majorHAnsi" w:cs="Garamond"/>
        </w:rPr>
        <w:t xml:space="preserve"> </w:t>
      </w:r>
      <w:r w:rsidR="005A2E37">
        <w:rPr>
          <w:rFonts w:asciiTheme="majorHAnsi" w:hAnsiTheme="majorHAnsi" w:cs="Garamond"/>
        </w:rPr>
        <w:t>pm, in person, Bell Tower 2424</w:t>
      </w:r>
    </w:p>
    <w:p w14:paraId="55ED60DA" w14:textId="77777777" w:rsidR="00630F03" w:rsidRPr="001F5D38" w:rsidRDefault="00630F03" w:rsidP="006A4BC4">
      <w:pPr>
        <w:autoSpaceDE w:val="0"/>
        <w:rPr>
          <w:rFonts w:asciiTheme="majorHAnsi" w:hAnsiTheme="majorHAnsi" w:cs="Garamond"/>
          <w:b/>
        </w:rPr>
      </w:pPr>
    </w:p>
    <w:p w14:paraId="270AA93D" w14:textId="3253DA60" w:rsidR="0067182C" w:rsidRPr="001F5D38" w:rsidRDefault="00996661" w:rsidP="006A4BC4">
      <w:pPr>
        <w:autoSpaceDE w:val="0"/>
        <w:rPr>
          <w:rFonts w:asciiTheme="majorHAnsi" w:hAnsiTheme="majorHAnsi" w:cs="Garamond"/>
          <w:b/>
        </w:rPr>
      </w:pPr>
      <w:r w:rsidRPr="001F5D38">
        <w:rPr>
          <w:rFonts w:asciiTheme="majorHAnsi" w:hAnsiTheme="majorHAnsi" w:cs="Garamond"/>
          <w:b/>
        </w:rPr>
        <w:t>Instructor</w:t>
      </w:r>
    </w:p>
    <w:p w14:paraId="06DE009A" w14:textId="47C2C8BD" w:rsidR="00EC6EDD" w:rsidRPr="001F5D38" w:rsidRDefault="00EC6EDD" w:rsidP="00EC6EDD">
      <w:pPr>
        <w:autoSpaceDE w:val="0"/>
        <w:rPr>
          <w:rFonts w:ascii="Calibri" w:hAnsi="Calibri" w:cs="Garamond"/>
        </w:rPr>
      </w:pPr>
      <w:r w:rsidRPr="001F5D38">
        <w:rPr>
          <w:rFonts w:ascii="Calibri" w:hAnsi="Calibri" w:cs="Garamond"/>
        </w:rPr>
        <w:t>Taylan Yalcin, DBA</w:t>
      </w:r>
      <w:r w:rsidRPr="001F5D38">
        <w:rPr>
          <w:rFonts w:ascii="Calibri" w:hAnsi="Calibri" w:cs="Garamond"/>
        </w:rPr>
        <w:tab/>
      </w:r>
      <w:r w:rsidRPr="001F5D38">
        <w:rPr>
          <w:rFonts w:ascii="Calibri" w:hAnsi="Calibri" w:cs="Garamond"/>
        </w:rPr>
        <w:tab/>
      </w:r>
      <w:r w:rsidRPr="001F5D38">
        <w:rPr>
          <w:rFonts w:ascii="Calibri" w:hAnsi="Calibri" w:cs="Garamond"/>
        </w:rPr>
        <w:tab/>
      </w:r>
      <w:r w:rsidRPr="001F5D38">
        <w:rPr>
          <w:rFonts w:ascii="Calibri" w:hAnsi="Calibri" w:cs="Garamond"/>
        </w:rPr>
        <w:tab/>
      </w:r>
      <w:r w:rsidRPr="001F5D38">
        <w:rPr>
          <w:rFonts w:ascii="Calibri" w:hAnsi="Calibri" w:cs="Garamond"/>
        </w:rPr>
        <w:tab/>
      </w:r>
      <w:r w:rsidRPr="001F5D38">
        <w:rPr>
          <w:rFonts w:ascii="Calibri" w:hAnsi="Calibri" w:cs="Garamond"/>
        </w:rPr>
        <w:tab/>
      </w:r>
    </w:p>
    <w:p w14:paraId="0DC9CD32" w14:textId="700F7703" w:rsidR="00EC6EDD" w:rsidRPr="001F5D38" w:rsidRDefault="00EC6EDD" w:rsidP="00EC6EDD">
      <w:pPr>
        <w:autoSpaceDE w:val="0"/>
        <w:rPr>
          <w:rFonts w:ascii="Calibri" w:hAnsi="Calibri" w:cs="Garamond"/>
        </w:rPr>
      </w:pPr>
      <w:r w:rsidRPr="001F5D38">
        <w:rPr>
          <w:rFonts w:ascii="Calibri" w:hAnsi="Calibri" w:cs="Garamond"/>
        </w:rPr>
        <w:t>Assistant Professor of Marketing</w:t>
      </w:r>
      <w:r w:rsidRPr="001F5D38">
        <w:rPr>
          <w:rFonts w:ascii="Calibri" w:hAnsi="Calibri" w:cs="Garamond"/>
        </w:rPr>
        <w:tab/>
      </w:r>
      <w:r w:rsidRPr="001F5D38">
        <w:rPr>
          <w:rFonts w:ascii="Calibri" w:hAnsi="Calibri" w:cs="Garamond"/>
        </w:rPr>
        <w:tab/>
      </w:r>
      <w:r w:rsidRPr="001F5D38">
        <w:rPr>
          <w:rFonts w:ascii="Calibri" w:hAnsi="Calibri" w:cs="Garamond"/>
        </w:rPr>
        <w:tab/>
      </w:r>
      <w:r w:rsidRPr="001F5D38">
        <w:rPr>
          <w:rFonts w:ascii="Calibri" w:hAnsi="Calibri" w:cs="Garamond"/>
        </w:rPr>
        <w:tab/>
      </w:r>
      <w:r w:rsidR="00E67227" w:rsidRPr="001F5D38">
        <w:rPr>
          <w:rFonts w:ascii="Calibri" w:hAnsi="Calibri" w:cs="Garamond"/>
        </w:rPr>
        <w:t xml:space="preserve"> </w:t>
      </w:r>
    </w:p>
    <w:p w14:paraId="11D1A1F4" w14:textId="1C55A873" w:rsidR="00EC6EDD" w:rsidRPr="001F5D38" w:rsidRDefault="00EC6EDD" w:rsidP="00EC6EDD">
      <w:pPr>
        <w:autoSpaceDE w:val="0"/>
        <w:rPr>
          <w:rFonts w:ascii="Calibri" w:hAnsi="Calibri" w:cs="Garamond"/>
        </w:rPr>
      </w:pPr>
      <w:r w:rsidRPr="001F5D38">
        <w:rPr>
          <w:rFonts w:ascii="Calibri" w:hAnsi="Calibri" w:cs="Garamond"/>
        </w:rPr>
        <w:t>Martin V. Smith School of Business and Economics</w:t>
      </w:r>
      <w:r w:rsidRPr="001F5D38">
        <w:rPr>
          <w:rFonts w:ascii="Calibri" w:hAnsi="Calibri" w:cs="Garamond"/>
        </w:rPr>
        <w:tab/>
      </w:r>
      <w:r w:rsidRPr="001F5D38">
        <w:rPr>
          <w:rFonts w:ascii="Calibri" w:hAnsi="Calibri" w:cs="Garamond"/>
        </w:rPr>
        <w:tab/>
      </w:r>
    </w:p>
    <w:p w14:paraId="3C8B80BA" w14:textId="41B3439D" w:rsidR="006658CA" w:rsidRPr="001F5D38" w:rsidRDefault="00EC6EDD" w:rsidP="00EC6EDD">
      <w:pPr>
        <w:autoSpaceDE w:val="0"/>
        <w:rPr>
          <w:rStyle w:val="Hyperlink"/>
          <w:rFonts w:ascii="Calibri" w:hAnsi="Calibri" w:cs="Garamond"/>
        </w:rPr>
      </w:pPr>
      <w:r w:rsidRPr="001F5D38">
        <w:rPr>
          <w:rFonts w:ascii="Calibri" w:hAnsi="Calibri" w:cs="Garamond"/>
        </w:rPr>
        <w:tab/>
      </w:r>
      <w:r w:rsidRPr="001F5D38">
        <w:rPr>
          <w:rFonts w:ascii="Calibri" w:hAnsi="Calibri" w:cs="Garamond"/>
        </w:rPr>
        <w:tab/>
      </w:r>
      <w:r w:rsidRPr="001F5D38">
        <w:rPr>
          <w:rFonts w:ascii="Calibri" w:hAnsi="Calibri" w:cs="Garamond"/>
        </w:rPr>
        <w:tab/>
      </w:r>
      <w:r w:rsidRPr="001F5D38">
        <w:rPr>
          <w:rFonts w:ascii="Calibri" w:hAnsi="Calibri" w:cs="Garamond"/>
        </w:rPr>
        <w:tab/>
      </w:r>
      <w:r w:rsidRPr="001F5D38">
        <w:rPr>
          <w:rFonts w:ascii="Calibri" w:hAnsi="Calibri" w:cs="Garamond"/>
        </w:rPr>
        <w:tab/>
      </w:r>
      <w:r w:rsidRPr="001F5D38">
        <w:rPr>
          <w:rFonts w:ascii="Calibri" w:hAnsi="Calibri" w:cs="Garamond"/>
        </w:rPr>
        <w:tab/>
      </w:r>
      <w:r w:rsidRPr="001F5D38">
        <w:rPr>
          <w:rFonts w:ascii="Calibri" w:hAnsi="Calibri" w:cs="Garamond"/>
        </w:rPr>
        <w:tab/>
      </w:r>
      <w:r w:rsidRPr="001F5D38">
        <w:rPr>
          <w:rFonts w:ascii="Calibri" w:hAnsi="Calibri" w:cs="Garamond"/>
        </w:rPr>
        <w:tab/>
      </w:r>
    </w:p>
    <w:p w14:paraId="7E6CC051" w14:textId="169BE429" w:rsidR="00254359" w:rsidRPr="001F5D38" w:rsidRDefault="00E77CB5" w:rsidP="0067182C">
      <w:pPr>
        <w:autoSpaceDE w:val="0"/>
        <w:rPr>
          <w:rFonts w:asciiTheme="majorHAnsi" w:hAnsiTheme="majorHAnsi" w:cs="Garamond"/>
        </w:rPr>
      </w:pPr>
      <w:r w:rsidRPr="001F5D38">
        <w:rPr>
          <w:rFonts w:ascii="Calibri" w:hAnsi="Calibri" w:cs="Garamond"/>
          <w:b/>
        </w:rPr>
        <w:t>Email:</w:t>
      </w:r>
      <w:r w:rsidRPr="001F5D38">
        <w:rPr>
          <w:rFonts w:ascii="Calibri" w:hAnsi="Calibri"/>
        </w:rPr>
        <w:t xml:space="preserve"> </w:t>
      </w:r>
      <w:hyperlink r:id="rId8" w:history="1">
        <w:r w:rsidRPr="001F5D38">
          <w:rPr>
            <w:rStyle w:val="Hyperlink"/>
            <w:rFonts w:ascii="Calibri" w:hAnsi="Calibri" w:cs="Garamond"/>
          </w:rPr>
          <w:t>taylan.yalcin@csuci.edu</w:t>
        </w:r>
      </w:hyperlink>
    </w:p>
    <w:p w14:paraId="66BC496F" w14:textId="77777777" w:rsidR="00E77CB5" w:rsidRPr="001F5D38" w:rsidRDefault="00E77CB5" w:rsidP="00E77CB5">
      <w:pPr>
        <w:autoSpaceDE w:val="0"/>
        <w:rPr>
          <w:rFonts w:ascii="Calibri" w:hAnsi="Calibri" w:cs="Garamond"/>
          <w:b/>
        </w:rPr>
      </w:pPr>
    </w:p>
    <w:p w14:paraId="1069ED0E" w14:textId="2F565C29" w:rsidR="00E77CB5" w:rsidRPr="001F5D38" w:rsidRDefault="00E77CB5" w:rsidP="00E77CB5">
      <w:pPr>
        <w:autoSpaceDE w:val="0"/>
        <w:rPr>
          <w:rFonts w:ascii="Calibri" w:hAnsi="Calibri" w:cs="Garamond"/>
        </w:rPr>
      </w:pPr>
      <w:r w:rsidRPr="001F5D38">
        <w:rPr>
          <w:rFonts w:ascii="Calibri" w:hAnsi="Calibri" w:cs="Garamond"/>
          <w:b/>
        </w:rPr>
        <w:t>Office hours:</w:t>
      </w:r>
      <w:r w:rsidRPr="001F5D38">
        <w:rPr>
          <w:rFonts w:ascii="Calibri" w:hAnsi="Calibri" w:cs="Garamond"/>
        </w:rPr>
        <w:t xml:space="preserve"> Tuesdays </w:t>
      </w:r>
      <w:r w:rsidR="005A2E37">
        <w:rPr>
          <w:rFonts w:ascii="Calibri" w:hAnsi="Calibri" w:cs="Garamond"/>
        </w:rPr>
        <w:t>and Thursdays 4:30</w:t>
      </w:r>
      <w:r w:rsidRPr="001F5D38">
        <w:rPr>
          <w:rFonts w:ascii="Calibri" w:hAnsi="Calibri" w:cs="Garamond"/>
        </w:rPr>
        <w:t xml:space="preserve"> </w:t>
      </w:r>
      <w:r w:rsidR="005A2E37">
        <w:rPr>
          <w:rFonts w:ascii="Calibri" w:hAnsi="Calibri" w:cs="Garamond"/>
        </w:rPr>
        <w:t>pm</w:t>
      </w:r>
      <w:r w:rsidRPr="001F5D38">
        <w:rPr>
          <w:rFonts w:ascii="Calibri" w:hAnsi="Calibri" w:cs="Garamond"/>
        </w:rPr>
        <w:t xml:space="preserve"> </w:t>
      </w:r>
      <w:r w:rsidR="005A2E37">
        <w:rPr>
          <w:rFonts w:ascii="Calibri" w:hAnsi="Calibri" w:cs="Garamond"/>
        </w:rPr>
        <w:t>–</w:t>
      </w:r>
      <w:r w:rsidRPr="001F5D38">
        <w:rPr>
          <w:rFonts w:ascii="Calibri" w:hAnsi="Calibri" w:cs="Garamond"/>
        </w:rPr>
        <w:t xml:space="preserve"> </w:t>
      </w:r>
      <w:r w:rsidR="005A2E37">
        <w:rPr>
          <w:rFonts w:ascii="Calibri" w:hAnsi="Calibri" w:cs="Garamond"/>
        </w:rPr>
        <w:t>6:00</w:t>
      </w:r>
      <w:r w:rsidRPr="001F5D38">
        <w:rPr>
          <w:rFonts w:ascii="Calibri" w:hAnsi="Calibri" w:cs="Garamond"/>
        </w:rPr>
        <w:t xml:space="preserve"> </w:t>
      </w:r>
      <w:r w:rsidR="005A2E37">
        <w:rPr>
          <w:rFonts w:ascii="Calibri" w:hAnsi="Calibri" w:cs="Garamond"/>
        </w:rPr>
        <w:t>p</w:t>
      </w:r>
      <w:r w:rsidRPr="001F5D38">
        <w:rPr>
          <w:rFonts w:ascii="Calibri" w:hAnsi="Calibri" w:cs="Garamond"/>
        </w:rPr>
        <w:t>m</w:t>
      </w:r>
      <w:r w:rsidR="001042B9">
        <w:rPr>
          <w:rFonts w:ascii="Calibri" w:hAnsi="Calibri" w:cs="Garamond"/>
        </w:rPr>
        <w:t>, in person, Sage Hall 2035</w:t>
      </w:r>
    </w:p>
    <w:p w14:paraId="3759FF3F" w14:textId="4344D7D6" w:rsidR="001F5D38" w:rsidRPr="001F5D38" w:rsidRDefault="001F5D38" w:rsidP="00E77CB5">
      <w:pPr>
        <w:autoSpaceDE w:val="0"/>
        <w:rPr>
          <w:rFonts w:ascii="Calibri" w:hAnsi="Calibri" w:cs="Garamond"/>
        </w:rPr>
      </w:pPr>
      <w:r w:rsidRPr="001F5D38">
        <w:rPr>
          <w:rFonts w:asciiTheme="majorHAnsi" w:hAnsiTheme="majorHAnsi" w:cs="Garamond"/>
        </w:rPr>
        <w:t xml:space="preserve">Zoom room for the office hour: </w:t>
      </w:r>
      <w:hyperlink r:id="rId9" w:history="1">
        <w:r w:rsidRPr="001F5D38">
          <w:rPr>
            <w:rStyle w:val="Hyperlink"/>
            <w:rFonts w:ascii="Calibri" w:hAnsi="Calibri" w:cs="Garamond"/>
          </w:rPr>
          <w:t>https://csuci.zoom.us/j/93522750477</w:t>
        </w:r>
      </w:hyperlink>
      <w:r w:rsidRPr="001F5D38">
        <w:rPr>
          <w:rFonts w:ascii="Calibri" w:hAnsi="Calibri" w:cs="Garamond"/>
        </w:rPr>
        <w:t xml:space="preserve"> </w:t>
      </w:r>
    </w:p>
    <w:p w14:paraId="22B722BC" w14:textId="4AB7E75C" w:rsidR="00E77CB5" w:rsidRPr="001F5D38" w:rsidRDefault="00E77CB5" w:rsidP="00E77CB5">
      <w:pPr>
        <w:autoSpaceDE w:val="0"/>
        <w:rPr>
          <w:rFonts w:ascii="Calibri" w:hAnsi="Calibri" w:cs="Garamond"/>
        </w:rPr>
      </w:pPr>
      <w:r w:rsidRPr="001F5D38">
        <w:rPr>
          <w:rFonts w:ascii="Calibri" w:hAnsi="Calibri" w:cs="Garamond"/>
        </w:rPr>
        <w:t xml:space="preserve">You can get an appointment at </w:t>
      </w:r>
      <w:hyperlink r:id="rId10" w:history="1">
        <w:r w:rsidRPr="001F5D38">
          <w:rPr>
            <w:rStyle w:val="Hyperlink"/>
            <w:rFonts w:ascii="Calibri" w:hAnsi="Calibri" w:cs="Garamond"/>
          </w:rPr>
          <w:t>https://calendly.com/taylan-ci</w:t>
        </w:r>
      </w:hyperlink>
    </w:p>
    <w:p w14:paraId="3E4B6129" w14:textId="1EEEB6A6" w:rsidR="00E77CB5" w:rsidRPr="005A2E37" w:rsidRDefault="001F5D38" w:rsidP="006A4BC4">
      <w:pPr>
        <w:autoSpaceDE w:val="0"/>
        <w:rPr>
          <w:rFonts w:asciiTheme="majorHAnsi" w:hAnsiTheme="majorHAnsi" w:cs="Garamond"/>
        </w:rPr>
      </w:pPr>
      <w:r w:rsidRPr="001F5D38">
        <w:rPr>
          <w:rFonts w:asciiTheme="majorHAnsi" w:hAnsiTheme="majorHAnsi" w:cs="Garamond"/>
        </w:rPr>
        <w:t>The standard appointment is 15 minutes, but you can schedule multiple spots if you need a longer appointment.</w:t>
      </w:r>
    </w:p>
    <w:p w14:paraId="348857FF" w14:textId="77777777" w:rsidR="001F5D38" w:rsidRPr="001F5D38" w:rsidRDefault="001F5D38" w:rsidP="006A4BC4">
      <w:pPr>
        <w:autoSpaceDE w:val="0"/>
        <w:rPr>
          <w:rFonts w:asciiTheme="majorHAnsi" w:hAnsiTheme="majorHAnsi" w:cs="Garamond"/>
          <w:b/>
        </w:rPr>
      </w:pPr>
    </w:p>
    <w:p w14:paraId="75CB039A" w14:textId="6C9144D3" w:rsidR="00996661" w:rsidRPr="001F5D38" w:rsidRDefault="004A14D9" w:rsidP="006A4BC4">
      <w:pPr>
        <w:autoSpaceDE w:val="0"/>
        <w:rPr>
          <w:rFonts w:asciiTheme="majorHAnsi" w:hAnsiTheme="majorHAnsi" w:cs="Garamond"/>
        </w:rPr>
      </w:pPr>
      <w:r w:rsidRPr="001F5D38">
        <w:rPr>
          <w:rFonts w:asciiTheme="majorHAnsi" w:hAnsiTheme="majorHAnsi" w:cs="Garamond"/>
          <w:b/>
        </w:rPr>
        <w:t>Course Description</w:t>
      </w:r>
      <w:r w:rsidRPr="001F5D38">
        <w:rPr>
          <w:rFonts w:asciiTheme="majorHAnsi" w:hAnsiTheme="majorHAnsi" w:cs="Garamond"/>
        </w:rPr>
        <w:t xml:space="preserve"> </w:t>
      </w:r>
    </w:p>
    <w:p w14:paraId="7516926A" w14:textId="25557048" w:rsidR="006A4BC4" w:rsidRDefault="002C37F5" w:rsidP="005A2E37">
      <w:pPr>
        <w:autoSpaceDE w:val="0"/>
        <w:rPr>
          <w:rFonts w:asciiTheme="majorHAnsi" w:hAnsiTheme="majorHAnsi" w:cs="Garamond"/>
        </w:rPr>
      </w:pPr>
      <w:r w:rsidRPr="001F5D38">
        <w:rPr>
          <w:rFonts w:asciiTheme="majorHAnsi" w:hAnsiTheme="majorHAnsi" w:cs="Garamond"/>
        </w:rPr>
        <w:t>Presents and analyzes contemporary digital advertising with a</w:t>
      </w:r>
      <w:r w:rsidR="005A2E37">
        <w:rPr>
          <w:rFonts w:asciiTheme="majorHAnsi" w:hAnsiTheme="majorHAnsi" w:cs="Garamond"/>
        </w:rPr>
        <w:t>n</w:t>
      </w:r>
      <w:r w:rsidRPr="001F5D38">
        <w:rPr>
          <w:rFonts w:asciiTheme="majorHAnsi" w:hAnsiTheme="majorHAnsi" w:cs="Garamond"/>
        </w:rPr>
        <w:t xml:space="preserve"> emphasis on </w:t>
      </w:r>
      <w:r w:rsidR="005A2E37">
        <w:rPr>
          <w:rFonts w:asciiTheme="majorHAnsi" w:hAnsiTheme="majorHAnsi" w:cs="Garamond"/>
        </w:rPr>
        <w:t xml:space="preserve">search engine advertising </w:t>
      </w:r>
      <w:proofErr w:type="spellStart"/>
      <w:r w:rsidR="005A2E37">
        <w:rPr>
          <w:rFonts w:asciiTheme="majorHAnsi" w:hAnsiTheme="majorHAnsi" w:cs="Garamond"/>
        </w:rPr>
        <w:t xml:space="preserve">and </w:t>
      </w:r>
      <w:r w:rsidRPr="001F5D38">
        <w:rPr>
          <w:rFonts w:asciiTheme="majorHAnsi" w:hAnsiTheme="majorHAnsi" w:cs="Garamond"/>
        </w:rPr>
        <w:t>programmati</w:t>
      </w:r>
      <w:proofErr w:type="spellEnd"/>
      <w:r w:rsidRPr="001F5D38">
        <w:rPr>
          <w:rFonts w:asciiTheme="majorHAnsi" w:hAnsiTheme="majorHAnsi" w:cs="Garamond"/>
        </w:rPr>
        <w:t xml:space="preserve">c advertising, which is the automated buying and selling of digital advertising spots. Topics include the history of digital advertising, how the </w:t>
      </w:r>
      <w:r w:rsidR="005A2E37">
        <w:rPr>
          <w:rFonts w:asciiTheme="majorHAnsi" w:hAnsiTheme="majorHAnsi" w:cs="Garamond"/>
        </w:rPr>
        <w:t>digital</w:t>
      </w:r>
      <w:r w:rsidRPr="001F5D38">
        <w:rPr>
          <w:rFonts w:asciiTheme="majorHAnsi" w:hAnsiTheme="majorHAnsi" w:cs="Garamond"/>
        </w:rPr>
        <w:t xml:space="preserve"> advertising industry works, the roles it plays in society, privacy concerns that arise with it, why it is disruptive to current advertising practices, the economic principles driving its success, </w:t>
      </w:r>
      <w:r w:rsidR="005A2E37">
        <w:rPr>
          <w:rFonts w:asciiTheme="majorHAnsi" w:hAnsiTheme="majorHAnsi" w:cs="Garamond"/>
        </w:rPr>
        <w:t xml:space="preserve">and </w:t>
      </w:r>
      <w:r w:rsidRPr="001F5D38">
        <w:rPr>
          <w:rFonts w:asciiTheme="majorHAnsi" w:hAnsiTheme="majorHAnsi" w:cs="Garamond"/>
        </w:rPr>
        <w:t>the technology that makes it possible</w:t>
      </w:r>
      <w:r w:rsidR="005A2E37">
        <w:rPr>
          <w:rFonts w:asciiTheme="majorHAnsi" w:hAnsiTheme="majorHAnsi" w:cs="Garamond"/>
        </w:rPr>
        <w:t>.</w:t>
      </w:r>
      <w:r w:rsidRPr="001F5D38">
        <w:rPr>
          <w:rFonts w:asciiTheme="majorHAnsi" w:hAnsiTheme="majorHAnsi" w:cs="Garamond"/>
        </w:rPr>
        <w:t xml:space="preserve"> </w:t>
      </w:r>
    </w:p>
    <w:p w14:paraId="7F3F7787" w14:textId="1E4F842D" w:rsidR="005A2E37" w:rsidRDefault="005A2E37" w:rsidP="005A2E37">
      <w:pPr>
        <w:autoSpaceDE w:val="0"/>
        <w:rPr>
          <w:rFonts w:asciiTheme="majorHAnsi" w:hAnsiTheme="majorHAnsi" w:cs="Garamond"/>
        </w:rPr>
      </w:pPr>
    </w:p>
    <w:p w14:paraId="6B8E746F" w14:textId="5C89E295" w:rsidR="00DA726B" w:rsidRPr="001F5D38" w:rsidRDefault="00DA726B" w:rsidP="005A2E37">
      <w:pPr>
        <w:autoSpaceDE w:val="0"/>
        <w:rPr>
          <w:rFonts w:asciiTheme="majorHAnsi" w:hAnsiTheme="majorHAnsi" w:cs="Garamond"/>
        </w:rPr>
      </w:pPr>
      <w:r>
        <w:rPr>
          <w:rFonts w:asciiTheme="majorHAnsi" w:hAnsiTheme="majorHAnsi" w:cs="Garamond"/>
        </w:rPr>
        <w:t xml:space="preserve">The course employs an experiential learning experience through the semester-long search engine advertising through Google Non-profit Marketing Immersion program. In this program the students are matched with a real-life non-profit client in order to build and run a 4-week long campaign with a $10,000 budget provided by Google Ad Grants. </w:t>
      </w:r>
    </w:p>
    <w:p w14:paraId="41217B79" w14:textId="77777777" w:rsidR="004A14D9" w:rsidRPr="001F5D38" w:rsidRDefault="004A14D9" w:rsidP="004A14D9">
      <w:pPr>
        <w:autoSpaceDE w:val="0"/>
        <w:rPr>
          <w:rFonts w:asciiTheme="majorHAnsi" w:hAnsiTheme="majorHAnsi" w:cs="Garamond"/>
          <w:shd w:val="clear" w:color="auto" w:fill="FFFF00"/>
        </w:rPr>
      </w:pPr>
    </w:p>
    <w:p w14:paraId="4E5F43D3" w14:textId="0D428432" w:rsidR="00996661" w:rsidRPr="001F5D38" w:rsidRDefault="004A14D9" w:rsidP="004A14D9">
      <w:pPr>
        <w:autoSpaceDE w:val="0"/>
        <w:rPr>
          <w:rFonts w:asciiTheme="majorHAnsi" w:hAnsiTheme="majorHAnsi" w:cs="Garamond"/>
          <w:b/>
        </w:rPr>
      </w:pPr>
      <w:r w:rsidRPr="001F5D38">
        <w:rPr>
          <w:rFonts w:asciiTheme="majorHAnsi" w:hAnsiTheme="majorHAnsi" w:cs="Garamond"/>
          <w:b/>
        </w:rPr>
        <w:t>Course Learning Outcomes</w:t>
      </w:r>
      <w:r w:rsidR="00FA5EA8" w:rsidRPr="001F5D38">
        <w:rPr>
          <w:rFonts w:asciiTheme="majorHAnsi" w:hAnsiTheme="majorHAnsi" w:cs="Garamond"/>
          <w:b/>
        </w:rPr>
        <w:t xml:space="preserve"> </w:t>
      </w:r>
    </w:p>
    <w:p w14:paraId="3C8AA3C1" w14:textId="71A9E04B" w:rsidR="004A14D9" w:rsidRPr="001F5D38" w:rsidRDefault="004A14D9" w:rsidP="004A14D9">
      <w:pPr>
        <w:autoSpaceDE w:val="0"/>
        <w:rPr>
          <w:rFonts w:asciiTheme="majorHAnsi" w:hAnsiTheme="majorHAnsi" w:cs="Garamond"/>
        </w:rPr>
      </w:pPr>
      <w:r w:rsidRPr="001F5D38">
        <w:rPr>
          <w:rFonts w:asciiTheme="majorHAnsi" w:hAnsiTheme="majorHAnsi" w:cs="Garamond"/>
        </w:rPr>
        <w:t>Upon completion of this course, you will be able to</w:t>
      </w:r>
      <w:r w:rsidR="00A7101B" w:rsidRPr="001F5D38">
        <w:rPr>
          <w:rFonts w:asciiTheme="majorHAnsi" w:hAnsiTheme="majorHAnsi" w:cs="Garamond"/>
        </w:rPr>
        <w:t>:</w:t>
      </w:r>
    </w:p>
    <w:p w14:paraId="0EA72FD0" w14:textId="04C3996A" w:rsidR="00D8790E" w:rsidRPr="001F5D38" w:rsidRDefault="00D8790E" w:rsidP="00D8790E">
      <w:pPr>
        <w:pStyle w:val="ListParagraph"/>
        <w:numPr>
          <w:ilvl w:val="0"/>
          <w:numId w:val="4"/>
        </w:numPr>
        <w:autoSpaceDE w:val="0"/>
        <w:rPr>
          <w:rFonts w:asciiTheme="majorHAnsi" w:hAnsiTheme="majorHAnsi" w:cstheme="majorHAnsi"/>
          <w:bCs/>
        </w:rPr>
      </w:pPr>
      <w:r w:rsidRPr="001F5D38">
        <w:rPr>
          <w:rFonts w:asciiTheme="majorHAnsi" w:hAnsiTheme="majorHAnsi" w:cstheme="majorHAnsi"/>
          <w:bCs/>
        </w:rPr>
        <w:t>Explain economic principles driving the evolution of digital advertising markets</w:t>
      </w:r>
    </w:p>
    <w:p w14:paraId="7F53E12D" w14:textId="19693C30" w:rsidR="00D8790E" w:rsidRPr="001F5D38" w:rsidRDefault="00D8790E" w:rsidP="00D8790E">
      <w:pPr>
        <w:pStyle w:val="ListParagraph"/>
        <w:numPr>
          <w:ilvl w:val="0"/>
          <w:numId w:val="4"/>
        </w:numPr>
        <w:autoSpaceDE w:val="0"/>
        <w:rPr>
          <w:rFonts w:asciiTheme="majorHAnsi" w:hAnsiTheme="majorHAnsi" w:cstheme="majorHAnsi"/>
          <w:bCs/>
        </w:rPr>
      </w:pPr>
      <w:r w:rsidRPr="001F5D38">
        <w:rPr>
          <w:rFonts w:asciiTheme="majorHAnsi" w:hAnsiTheme="majorHAnsi" w:cstheme="majorHAnsi"/>
          <w:bCs/>
        </w:rPr>
        <w:t>Describe conceptual and technological processes in creating a spot market for advertising</w:t>
      </w:r>
    </w:p>
    <w:p w14:paraId="26240ED5" w14:textId="0A9F854B" w:rsidR="00D8790E" w:rsidRPr="001F5D38" w:rsidRDefault="00D8790E" w:rsidP="00D8790E">
      <w:pPr>
        <w:pStyle w:val="ListParagraph"/>
        <w:numPr>
          <w:ilvl w:val="0"/>
          <w:numId w:val="4"/>
        </w:numPr>
        <w:autoSpaceDE w:val="0"/>
        <w:rPr>
          <w:rFonts w:asciiTheme="majorHAnsi" w:hAnsiTheme="majorHAnsi" w:cstheme="majorHAnsi"/>
          <w:bCs/>
        </w:rPr>
      </w:pPr>
      <w:r w:rsidRPr="001F5D38">
        <w:rPr>
          <w:rFonts w:asciiTheme="majorHAnsi" w:hAnsiTheme="majorHAnsi" w:cstheme="majorHAnsi"/>
          <w:bCs/>
        </w:rPr>
        <w:t>Analyze the role of data collection, management, and sharing in digital advertising</w:t>
      </w:r>
    </w:p>
    <w:p w14:paraId="1E0B9542" w14:textId="7CF2F537" w:rsidR="00D8790E" w:rsidRPr="001F5D38" w:rsidRDefault="00D8790E" w:rsidP="00D8790E">
      <w:pPr>
        <w:pStyle w:val="ListParagraph"/>
        <w:numPr>
          <w:ilvl w:val="0"/>
          <w:numId w:val="4"/>
        </w:numPr>
        <w:autoSpaceDE w:val="0"/>
        <w:rPr>
          <w:rFonts w:asciiTheme="majorHAnsi" w:hAnsiTheme="majorHAnsi" w:cstheme="majorHAnsi"/>
          <w:bCs/>
        </w:rPr>
      </w:pPr>
      <w:r w:rsidRPr="001F5D38">
        <w:rPr>
          <w:rFonts w:asciiTheme="majorHAnsi" w:hAnsiTheme="majorHAnsi" w:cstheme="majorHAnsi"/>
          <w:bCs/>
        </w:rPr>
        <w:t>Compare and contrast the goals and strategies of campaigns conducted in digital advertising</w:t>
      </w:r>
    </w:p>
    <w:p w14:paraId="3D69BAA0" w14:textId="4D686986" w:rsidR="00D8790E" w:rsidRPr="001F5D38" w:rsidRDefault="00D8790E" w:rsidP="00D8790E">
      <w:pPr>
        <w:pStyle w:val="ListParagraph"/>
        <w:numPr>
          <w:ilvl w:val="0"/>
          <w:numId w:val="4"/>
        </w:numPr>
        <w:autoSpaceDE w:val="0"/>
        <w:rPr>
          <w:rFonts w:asciiTheme="majorHAnsi" w:hAnsiTheme="majorHAnsi" w:cstheme="majorHAnsi"/>
          <w:bCs/>
        </w:rPr>
      </w:pPr>
      <w:r w:rsidRPr="001F5D38">
        <w:rPr>
          <w:rFonts w:asciiTheme="majorHAnsi" w:hAnsiTheme="majorHAnsi" w:cstheme="majorHAnsi"/>
          <w:bCs/>
        </w:rPr>
        <w:t>Design</w:t>
      </w:r>
      <w:r w:rsidR="00DA726B">
        <w:rPr>
          <w:rFonts w:asciiTheme="majorHAnsi" w:hAnsiTheme="majorHAnsi" w:cstheme="majorHAnsi"/>
          <w:bCs/>
        </w:rPr>
        <w:t>, run</w:t>
      </w:r>
      <w:r w:rsidRPr="001F5D38">
        <w:rPr>
          <w:rFonts w:asciiTheme="majorHAnsi" w:hAnsiTheme="majorHAnsi" w:cstheme="majorHAnsi"/>
          <w:bCs/>
        </w:rPr>
        <w:t xml:space="preserve"> and evaluate a </w:t>
      </w:r>
      <w:r w:rsidR="00DA726B">
        <w:rPr>
          <w:rFonts w:asciiTheme="majorHAnsi" w:hAnsiTheme="majorHAnsi" w:cstheme="majorHAnsi"/>
          <w:bCs/>
        </w:rPr>
        <w:t>search engine</w:t>
      </w:r>
      <w:r w:rsidRPr="001F5D38">
        <w:rPr>
          <w:rFonts w:asciiTheme="majorHAnsi" w:hAnsiTheme="majorHAnsi" w:cstheme="majorHAnsi"/>
          <w:bCs/>
        </w:rPr>
        <w:t xml:space="preserve"> advertising campaign</w:t>
      </w:r>
      <w:r w:rsidR="00DA726B">
        <w:rPr>
          <w:rFonts w:asciiTheme="majorHAnsi" w:hAnsiTheme="majorHAnsi" w:cstheme="majorHAnsi"/>
          <w:bCs/>
        </w:rPr>
        <w:t xml:space="preserve"> through Google NMI program</w:t>
      </w:r>
    </w:p>
    <w:p w14:paraId="304EA653" w14:textId="4A828C05" w:rsidR="00820FCC" w:rsidRPr="00E0076D" w:rsidRDefault="00D8790E" w:rsidP="00D8790E">
      <w:pPr>
        <w:pStyle w:val="ListParagraph"/>
        <w:numPr>
          <w:ilvl w:val="0"/>
          <w:numId w:val="4"/>
        </w:numPr>
        <w:autoSpaceDE w:val="0"/>
        <w:rPr>
          <w:rFonts w:asciiTheme="majorHAnsi" w:hAnsiTheme="majorHAnsi" w:cs="Garamond"/>
          <w:b/>
          <w:bCs/>
          <w:sz w:val="22"/>
          <w:szCs w:val="22"/>
        </w:rPr>
      </w:pPr>
      <w:r w:rsidRPr="001F5D38">
        <w:rPr>
          <w:rFonts w:asciiTheme="majorHAnsi" w:hAnsiTheme="majorHAnsi" w:cstheme="majorHAnsi"/>
          <w:bCs/>
        </w:rPr>
        <w:t>Assess the role digital advertising plays in society</w:t>
      </w:r>
      <w:r w:rsidR="00820FCC" w:rsidRPr="00E0076D">
        <w:rPr>
          <w:rFonts w:asciiTheme="majorHAnsi" w:hAnsiTheme="majorHAnsi" w:cs="Garamond"/>
          <w:b/>
          <w:bCs/>
          <w:sz w:val="22"/>
          <w:szCs w:val="22"/>
        </w:rPr>
        <w:br w:type="page"/>
      </w:r>
    </w:p>
    <w:p w14:paraId="1C125A0F" w14:textId="77777777" w:rsidR="00DF5B91" w:rsidRPr="009713D7" w:rsidRDefault="00DF5B91" w:rsidP="009713D7">
      <w:pPr>
        <w:jc w:val="center"/>
        <w:rPr>
          <w:rFonts w:asciiTheme="majorHAnsi" w:hAnsiTheme="majorHAnsi"/>
          <w:b/>
          <w:sz w:val="28"/>
          <w:szCs w:val="20"/>
        </w:rPr>
      </w:pPr>
      <w:r w:rsidRPr="009713D7">
        <w:rPr>
          <w:rFonts w:asciiTheme="majorHAnsi" w:hAnsiTheme="majorHAnsi"/>
          <w:b/>
          <w:sz w:val="28"/>
          <w:szCs w:val="20"/>
        </w:rPr>
        <w:lastRenderedPageBreak/>
        <w:t>Course Outline</w:t>
      </w:r>
    </w:p>
    <w:p w14:paraId="0715AF6B" w14:textId="77777777" w:rsidR="00DF5B91" w:rsidRPr="009713D7" w:rsidRDefault="00DF5B91" w:rsidP="009713D7">
      <w:pPr>
        <w:ind w:left="360"/>
        <w:rPr>
          <w:rFonts w:asciiTheme="majorHAnsi" w:hAnsiTheme="majorHAnsi"/>
          <w:b/>
          <w:sz w:val="22"/>
          <w:szCs w:val="22"/>
        </w:rPr>
      </w:pPr>
    </w:p>
    <w:tbl>
      <w:tblPr>
        <w:tblStyle w:val="TableGrid"/>
        <w:tblW w:w="10345" w:type="dxa"/>
        <w:tblLayout w:type="fixed"/>
        <w:tblCellMar>
          <w:left w:w="115" w:type="dxa"/>
          <w:right w:w="115" w:type="dxa"/>
        </w:tblCellMar>
        <w:tblLook w:val="04A0" w:firstRow="1" w:lastRow="0" w:firstColumn="1" w:lastColumn="0" w:noHBand="0" w:noVBand="1"/>
      </w:tblPr>
      <w:tblGrid>
        <w:gridCol w:w="535"/>
        <w:gridCol w:w="810"/>
        <w:gridCol w:w="2970"/>
        <w:gridCol w:w="810"/>
        <w:gridCol w:w="2880"/>
        <w:gridCol w:w="2340"/>
      </w:tblGrid>
      <w:tr w:rsidR="00DA726B" w:rsidRPr="003D6C03" w14:paraId="52FF921A" w14:textId="77777777" w:rsidTr="001D03AC">
        <w:tc>
          <w:tcPr>
            <w:tcW w:w="535" w:type="dxa"/>
          </w:tcPr>
          <w:p w14:paraId="67A4BF1C" w14:textId="77777777" w:rsidR="00DA726B" w:rsidRPr="003D6C03" w:rsidRDefault="00DA726B" w:rsidP="001D03AC">
            <w:pPr>
              <w:spacing w:line="360" w:lineRule="auto"/>
              <w:rPr>
                <w:rFonts w:asciiTheme="majorHAnsi" w:hAnsiTheme="majorHAnsi" w:cstheme="majorHAnsi"/>
                <w:b/>
                <w:sz w:val="22"/>
                <w:szCs w:val="22"/>
              </w:rPr>
            </w:pPr>
            <w:r w:rsidRPr="003D6C03">
              <w:rPr>
                <w:rFonts w:asciiTheme="majorHAnsi" w:hAnsiTheme="majorHAnsi" w:cstheme="majorHAnsi"/>
                <w:b/>
                <w:sz w:val="22"/>
                <w:szCs w:val="22"/>
              </w:rPr>
              <w:t>W</w:t>
            </w:r>
          </w:p>
        </w:tc>
        <w:tc>
          <w:tcPr>
            <w:tcW w:w="810" w:type="dxa"/>
            <w:shd w:val="clear" w:color="auto" w:fill="D9D9D9" w:themeFill="background1" w:themeFillShade="D9"/>
          </w:tcPr>
          <w:p w14:paraId="3644844B" w14:textId="77777777" w:rsidR="00DA726B" w:rsidRPr="003D6C03" w:rsidRDefault="00DA726B" w:rsidP="001D03AC">
            <w:pPr>
              <w:spacing w:line="360" w:lineRule="auto"/>
              <w:rPr>
                <w:rFonts w:asciiTheme="majorHAnsi" w:hAnsiTheme="majorHAnsi" w:cstheme="majorHAnsi"/>
                <w:b/>
                <w:sz w:val="22"/>
                <w:szCs w:val="22"/>
              </w:rPr>
            </w:pPr>
            <w:r w:rsidRPr="003D6C03">
              <w:rPr>
                <w:rFonts w:asciiTheme="majorHAnsi" w:hAnsiTheme="majorHAnsi" w:cstheme="majorHAnsi"/>
                <w:b/>
                <w:sz w:val="22"/>
                <w:szCs w:val="22"/>
              </w:rPr>
              <w:t>Date</w:t>
            </w:r>
          </w:p>
        </w:tc>
        <w:tc>
          <w:tcPr>
            <w:tcW w:w="2970" w:type="dxa"/>
          </w:tcPr>
          <w:p w14:paraId="7D93F308" w14:textId="77777777" w:rsidR="00DA726B" w:rsidRPr="003D6C03" w:rsidRDefault="00DA726B" w:rsidP="001D03AC">
            <w:pPr>
              <w:spacing w:line="360" w:lineRule="auto"/>
              <w:rPr>
                <w:rFonts w:asciiTheme="majorHAnsi" w:hAnsiTheme="majorHAnsi" w:cstheme="majorHAnsi"/>
                <w:b/>
                <w:sz w:val="22"/>
                <w:szCs w:val="22"/>
              </w:rPr>
            </w:pPr>
            <w:r>
              <w:rPr>
                <w:rFonts w:asciiTheme="majorHAnsi" w:hAnsiTheme="majorHAnsi" w:cstheme="majorHAnsi"/>
                <w:b/>
                <w:sz w:val="22"/>
                <w:szCs w:val="22"/>
              </w:rPr>
              <w:t>Tues</w:t>
            </w:r>
            <w:r w:rsidRPr="003D6C03">
              <w:rPr>
                <w:rFonts w:asciiTheme="majorHAnsi" w:hAnsiTheme="majorHAnsi" w:cstheme="majorHAnsi"/>
                <w:b/>
                <w:sz w:val="22"/>
                <w:szCs w:val="22"/>
              </w:rPr>
              <w:t>day</w:t>
            </w:r>
          </w:p>
        </w:tc>
        <w:tc>
          <w:tcPr>
            <w:tcW w:w="810" w:type="dxa"/>
            <w:shd w:val="clear" w:color="auto" w:fill="D9D9D9" w:themeFill="background1" w:themeFillShade="D9"/>
          </w:tcPr>
          <w:p w14:paraId="2FDF662E" w14:textId="77777777" w:rsidR="00DA726B" w:rsidRPr="003D6C03" w:rsidRDefault="00DA726B" w:rsidP="001D03AC">
            <w:pPr>
              <w:spacing w:line="360" w:lineRule="auto"/>
              <w:rPr>
                <w:rFonts w:asciiTheme="majorHAnsi" w:hAnsiTheme="majorHAnsi" w:cstheme="majorHAnsi"/>
                <w:b/>
                <w:sz w:val="22"/>
                <w:szCs w:val="22"/>
              </w:rPr>
            </w:pPr>
            <w:r w:rsidRPr="003D6C03">
              <w:rPr>
                <w:rFonts w:asciiTheme="majorHAnsi" w:hAnsiTheme="majorHAnsi" w:cstheme="majorHAnsi"/>
                <w:b/>
                <w:sz w:val="22"/>
                <w:szCs w:val="22"/>
              </w:rPr>
              <w:t>Date</w:t>
            </w:r>
          </w:p>
        </w:tc>
        <w:tc>
          <w:tcPr>
            <w:tcW w:w="2880" w:type="dxa"/>
          </w:tcPr>
          <w:p w14:paraId="285FB852" w14:textId="77777777" w:rsidR="00DA726B" w:rsidRPr="003D6C03" w:rsidRDefault="00DA726B" w:rsidP="001D03AC">
            <w:pPr>
              <w:spacing w:line="360" w:lineRule="auto"/>
              <w:rPr>
                <w:rFonts w:asciiTheme="majorHAnsi" w:hAnsiTheme="majorHAnsi" w:cstheme="majorHAnsi"/>
                <w:b/>
                <w:sz w:val="22"/>
                <w:szCs w:val="22"/>
              </w:rPr>
            </w:pPr>
            <w:r>
              <w:rPr>
                <w:rFonts w:asciiTheme="majorHAnsi" w:hAnsiTheme="majorHAnsi" w:cstheme="majorHAnsi"/>
                <w:b/>
                <w:sz w:val="22"/>
                <w:szCs w:val="22"/>
              </w:rPr>
              <w:t>Thur</w:t>
            </w:r>
            <w:r w:rsidRPr="003D6C03">
              <w:rPr>
                <w:rFonts w:asciiTheme="majorHAnsi" w:hAnsiTheme="majorHAnsi" w:cstheme="majorHAnsi"/>
                <w:b/>
                <w:sz w:val="22"/>
                <w:szCs w:val="22"/>
              </w:rPr>
              <w:t>sday</w:t>
            </w:r>
          </w:p>
        </w:tc>
        <w:tc>
          <w:tcPr>
            <w:tcW w:w="2340" w:type="dxa"/>
          </w:tcPr>
          <w:p w14:paraId="7B2EF1CF" w14:textId="77777777" w:rsidR="00DA726B" w:rsidRPr="003D6C03" w:rsidRDefault="00DA726B" w:rsidP="001D03AC">
            <w:pPr>
              <w:spacing w:line="360" w:lineRule="auto"/>
              <w:rPr>
                <w:rFonts w:asciiTheme="majorHAnsi" w:hAnsiTheme="majorHAnsi" w:cstheme="majorHAnsi"/>
                <w:b/>
                <w:sz w:val="22"/>
                <w:szCs w:val="22"/>
              </w:rPr>
            </w:pPr>
            <w:r>
              <w:rPr>
                <w:rFonts w:asciiTheme="majorHAnsi" w:hAnsiTheme="majorHAnsi" w:cstheme="majorHAnsi"/>
                <w:b/>
                <w:sz w:val="22"/>
                <w:szCs w:val="22"/>
              </w:rPr>
              <w:t>Project Milestones</w:t>
            </w:r>
          </w:p>
        </w:tc>
      </w:tr>
      <w:tr w:rsidR="00DA726B" w:rsidRPr="003D6C03" w14:paraId="086B0578" w14:textId="77777777" w:rsidTr="001D03AC">
        <w:tc>
          <w:tcPr>
            <w:tcW w:w="535" w:type="dxa"/>
          </w:tcPr>
          <w:p w14:paraId="3194CBAF" w14:textId="77777777" w:rsidR="00DA726B" w:rsidRPr="003D6C03" w:rsidRDefault="00DA726B" w:rsidP="001D03AC">
            <w:pPr>
              <w:spacing w:line="276" w:lineRule="auto"/>
              <w:rPr>
                <w:rFonts w:asciiTheme="majorHAnsi" w:hAnsiTheme="majorHAnsi" w:cstheme="majorHAnsi"/>
                <w:sz w:val="22"/>
                <w:szCs w:val="22"/>
              </w:rPr>
            </w:pPr>
            <w:r w:rsidRPr="003D6C03">
              <w:rPr>
                <w:rFonts w:asciiTheme="majorHAnsi" w:hAnsiTheme="majorHAnsi" w:cstheme="majorHAnsi"/>
                <w:sz w:val="22"/>
                <w:szCs w:val="22"/>
              </w:rPr>
              <w:t>1</w:t>
            </w:r>
          </w:p>
        </w:tc>
        <w:tc>
          <w:tcPr>
            <w:tcW w:w="810" w:type="dxa"/>
            <w:shd w:val="clear" w:color="auto" w:fill="D9D9D9" w:themeFill="background1" w:themeFillShade="D9"/>
          </w:tcPr>
          <w:p w14:paraId="3456C30E" w14:textId="77777777" w:rsidR="00DA726B" w:rsidRPr="003D6C03" w:rsidRDefault="00DA726B" w:rsidP="001D03AC">
            <w:pPr>
              <w:spacing w:line="276" w:lineRule="auto"/>
              <w:rPr>
                <w:rFonts w:asciiTheme="majorHAnsi" w:hAnsiTheme="majorHAnsi" w:cstheme="majorHAnsi"/>
                <w:sz w:val="22"/>
                <w:szCs w:val="22"/>
              </w:rPr>
            </w:pPr>
            <w:r>
              <w:rPr>
                <w:rFonts w:asciiTheme="majorHAnsi" w:hAnsiTheme="majorHAnsi" w:cstheme="majorHAnsi"/>
                <w:sz w:val="22"/>
                <w:szCs w:val="22"/>
              </w:rPr>
              <w:t>8</w:t>
            </w:r>
            <w:r w:rsidRPr="003D6C03">
              <w:rPr>
                <w:rFonts w:asciiTheme="majorHAnsi" w:hAnsiTheme="majorHAnsi" w:cstheme="majorHAnsi"/>
                <w:sz w:val="22"/>
                <w:szCs w:val="22"/>
              </w:rPr>
              <w:t>/2</w:t>
            </w:r>
            <w:r>
              <w:rPr>
                <w:rFonts w:asciiTheme="majorHAnsi" w:hAnsiTheme="majorHAnsi" w:cstheme="majorHAnsi"/>
                <w:sz w:val="22"/>
                <w:szCs w:val="22"/>
              </w:rPr>
              <w:t>4</w:t>
            </w:r>
          </w:p>
        </w:tc>
        <w:tc>
          <w:tcPr>
            <w:tcW w:w="2970" w:type="dxa"/>
          </w:tcPr>
          <w:p w14:paraId="7F85B8B0" w14:textId="77777777" w:rsidR="00DA726B" w:rsidRPr="003D6C03" w:rsidRDefault="00DA726B" w:rsidP="001D03AC">
            <w:pPr>
              <w:spacing w:line="276" w:lineRule="auto"/>
              <w:rPr>
                <w:rFonts w:asciiTheme="majorHAnsi" w:hAnsiTheme="majorHAnsi" w:cstheme="majorHAnsi"/>
                <w:sz w:val="22"/>
                <w:szCs w:val="22"/>
              </w:rPr>
            </w:pPr>
            <w:r w:rsidRPr="003D6C03">
              <w:rPr>
                <w:rFonts w:asciiTheme="majorHAnsi" w:hAnsiTheme="majorHAnsi" w:cstheme="majorHAnsi"/>
                <w:sz w:val="22"/>
                <w:szCs w:val="22"/>
              </w:rPr>
              <w:t>Course Overview</w:t>
            </w:r>
          </w:p>
        </w:tc>
        <w:tc>
          <w:tcPr>
            <w:tcW w:w="810" w:type="dxa"/>
            <w:shd w:val="clear" w:color="auto" w:fill="D9D9D9" w:themeFill="background1" w:themeFillShade="D9"/>
          </w:tcPr>
          <w:p w14:paraId="480B3884" w14:textId="77777777" w:rsidR="00DA726B" w:rsidRPr="003D6C03" w:rsidRDefault="00DA726B" w:rsidP="001D03AC">
            <w:pPr>
              <w:spacing w:line="276" w:lineRule="auto"/>
              <w:rPr>
                <w:rFonts w:asciiTheme="majorHAnsi" w:hAnsiTheme="majorHAnsi" w:cstheme="majorHAnsi"/>
                <w:sz w:val="22"/>
                <w:szCs w:val="22"/>
              </w:rPr>
            </w:pPr>
            <w:r>
              <w:rPr>
                <w:rFonts w:asciiTheme="majorHAnsi" w:hAnsiTheme="majorHAnsi" w:cstheme="majorHAnsi"/>
                <w:sz w:val="22"/>
                <w:szCs w:val="22"/>
              </w:rPr>
              <w:t>8</w:t>
            </w:r>
            <w:r w:rsidRPr="003D6C03">
              <w:rPr>
                <w:rFonts w:asciiTheme="majorHAnsi" w:hAnsiTheme="majorHAnsi" w:cstheme="majorHAnsi"/>
                <w:sz w:val="22"/>
                <w:szCs w:val="22"/>
              </w:rPr>
              <w:t>/2</w:t>
            </w:r>
            <w:r>
              <w:rPr>
                <w:rFonts w:asciiTheme="majorHAnsi" w:hAnsiTheme="majorHAnsi" w:cstheme="majorHAnsi"/>
                <w:sz w:val="22"/>
                <w:szCs w:val="22"/>
              </w:rPr>
              <w:t>6</w:t>
            </w:r>
          </w:p>
        </w:tc>
        <w:tc>
          <w:tcPr>
            <w:tcW w:w="2880" w:type="dxa"/>
          </w:tcPr>
          <w:p w14:paraId="7183EE1A" w14:textId="77777777" w:rsidR="00DA726B" w:rsidRPr="003D6C03" w:rsidRDefault="00DA726B" w:rsidP="001D03AC">
            <w:pPr>
              <w:spacing w:line="276" w:lineRule="auto"/>
              <w:rPr>
                <w:rFonts w:asciiTheme="majorHAnsi" w:hAnsiTheme="majorHAnsi" w:cstheme="majorHAnsi"/>
                <w:sz w:val="22"/>
                <w:szCs w:val="22"/>
              </w:rPr>
            </w:pPr>
            <w:r>
              <w:rPr>
                <w:rFonts w:asciiTheme="majorHAnsi" w:hAnsiTheme="majorHAnsi" w:cstheme="majorHAnsi"/>
                <w:sz w:val="22"/>
                <w:szCs w:val="22"/>
              </w:rPr>
              <w:t>Introduction to Google Non-profit Marketing Immersion</w:t>
            </w:r>
          </w:p>
        </w:tc>
        <w:tc>
          <w:tcPr>
            <w:tcW w:w="2340" w:type="dxa"/>
          </w:tcPr>
          <w:p w14:paraId="6D524697" w14:textId="77777777" w:rsidR="00DA726B" w:rsidRPr="003D6C03" w:rsidRDefault="00DA726B" w:rsidP="001D03AC">
            <w:pPr>
              <w:spacing w:line="276" w:lineRule="auto"/>
              <w:rPr>
                <w:rFonts w:asciiTheme="majorHAnsi" w:hAnsiTheme="majorHAnsi" w:cstheme="majorHAnsi"/>
                <w:sz w:val="22"/>
                <w:szCs w:val="22"/>
              </w:rPr>
            </w:pPr>
            <w:r w:rsidRPr="002A45B5">
              <w:rPr>
                <w:rFonts w:asciiTheme="majorHAnsi" w:hAnsiTheme="majorHAnsi" w:cstheme="majorHAnsi"/>
                <w:color w:val="FF0000"/>
                <w:sz w:val="22"/>
                <w:szCs w:val="22"/>
              </w:rPr>
              <w:t>Search certificate</w:t>
            </w:r>
          </w:p>
        </w:tc>
      </w:tr>
      <w:tr w:rsidR="00DA726B" w:rsidRPr="003D6C03" w14:paraId="761C54A1" w14:textId="77777777" w:rsidTr="001D03AC">
        <w:tc>
          <w:tcPr>
            <w:tcW w:w="535" w:type="dxa"/>
          </w:tcPr>
          <w:p w14:paraId="0CBD94C1" w14:textId="77777777" w:rsidR="00DA726B" w:rsidRPr="003D6C03" w:rsidRDefault="00DA726B" w:rsidP="001D03AC">
            <w:pPr>
              <w:spacing w:line="276" w:lineRule="auto"/>
              <w:rPr>
                <w:rFonts w:asciiTheme="majorHAnsi" w:hAnsiTheme="majorHAnsi" w:cstheme="majorHAnsi"/>
                <w:sz w:val="22"/>
                <w:szCs w:val="22"/>
              </w:rPr>
            </w:pPr>
            <w:r w:rsidRPr="003D6C03">
              <w:rPr>
                <w:rFonts w:asciiTheme="majorHAnsi" w:hAnsiTheme="majorHAnsi" w:cstheme="majorHAnsi"/>
                <w:sz w:val="22"/>
                <w:szCs w:val="22"/>
              </w:rPr>
              <w:t>2</w:t>
            </w:r>
          </w:p>
        </w:tc>
        <w:tc>
          <w:tcPr>
            <w:tcW w:w="810" w:type="dxa"/>
            <w:shd w:val="clear" w:color="auto" w:fill="D9D9D9" w:themeFill="background1" w:themeFillShade="D9"/>
          </w:tcPr>
          <w:p w14:paraId="60006084" w14:textId="77777777" w:rsidR="00DA726B" w:rsidRPr="003D6C03" w:rsidRDefault="00DA726B" w:rsidP="001D03AC">
            <w:pPr>
              <w:spacing w:line="276" w:lineRule="auto"/>
              <w:rPr>
                <w:rFonts w:asciiTheme="majorHAnsi" w:hAnsiTheme="majorHAnsi" w:cstheme="majorHAnsi"/>
                <w:sz w:val="22"/>
                <w:szCs w:val="22"/>
              </w:rPr>
            </w:pPr>
            <w:r>
              <w:rPr>
                <w:rFonts w:asciiTheme="majorHAnsi" w:hAnsiTheme="majorHAnsi" w:cstheme="majorHAnsi"/>
                <w:sz w:val="22"/>
                <w:szCs w:val="22"/>
              </w:rPr>
              <w:t>8</w:t>
            </w:r>
            <w:r w:rsidRPr="003D6C03">
              <w:rPr>
                <w:rFonts w:asciiTheme="majorHAnsi" w:hAnsiTheme="majorHAnsi" w:cstheme="majorHAnsi"/>
                <w:sz w:val="22"/>
                <w:szCs w:val="22"/>
              </w:rPr>
              <w:t>/</w:t>
            </w:r>
            <w:r>
              <w:rPr>
                <w:rFonts w:asciiTheme="majorHAnsi" w:hAnsiTheme="majorHAnsi" w:cstheme="majorHAnsi"/>
                <w:sz w:val="22"/>
                <w:szCs w:val="22"/>
              </w:rPr>
              <w:t>3</w:t>
            </w:r>
            <w:r w:rsidRPr="003D6C03">
              <w:rPr>
                <w:rFonts w:asciiTheme="majorHAnsi" w:hAnsiTheme="majorHAnsi" w:cstheme="majorHAnsi"/>
                <w:sz w:val="22"/>
                <w:szCs w:val="22"/>
              </w:rPr>
              <w:t>1</w:t>
            </w:r>
          </w:p>
        </w:tc>
        <w:tc>
          <w:tcPr>
            <w:tcW w:w="2970" w:type="dxa"/>
          </w:tcPr>
          <w:p w14:paraId="09838ED5" w14:textId="77777777" w:rsidR="00DA726B" w:rsidRPr="003D6C03" w:rsidRDefault="00DA726B" w:rsidP="001D03AC">
            <w:pPr>
              <w:spacing w:line="276" w:lineRule="auto"/>
              <w:rPr>
                <w:rFonts w:asciiTheme="majorHAnsi" w:hAnsiTheme="majorHAnsi" w:cstheme="majorHAnsi"/>
                <w:sz w:val="22"/>
                <w:szCs w:val="22"/>
              </w:rPr>
            </w:pPr>
            <w:r>
              <w:rPr>
                <w:rFonts w:asciiTheme="majorHAnsi" w:hAnsiTheme="majorHAnsi" w:cstheme="majorHAnsi"/>
                <w:sz w:val="22"/>
                <w:szCs w:val="22"/>
              </w:rPr>
              <w:t>Introduction to Advertising</w:t>
            </w:r>
          </w:p>
        </w:tc>
        <w:tc>
          <w:tcPr>
            <w:tcW w:w="810" w:type="dxa"/>
            <w:shd w:val="clear" w:color="auto" w:fill="D9D9D9" w:themeFill="background1" w:themeFillShade="D9"/>
          </w:tcPr>
          <w:p w14:paraId="170B43EB" w14:textId="77777777" w:rsidR="00DA726B" w:rsidRPr="003D6C03" w:rsidRDefault="00DA726B" w:rsidP="001D03AC">
            <w:pPr>
              <w:spacing w:line="276" w:lineRule="auto"/>
              <w:rPr>
                <w:rFonts w:asciiTheme="majorHAnsi" w:hAnsiTheme="majorHAnsi" w:cstheme="majorHAnsi"/>
                <w:sz w:val="22"/>
                <w:szCs w:val="22"/>
              </w:rPr>
            </w:pPr>
            <w:r>
              <w:rPr>
                <w:rFonts w:asciiTheme="majorHAnsi" w:hAnsiTheme="majorHAnsi" w:cstheme="majorHAnsi"/>
                <w:sz w:val="22"/>
                <w:szCs w:val="22"/>
              </w:rPr>
              <w:t>9</w:t>
            </w:r>
            <w:r w:rsidRPr="003D6C03">
              <w:rPr>
                <w:rFonts w:asciiTheme="majorHAnsi" w:hAnsiTheme="majorHAnsi" w:cstheme="majorHAnsi"/>
                <w:sz w:val="22"/>
                <w:szCs w:val="22"/>
              </w:rPr>
              <w:t>/</w:t>
            </w:r>
            <w:r>
              <w:rPr>
                <w:rFonts w:asciiTheme="majorHAnsi" w:hAnsiTheme="majorHAnsi" w:cstheme="majorHAnsi"/>
                <w:sz w:val="22"/>
                <w:szCs w:val="22"/>
              </w:rPr>
              <w:t>2</w:t>
            </w:r>
          </w:p>
        </w:tc>
        <w:tc>
          <w:tcPr>
            <w:tcW w:w="2880" w:type="dxa"/>
          </w:tcPr>
          <w:p w14:paraId="26394D3D" w14:textId="77777777" w:rsidR="00DA726B" w:rsidRPr="003D6C03" w:rsidRDefault="00DA726B" w:rsidP="001D03AC">
            <w:pPr>
              <w:spacing w:line="276" w:lineRule="auto"/>
              <w:rPr>
                <w:rFonts w:asciiTheme="majorHAnsi" w:hAnsiTheme="majorHAnsi" w:cstheme="majorHAnsi"/>
                <w:sz w:val="22"/>
                <w:szCs w:val="22"/>
              </w:rPr>
            </w:pPr>
            <w:r>
              <w:rPr>
                <w:rFonts w:asciiTheme="majorHAnsi" w:hAnsiTheme="majorHAnsi" w:cstheme="majorHAnsi"/>
                <w:sz w:val="22"/>
                <w:szCs w:val="22"/>
              </w:rPr>
              <w:t>Digital Advertising Campaigns</w:t>
            </w:r>
          </w:p>
        </w:tc>
        <w:tc>
          <w:tcPr>
            <w:tcW w:w="2340" w:type="dxa"/>
          </w:tcPr>
          <w:p w14:paraId="7F54DFD8" w14:textId="77777777" w:rsidR="00DA726B" w:rsidRPr="00510CE0" w:rsidRDefault="00DA726B" w:rsidP="001D03AC">
            <w:pPr>
              <w:spacing w:line="276" w:lineRule="auto"/>
              <w:rPr>
                <w:rFonts w:asciiTheme="majorHAnsi" w:hAnsiTheme="majorHAnsi" w:cstheme="majorHAnsi"/>
                <w:sz w:val="22"/>
                <w:szCs w:val="22"/>
                <w:highlight w:val="yellow"/>
              </w:rPr>
            </w:pPr>
            <w:r w:rsidRPr="002A45B5">
              <w:rPr>
                <w:rFonts w:asciiTheme="majorHAnsi" w:hAnsiTheme="majorHAnsi" w:cstheme="majorHAnsi"/>
                <w:color w:val="FF0000"/>
                <w:sz w:val="22"/>
                <w:szCs w:val="22"/>
              </w:rPr>
              <w:t xml:space="preserve">Measurement certificate </w:t>
            </w:r>
          </w:p>
        </w:tc>
      </w:tr>
      <w:tr w:rsidR="00DA726B" w:rsidRPr="003D6C03" w14:paraId="786FDDB9" w14:textId="77777777" w:rsidTr="001D03AC">
        <w:tc>
          <w:tcPr>
            <w:tcW w:w="535" w:type="dxa"/>
          </w:tcPr>
          <w:p w14:paraId="37E7ABBC" w14:textId="77777777" w:rsidR="00DA726B" w:rsidRPr="003D6C03" w:rsidRDefault="00DA726B" w:rsidP="001D03AC">
            <w:pPr>
              <w:spacing w:line="276" w:lineRule="auto"/>
              <w:rPr>
                <w:rFonts w:asciiTheme="majorHAnsi" w:hAnsiTheme="majorHAnsi" w:cstheme="majorHAnsi"/>
                <w:sz w:val="22"/>
                <w:szCs w:val="22"/>
              </w:rPr>
            </w:pPr>
            <w:r w:rsidRPr="003D6C03">
              <w:rPr>
                <w:rFonts w:asciiTheme="majorHAnsi" w:hAnsiTheme="majorHAnsi" w:cstheme="majorHAnsi"/>
                <w:sz w:val="22"/>
                <w:szCs w:val="22"/>
              </w:rPr>
              <w:t>3</w:t>
            </w:r>
          </w:p>
        </w:tc>
        <w:tc>
          <w:tcPr>
            <w:tcW w:w="810" w:type="dxa"/>
            <w:shd w:val="clear" w:color="auto" w:fill="D9D9D9" w:themeFill="background1" w:themeFillShade="D9"/>
          </w:tcPr>
          <w:p w14:paraId="4DB41FE4" w14:textId="77777777" w:rsidR="00DA726B" w:rsidRPr="003D6C03" w:rsidRDefault="00DA726B" w:rsidP="001D03AC">
            <w:pPr>
              <w:spacing w:line="276" w:lineRule="auto"/>
              <w:rPr>
                <w:rFonts w:asciiTheme="majorHAnsi" w:hAnsiTheme="majorHAnsi" w:cstheme="majorHAnsi"/>
                <w:sz w:val="22"/>
                <w:szCs w:val="22"/>
              </w:rPr>
            </w:pPr>
            <w:r>
              <w:rPr>
                <w:rFonts w:asciiTheme="majorHAnsi" w:hAnsiTheme="majorHAnsi" w:cstheme="majorHAnsi"/>
                <w:sz w:val="22"/>
                <w:szCs w:val="22"/>
              </w:rPr>
              <w:t>9</w:t>
            </w:r>
            <w:r w:rsidRPr="003D6C03">
              <w:rPr>
                <w:rFonts w:asciiTheme="majorHAnsi" w:hAnsiTheme="majorHAnsi" w:cstheme="majorHAnsi"/>
                <w:sz w:val="22"/>
                <w:szCs w:val="22"/>
              </w:rPr>
              <w:t>/</w:t>
            </w:r>
            <w:r>
              <w:rPr>
                <w:rFonts w:asciiTheme="majorHAnsi" w:hAnsiTheme="majorHAnsi" w:cstheme="majorHAnsi"/>
                <w:sz w:val="22"/>
                <w:szCs w:val="22"/>
              </w:rPr>
              <w:t>7</w:t>
            </w:r>
          </w:p>
        </w:tc>
        <w:tc>
          <w:tcPr>
            <w:tcW w:w="2970" w:type="dxa"/>
          </w:tcPr>
          <w:p w14:paraId="12384A71" w14:textId="77777777" w:rsidR="00DA726B" w:rsidRPr="004824C6" w:rsidRDefault="00DA726B" w:rsidP="001D03AC">
            <w:pPr>
              <w:spacing w:line="276" w:lineRule="auto"/>
              <w:rPr>
                <w:rFonts w:asciiTheme="majorHAnsi" w:hAnsiTheme="majorHAnsi" w:cstheme="majorHAnsi"/>
                <w:b/>
                <w:sz w:val="22"/>
                <w:szCs w:val="22"/>
              </w:rPr>
            </w:pPr>
            <w:r w:rsidRPr="004824C6">
              <w:rPr>
                <w:rFonts w:asciiTheme="majorHAnsi" w:hAnsiTheme="majorHAnsi" w:cstheme="majorHAnsi"/>
                <w:b/>
                <w:sz w:val="22"/>
                <w:szCs w:val="22"/>
              </w:rPr>
              <w:t>Management Division Pres</w:t>
            </w:r>
            <w:r>
              <w:rPr>
                <w:rFonts w:asciiTheme="majorHAnsi" w:hAnsiTheme="majorHAnsi" w:cstheme="majorHAnsi"/>
                <w:b/>
                <w:sz w:val="22"/>
                <w:szCs w:val="22"/>
              </w:rPr>
              <w:t>.</w:t>
            </w:r>
          </w:p>
          <w:p w14:paraId="148C9803" w14:textId="77777777" w:rsidR="00DA726B" w:rsidRDefault="00DA726B" w:rsidP="001D03AC">
            <w:pPr>
              <w:spacing w:line="276" w:lineRule="auto"/>
              <w:rPr>
                <w:rFonts w:asciiTheme="majorHAnsi" w:hAnsiTheme="majorHAnsi" w:cstheme="majorHAnsi"/>
                <w:sz w:val="22"/>
                <w:szCs w:val="22"/>
              </w:rPr>
            </w:pPr>
            <w:r>
              <w:rPr>
                <w:rFonts w:asciiTheme="majorHAnsi" w:hAnsiTheme="majorHAnsi" w:cstheme="majorHAnsi"/>
                <w:sz w:val="22"/>
                <w:szCs w:val="22"/>
              </w:rPr>
              <w:t>Client Management</w:t>
            </w:r>
          </w:p>
          <w:p w14:paraId="70B05F16" w14:textId="77777777" w:rsidR="00DA726B" w:rsidRPr="003D6C03" w:rsidRDefault="00DA726B" w:rsidP="001D03AC">
            <w:pPr>
              <w:spacing w:line="276" w:lineRule="auto"/>
              <w:rPr>
                <w:rFonts w:asciiTheme="majorHAnsi" w:hAnsiTheme="majorHAnsi" w:cstheme="majorHAnsi"/>
                <w:sz w:val="22"/>
                <w:szCs w:val="22"/>
              </w:rPr>
            </w:pPr>
          </w:p>
        </w:tc>
        <w:tc>
          <w:tcPr>
            <w:tcW w:w="810" w:type="dxa"/>
            <w:shd w:val="clear" w:color="auto" w:fill="D9D9D9" w:themeFill="background1" w:themeFillShade="D9"/>
          </w:tcPr>
          <w:p w14:paraId="393CD171" w14:textId="77777777" w:rsidR="00DA726B" w:rsidRPr="003D6C03" w:rsidRDefault="00DA726B" w:rsidP="001D03AC">
            <w:pPr>
              <w:spacing w:line="276" w:lineRule="auto"/>
              <w:rPr>
                <w:rFonts w:asciiTheme="majorHAnsi" w:hAnsiTheme="majorHAnsi" w:cstheme="majorHAnsi"/>
                <w:sz w:val="22"/>
                <w:szCs w:val="22"/>
              </w:rPr>
            </w:pPr>
            <w:r>
              <w:rPr>
                <w:rFonts w:asciiTheme="majorHAnsi" w:hAnsiTheme="majorHAnsi" w:cstheme="majorHAnsi"/>
                <w:sz w:val="22"/>
                <w:szCs w:val="22"/>
              </w:rPr>
              <w:t>9/9</w:t>
            </w:r>
          </w:p>
        </w:tc>
        <w:tc>
          <w:tcPr>
            <w:tcW w:w="2880" w:type="dxa"/>
          </w:tcPr>
          <w:p w14:paraId="6D3BBF07" w14:textId="77777777" w:rsidR="00DA726B" w:rsidRPr="004824C6" w:rsidRDefault="00DA726B" w:rsidP="001D03AC">
            <w:pPr>
              <w:spacing w:line="276" w:lineRule="auto"/>
              <w:rPr>
                <w:rFonts w:asciiTheme="majorHAnsi" w:hAnsiTheme="majorHAnsi" w:cstheme="majorHAnsi"/>
                <w:b/>
                <w:sz w:val="22"/>
                <w:szCs w:val="22"/>
              </w:rPr>
            </w:pPr>
            <w:r w:rsidRPr="004824C6">
              <w:rPr>
                <w:rFonts w:asciiTheme="majorHAnsi" w:hAnsiTheme="majorHAnsi" w:cstheme="majorHAnsi"/>
                <w:b/>
                <w:sz w:val="22"/>
                <w:szCs w:val="22"/>
              </w:rPr>
              <w:t>NMI Workshop</w:t>
            </w:r>
            <w:r>
              <w:rPr>
                <w:rFonts w:asciiTheme="majorHAnsi" w:hAnsiTheme="majorHAnsi" w:cstheme="majorHAnsi"/>
                <w:b/>
                <w:sz w:val="22"/>
                <w:szCs w:val="22"/>
              </w:rPr>
              <w:t xml:space="preserve"> - Management</w:t>
            </w:r>
          </w:p>
          <w:p w14:paraId="281C6DB9" w14:textId="77777777" w:rsidR="00DA726B" w:rsidRDefault="00DA726B" w:rsidP="001D03AC">
            <w:pPr>
              <w:spacing w:line="276" w:lineRule="auto"/>
              <w:rPr>
                <w:rFonts w:asciiTheme="majorHAnsi" w:hAnsiTheme="majorHAnsi" w:cstheme="majorHAnsi"/>
                <w:sz w:val="22"/>
                <w:szCs w:val="22"/>
              </w:rPr>
            </w:pPr>
            <w:r w:rsidRPr="00B02937">
              <w:rPr>
                <w:rFonts w:asciiTheme="majorHAnsi" w:hAnsiTheme="majorHAnsi" w:cstheme="majorHAnsi"/>
                <w:sz w:val="22"/>
                <w:szCs w:val="22"/>
              </w:rPr>
              <w:t>Team contract</w:t>
            </w:r>
          </w:p>
          <w:p w14:paraId="65AA278C" w14:textId="77777777" w:rsidR="00DA726B" w:rsidRDefault="00DA726B" w:rsidP="001D03AC">
            <w:pPr>
              <w:spacing w:line="276" w:lineRule="auto"/>
              <w:rPr>
                <w:rFonts w:asciiTheme="majorHAnsi" w:hAnsiTheme="majorHAnsi" w:cstheme="majorHAnsi"/>
                <w:sz w:val="22"/>
                <w:szCs w:val="22"/>
              </w:rPr>
            </w:pPr>
            <w:r>
              <w:rPr>
                <w:rFonts w:asciiTheme="majorHAnsi" w:hAnsiTheme="majorHAnsi" w:cstheme="majorHAnsi"/>
                <w:sz w:val="22"/>
                <w:szCs w:val="22"/>
              </w:rPr>
              <w:t>Create 1</w:t>
            </w:r>
            <w:r w:rsidRPr="00F24CE9">
              <w:rPr>
                <w:rFonts w:asciiTheme="majorHAnsi" w:hAnsiTheme="majorHAnsi" w:cstheme="majorHAnsi"/>
                <w:sz w:val="22"/>
                <w:szCs w:val="22"/>
                <w:vertAlign w:val="superscript"/>
              </w:rPr>
              <w:t>st</w:t>
            </w:r>
            <w:r>
              <w:rPr>
                <w:rFonts w:asciiTheme="majorHAnsi" w:hAnsiTheme="majorHAnsi" w:cstheme="majorHAnsi"/>
                <w:sz w:val="22"/>
                <w:szCs w:val="22"/>
              </w:rPr>
              <w:t xml:space="preserve"> draft of client email</w:t>
            </w:r>
          </w:p>
          <w:p w14:paraId="4BBC21CA" w14:textId="77777777" w:rsidR="00DA726B" w:rsidRPr="003D6C03" w:rsidRDefault="00DA726B" w:rsidP="001D03AC">
            <w:pPr>
              <w:spacing w:line="276" w:lineRule="auto"/>
              <w:rPr>
                <w:rFonts w:asciiTheme="majorHAnsi" w:hAnsiTheme="majorHAnsi" w:cstheme="majorHAnsi"/>
                <w:sz w:val="22"/>
                <w:szCs w:val="22"/>
              </w:rPr>
            </w:pPr>
            <w:r>
              <w:rPr>
                <w:rFonts w:asciiTheme="majorHAnsi" w:hAnsiTheme="majorHAnsi" w:cstheme="majorHAnsi"/>
                <w:sz w:val="22"/>
                <w:szCs w:val="22"/>
              </w:rPr>
              <w:t>Prep meeting agenda</w:t>
            </w:r>
          </w:p>
        </w:tc>
        <w:tc>
          <w:tcPr>
            <w:tcW w:w="2340" w:type="dxa"/>
          </w:tcPr>
          <w:p w14:paraId="0B692CDC" w14:textId="77777777" w:rsidR="00DA726B" w:rsidRDefault="00DA726B" w:rsidP="001D03AC">
            <w:pPr>
              <w:spacing w:line="276" w:lineRule="auto"/>
              <w:rPr>
                <w:rFonts w:asciiTheme="majorHAnsi" w:hAnsiTheme="majorHAnsi" w:cstheme="majorHAnsi"/>
                <w:sz w:val="22"/>
                <w:szCs w:val="22"/>
              </w:rPr>
            </w:pPr>
            <w:r w:rsidRPr="00D923F1">
              <w:rPr>
                <w:rFonts w:asciiTheme="majorHAnsi" w:hAnsiTheme="majorHAnsi" w:cstheme="majorHAnsi"/>
                <w:sz w:val="22"/>
                <w:szCs w:val="22"/>
              </w:rPr>
              <w:t>Apply for client 9/</w:t>
            </w:r>
            <w:r>
              <w:rPr>
                <w:rFonts w:asciiTheme="majorHAnsi" w:hAnsiTheme="majorHAnsi" w:cstheme="majorHAnsi"/>
                <w:sz w:val="22"/>
                <w:szCs w:val="22"/>
              </w:rPr>
              <w:t>7</w:t>
            </w:r>
          </w:p>
          <w:p w14:paraId="5CEAABAB" w14:textId="77777777" w:rsidR="00DA726B" w:rsidRDefault="00DA726B" w:rsidP="001D03AC">
            <w:pPr>
              <w:spacing w:line="276" w:lineRule="auto"/>
              <w:rPr>
                <w:rFonts w:asciiTheme="majorHAnsi" w:hAnsiTheme="majorHAnsi" w:cstheme="majorHAnsi"/>
                <w:sz w:val="22"/>
                <w:szCs w:val="22"/>
              </w:rPr>
            </w:pPr>
            <w:r w:rsidRPr="00D923F1">
              <w:rPr>
                <w:rFonts w:asciiTheme="majorHAnsi" w:hAnsiTheme="majorHAnsi" w:cstheme="majorHAnsi"/>
                <w:sz w:val="22"/>
                <w:szCs w:val="22"/>
              </w:rPr>
              <w:t>Set up Ads Manager account</w:t>
            </w:r>
          </w:p>
          <w:p w14:paraId="31C89E5B" w14:textId="77777777" w:rsidR="00DA726B" w:rsidRPr="00A42500" w:rsidRDefault="00DA726B" w:rsidP="001D03AC">
            <w:pPr>
              <w:spacing w:line="276" w:lineRule="auto"/>
              <w:rPr>
                <w:rFonts w:asciiTheme="majorHAnsi" w:hAnsiTheme="majorHAnsi" w:cstheme="majorHAnsi"/>
                <w:sz w:val="22"/>
                <w:szCs w:val="22"/>
              </w:rPr>
            </w:pPr>
            <w:r w:rsidRPr="00F75DCE">
              <w:rPr>
                <w:rFonts w:asciiTheme="majorHAnsi" w:hAnsiTheme="majorHAnsi" w:cstheme="majorHAnsi"/>
                <w:sz w:val="22"/>
                <w:szCs w:val="22"/>
              </w:rPr>
              <w:t>Set up Google Ads Editor</w:t>
            </w:r>
          </w:p>
        </w:tc>
      </w:tr>
      <w:tr w:rsidR="00DA726B" w:rsidRPr="003D6C03" w14:paraId="46E3B723" w14:textId="77777777" w:rsidTr="001D03AC">
        <w:tc>
          <w:tcPr>
            <w:tcW w:w="535" w:type="dxa"/>
          </w:tcPr>
          <w:p w14:paraId="769A0C26" w14:textId="77777777" w:rsidR="00DA726B" w:rsidRPr="003D6C03" w:rsidRDefault="00DA726B" w:rsidP="001D03AC">
            <w:pPr>
              <w:spacing w:line="276" w:lineRule="auto"/>
              <w:rPr>
                <w:rFonts w:asciiTheme="majorHAnsi" w:hAnsiTheme="majorHAnsi" w:cstheme="majorHAnsi"/>
                <w:sz w:val="22"/>
                <w:szCs w:val="22"/>
              </w:rPr>
            </w:pPr>
            <w:r w:rsidRPr="003D6C03">
              <w:rPr>
                <w:rFonts w:asciiTheme="majorHAnsi" w:hAnsiTheme="majorHAnsi" w:cstheme="majorHAnsi"/>
                <w:sz w:val="22"/>
                <w:szCs w:val="22"/>
              </w:rPr>
              <w:t>4</w:t>
            </w:r>
          </w:p>
        </w:tc>
        <w:tc>
          <w:tcPr>
            <w:tcW w:w="810" w:type="dxa"/>
            <w:shd w:val="clear" w:color="auto" w:fill="D9D9D9" w:themeFill="background1" w:themeFillShade="D9"/>
          </w:tcPr>
          <w:p w14:paraId="0ED0F715" w14:textId="77777777" w:rsidR="00DA726B" w:rsidRPr="003D6C03" w:rsidRDefault="00DA726B" w:rsidP="001D03AC">
            <w:pPr>
              <w:spacing w:line="276" w:lineRule="auto"/>
              <w:rPr>
                <w:rFonts w:asciiTheme="majorHAnsi" w:hAnsiTheme="majorHAnsi" w:cstheme="majorHAnsi"/>
                <w:sz w:val="22"/>
                <w:szCs w:val="22"/>
              </w:rPr>
            </w:pPr>
            <w:r>
              <w:rPr>
                <w:rFonts w:asciiTheme="majorHAnsi" w:hAnsiTheme="majorHAnsi" w:cstheme="majorHAnsi"/>
                <w:sz w:val="22"/>
                <w:szCs w:val="22"/>
              </w:rPr>
              <w:t>9</w:t>
            </w:r>
            <w:r w:rsidRPr="003D6C03">
              <w:rPr>
                <w:rFonts w:asciiTheme="majorHAnsi" w:hAnsiTheme="majorHAnsi" w:cstheme="majorHAnsi"/>
                <w:sz w:val="22"/>
                <w:szCs w:val="22"/>
              </w:rPr>
              <w:t>/1</w:t>
            </w:r>
            <w:r>
              <w:rPr>
                <w:rFonts w:asciiTheme="majorHAnsi" w:hAnsiTheme="majorHAnsi" w:cstheme="majorHAnsi"/>
                <w:sz w:val="22"/>
                <w:szCs w:val="22"/>
              </w:rPr>
              <w:t>4</w:t>
            </w:r>
          </w:p>
        </w:tc>
        <w:tc>
          <w:tcPr>
            <w:tcW w:w="2970" w:type="dxa"/>
          </w:tcPr>
          <w:p w14:paraId="01A39C0D" w14:textId="77777777" w:rsidR="00DA726B" w:rsidRPr="003D6C03" w:rsidRDefault="00DA726B" w:rsidP="001D03AC">
            <w:pPr>
              <w:spacing w:line="276" w:lineRule="auto"/>
              <w:rPr>
                <w:rFonts w:asciiTheme="majorHAnsi" w:hAnsiTheme="majorHAnsi" w:cstheme="majorHAnsi"/>
                <w:sz w:val="22"/>
                <w:szCs w:val="22"/>
              </w:rPr>
            </w:pPr>
            <w:r>
              <w:rPr>
                <w:rFonts w:asciiTheme="majorHAnsi" w:hAnsiTheme="majorHAnsi" w:cstheme="majorHAnsi"/>
                <w:sz w:val="22"/>
                <w:szCs w:val="22"/>
              </w:rPr>
              <w:t>Targeting and Segmentation</w:t>
            </w:r>
          </w:p>
        </w:tc>
        <w:tc>
          <w:tcPr>
            <w:tcW w:w="810" w:type="dxa"/>
            <w:shd w:val="clear" w:color="auto" w:fill="D9D9D9" w:themeFill="background1" w:themeFillShade="D9"/>
          </w:tcPr>
          <w:p w14:paraId="7CA653C5" w14:textId="77777777" w:rsidR="00DA726B" w:rsidRPr="003D6C03" w:rsidRDefault="00DA726B" w:rsidP="001D03AC">
            <w:pPr>
              <w:spacing w:line="276" w:lineRule="auto"/>
              <w:rPr>
                <w:rFonts w:asciiTheme="majorHAnsi" w:hAnsiTheme="majorHAnsi" w:cstheme="majorHAnsi"/>
                <w:sz w:val="22"/>
                <w:szCs w:val="22"/>
              </w:rPr>
            </w:pPr>
            <w:r>
              <w:rPr>
                <w:rFonts w:asciiTheme="majorHAnsi" w:hAnsiTheme="majorHAnsi" w:cstheme="majorHAnsi"/>
                <w:sz w:val="22"/>
                <w:szCs w:val="22"/>
              </w:rPr>
              <w:t>9</w:t>
            </w:r>
            <w:r w:rsidRPr="003D6C03">
              <w:rPr>
                <w:rFonts w:asciiTheme="majorHAnsi" w:hAnsiTheme="majorHAnsi" w:cstheme="majorHAnsi"/>
                <w:sz w:val="22"/>
                <w:szCs w:val="22"/>
              </w:rPr>
              <w:t>/1</w:t>
            </w:r>
            <w:r>
              <w:rPr>
                <w:rFonts w:asciiTheme="majorHAnsi" w:hAnsiTheme="majorHAnsi" w:cstheme="majorHAnsi"/>
                <w:sz w:val="22"/>
                <w:szCs w:val="22"/>
              </w:rPr>
              <w:t>6</w:t>
            </w:r>
          </w:p>
        </w:tc>
        <w:tc>
          <w:tcPr>
            <w:tcW w:w="2880" w:type="dxa"/>
          </w:tcPr>
          <w:p w14:paraId="13E89D7D" w14:textId="77777777" w:rsidR="00DA726B" w:rsidRPr="003D6C03" w:rsidRDefault="00DA726B" w:rsidP="001D03AC">
            <w:pPr>
              <w:spacing w:line="276" w:lineRule="auto"/>
              <w:rPr>
                <w:rFonts w:asciiTheme="majorHAnsi" w:hAnsiTheme="majorHAnsi" w:cstheme="majorHAnsi"/>
                <w:sz w:val="22"/>
                <w:szCs w:val="22"/>
              </w:rPr>
            </w:pPr>
            <w:r>
              <w:rPr>
                <w:rFonts w:asciiTheme="majorHAnsi" w:hAnsiTheme="majorHAnsi" w:cstheme="majorHAnsi"/>
                <w:sz w:val="22"/>
                <w:szCs w:val="22"/>
              </w:rPr>
              <w:t>Ad Group Structure</w:t>
            </w:r>
          </w:p>
        </w:tc>
        <w:tc>
          <w:tcPr>
            <w:tcW w:w="2340" w:type="dxa"/>
          </w:tcPr>
          <w:p w14:paraId="5DEE793C" w14:textId="77777777" w:rsidR="00DA726B" w:rsidRDefault="00DA726B" w:rsidP="001D03AC">
            <w:pPr>
              <w:spacing w:line="276" w:lineRule="auto"/>
              <w:rPr>
                <w:rFonts w:asciiTheme="majorHAnsi" w:hAnsiTheme="majorHAnsi" w:cstheme="majorHAnsi"/>
                <w:sz w:val="22"/>
                <w:szCs w:val="22"/>
              </w:rPr>
            </w:pPr>
            <w:r w:rsidRPr="007D698C">
              <w:rPr>
                <w:rFonts w:asciiTheme="majorHAnsi" w:hAnsiTheme="majorHAnsi" w:cstheme="majorHAnsi"/>
                <w:sz w:val="22"/>
                <w:szCs w:val="22"/>
                <w:highlight w:val="yellow"/>
              </w:rPr>
              <w:t>Email client</w:t>
            </w:r>
            <w:r>
              <w:rPr>
                <w:rFonts w:asciiTheme="majorHAnsi" w:hAnsiTheme="majorHAnsi" w:cstheme="majorHAnsi"/>
                <w:sz w:val="22"/>
                <w:szCs w:val="22"/>
              </w:rPr>
              <w:t xml:space="preserve"> </w:t>
            </w:r>
          </w:p>
          <w:p w14:paraId="20ADCED0" w14:textId="77777777" w:rsidR="00DA726B" w:rsidRPr="003D6C03" w:rsidRDefault="00DA726B" w:rsidP="001D03AC">
            <w:pPr>
              <w:spacing w:line="276" w:lineRule="auto"/>
              <w:rPr>
                <w:rFonts w:asciiTheme="majorHAnsi" w:hAnsiTheme="majorHAnsi" w:cstheme="majorHAnsi"/>
                <w:sz w:val="22"/>
                <w:szCs w:val="22"/>
              </w:rPr>
            </w:pPr>
            <w:r>
              <w:rPr>
                <w:rFonts w:asciiTheme="majorHAnsi" w:hAnsiTheme="majorHAnsi" w:cstheme="majorHAnsi"/>
                <w:sz w:val="22"/>
                <w:szCs w:val="22"/>
              </w:rPr>
              <w:t>Research client website</w:t>
            </w:r>
          </w:p>
        </w:tc>
      </w:tr>
      <w:tr w:rsidR="00DA726B" w:rsidRPr="003D6C03" w14:paraId="3A5CA847" w14:textId="77777777" w:rsidTr="001D03AC">
        <w:tc>
          <w:tcPr>
            <w:tcW w:w="535" w:type="dxa"/>
          </w:tcPr>
          <w:p w14:paraId="28F58EAF" w14:textId="77777777" w:rsidR="00DA726B" w:rsidRPr="003D6C03" w:rsidRDefault="00DA726B" w:rsidP="001D03AC">
            <w:pPr>
              <w:spacing w:line="276" w:lineRule="auto"/>
              <w:rPr>
                <w:rFonts w:asciiTheme="majorHAnsi" w:hAnsiTheme="majorHAnsi" w:cstheme="majorHAnsi"/>
                <w:sz w:val="22"/>
                <w:szCs w:val="22"/>
              </w:rPr>
            </w:pPr>
            <w:r w:rsidRPr="003D6C03">
              <w:rPr>
                <w:rFonts w:asciiTheme="majorHAnsi" w:hAnsiTheme="majorHAnsi" w:cstheme="majorHAnsi"/>
                <w:sz w:val="22"/>
                <w:szCs w:val="22"/>
              </w:rPr>
              <w:t>5</w:t>
            </w:r>
          </w:p>
        </w:tc>
        <w:tc>
          <w:tcPr>
            <w:tcW w:w="810" w:type="dxa"/>
            <w:shd w:val="clear" w:color="auto" w:fill="D9D9D9" w:themeFill="background1" w:themeFillShade="D9"/>
          </w:tcPr>
          <w:p w14:paraId="6F6FA8A9" w14:textId="77777777" w:rsidR="00DA726B" w:rsidRPr="003D6C03" w:rsidRDefault="00DA726B" w:rsidP="001D03AC">
            <w:pPr>
              <w:spacing w:line="276" w:lineRule="auto"/>
              <w:rPr>
                <w:rFonts w:asciiTheme="majorHAnsi" w:hAnsiTheme="majorHAnsi" w:cstheme="majorHAnsi"/>
                <w:sz w:val="22"/>
                <w:szCs w:val="22"/>
              </w:rPr>
            </w:pPr>
            <w:r>
              <w:rPr>
                <w:rFonts w:asciiTheme="majorHAnsi" w:hAnsiTheme="majorHAnsi" w:cstheme="majorHAnsi"/>
                <w:sz w:val="22"/>
                <w:szCs w:val="22"/>
              </w:rPr>
              <w:t>9</w:t>
            </w:r>
            <w:r w:rsidRPr="003D6C03">
              <w:rPr>
                <w:rFonts w:asciiTheme="majorHAnsi" w:hAnsiTheme="majorHAnsi" w:cstheme="majorHAnsi"/>
                <w:sz w:val="22"/>
                <w:szCs w:val="22"/>
              </w:rPr>
              <w:t>/2</w:t>
            </w:r>
            <w:r>
              <w:rPr>
                <w:rFonts w:asciiTheme="majorHAnsi" w:hAnsiTheme="majorHAnsi" w:cstheme="majorHAnsi"/>
                <w:sz w:val="22"/>
                <w:szCs w:val="22"/>
              </w:rPr>
              <w:t>1</w:t>
            </w:r>
          </w:p>
        </w:tc>
        <w:tc>
          <w:tcPr>
            <w:tcW w:w="2970" w:type="dxa"/>
          </w:tcPr>
          <w:p w14:paraId="29A65A79" w14:textId="77777777" w:rsidR="00DA726B" w:rsidRPr="004824C6" w:rsidRDefault="00DA726B" w:rsidP="001D03AC">
            <w:pPr>
              <w:spacing w:line="276" w:lineRule="auto"/>
              <w:rPr>
                <w:rFonts w:asciiTheme="majorHAnsi" w:hAnsiTheme="majorHAnsi" w:cstheme="majorHAnsi"/>
                <w:b/>
                <w:bCs/>
                <w:sz w:val="22"/>
                <w:szCs w:val="22"/>
              </w:rPr>
            </w:pPr>
            <w:r w:rsidRPr="004824C6">
              <w:rPr>
                <w:rFonts w:asciiTheme="majorHAnsi" w:hAnsiTheme="majorHAnsi" w:cstheme="majorHAnsi"/>
                <w:b/>
                <w:bCs/>
                <w:sz w:val="22"/>
                <w:szCs w:val="22"/>
              </w:rPr>
              <w:t>Technology Division Pres</w:t>
            </w:r>
            <w:r>
              <w:rPr>
                <w:rFonts w:asciiTheme="majorHAnsi" w:hAnsiTheme="majorHAnsi" w:cstheme="majorHAnsi"/>
                <w:b/>
                <w:bCs/>
                <w:sz w:val="22"/>
                <w:szCs w:val="22"/>
              </w:rPr>
              <w:t>.</w:t>
            </w:r>
          </w:p>
          <w:p w14:paraId="6DE9B031" w14:textId="77777777" w:rsidR="00DA726B" w:rsidRPr="003D6C03" w:rsidRDefault="00DA726B" w:rsidP="001D03AC">
            <w:pPr>
              <w:spacing w:line="276" w:lineRule="auto"/>
              <w:rPr>
                <w:rFonts w:asciiTheme="majorHAnsi" w:hAnsiTheme="majorHAnsi" w:cstheme="majorHAnsi"/>
                <w:sz w:val="22"/>
                <w:szCs w:val="22"/>
              </w:rPr>
            </w:pPr>
            <w:r w:rsidRPr="002F6923">
              <w:rPr>
                <w:rFonts w:asciiTheme="majorHAnsi" w:hAnsiTheme="majorHAnsi" w:cstheme="majorHAnsi"/>
                <w:bCs/>
                <w:sz w:val="22"/>
                <w:szCs w:val="22"/>
              </w:rPr>
              <w:t>Conversion Tracking</w:t>
            </w:r>
          </w:p>
        </w:tc>
        <w:tc>
          <w:tcPr>
            <w:tcW w:w="810" w:type="dxa"/>
            <w:shd w:val="clear" w:color="auto" w:fill="D9D9D9" w:themeFill="background1" w:themeFillShade="D9"/>
          </w:tcPr>
          <w:p w14:paraId="391938A5" w14:textId="77777777" w:rsidR="00DA726B" w:rsidRPr="003D6C03" w:rsidRDefault="00DA726B" w:rsidP="001D03AC">
            <w:pPr>
              <w:spacing w:line="276" w:lineRule="auto"/>
              <w:rPr>
                <w:rFonts w:asciiTheme="majorHAnsi" w:hAnsiTheme="majorHAnsi" w:cstheme="majorHAnsi"/>
                <w:sz w:val="22"/>
                <w:szCs w:val="22"/>
              </w:rPr>
            </w:pPr>
            <w:r>
              <w:rPr>
                <w:rFonts w:asciiTheme="majorHAnsi" w:hAnsiTheme="majorHAnsi" w:cstheme="majorHAnsi"/>
                <w:sz w:val="22"/>
                <w:szCs w:val="22"/>
              </w:rPr>
              <w:t>9</w:t>
            </w:r>
            <w:r w:rsidRPr="003D6C03">
              <w:rPr>
                <w:rFonts w:asciiTheme="majorHAnsi" w:hAnsiTheme="majorHAnsi" w:cstheme="majorHAnsi"/>
                <w:sz w:val="22"/>
                <w:szCs w:val="22"/>
              </w:rPr>
              <w:t>/2</w:t>
            </w:r>
            <w:r>
              <w:rPr>
                <w:rFonts w:asciiTheme="majorHAnsi" w:hAnsiTheme="majorHAnsi" w:cstheme="majorHAnsi"/>
                <w:sz w:val="22"/>
                <w:szCs w:val="22"/>
              </w:rPr>
              <w:t>3</w:t>
            </w:r>
          </w:p>
        </w:tc>
        <w:tc>
          <w:tcPr>
            <w:tcW w:w="2880" w:type="dxa"/>
          </w:tcPr>
          <w:p w14:paraId="179EDAB3" w14:textId="77777777" w:rsidR="00DA726B" w:rsidRPr="004824C6" w:rsidRDefault="00DA726B" w:rsidP="001D03AC">
            <w:pPr>
              <w:spacing w:line="276" w:lineRule="auto"/>
              <w:rPr>
                <w:rFonts w:asciiTheme="majorHAnsi" w:hAnsiTheme="majorHAnsi" w:cstheme="majorHAnsi"/>
                <w:b/>
                <w:bCs/>
                <w:sz w:val="22"/>
                <w:szCs w:val="22"/>
              </w:rPr>
            </w:pPr>
            <w:r w:rsidRPr="004824C6">
              <w:rPr>
                <w:rFonts w:asciiTheme="majorHAnsi" w:hAnsiTheme="majorHAnsi" w:cstheme="majorHAnsi"/>
                <w:b/>
                <w:bCs/>
                <w:sz w:val="22"/>
                <w:szCs w:val="22"/>
              </w:rPr>
              <w:t>NMI Workshop</w:t>
            </w:r>
            <w:r>
              <w:rPr>
                <w:rFonts w:asciiTheme="majorHAnsi" w:hAnsiTheme="majorHAnsi" w:cstheme="majorHAnsi"/>
                <w:b/>
                <w:bCs/>
                <w:sz w:val="22"/>
                <w:szCs w:val="22"/>
              </w:rPr>
              <w:t xml:space="preserve"> - </w:t>
            </w:r>
            <w:r w:rsidRPr="004824C6">
              <w:rPr>
                <w:rFonts w:asciiTheme="majorHAnsi" w:hAnsiTheme="majorHAnsi" w:cstheme="majorHAnsi"/>
                <w:b/>
                <w:bCs/>
                <w:sz w:val="22"/>
                <w:szCs w:val="22"/>
              </w:rPr>
              <w:t>Technology</w:t>
            </w:r>
          </w:p>
          <w:p w14:paraId="4438C6D1" w14:textId="77777777" w:rsidR="00DA726B" w:rsidRPr="00A42500" w:rsidRDefault="00DA726B" w:rsidP="001D03AC">
            <w:pPr>
              <w:spacing w:line="276" w:lineRule="auto"/>
              <w:rPr>
                <w:rFonts w:asciiTheme="majorHAnsi" w:hAnsiTheme="majorHAnsi" w:cstheme="majorHAnsi"/>
                <w:bCs/>
                <w:sz w:val="22"/>
                <w:szCs w:val="22"/>
              </w:rPr>
            </w:pPr>
            <w:r w:rsidRPr="00F61CE9">
              <w:rPr>
                <w:rFonts w:asciiTheme="majorHAnsi" w:hAnsiTheme="majorHAnsi" w:cstheme="majorHAnsi"/>
                <w:bCs/>
                <w:sz w:val="22"/>
                <w:szCs w:val="22"/>
              </w:rPr>
              <w:t xml:space="preserve">Google </w:t>
            </w:r>
            <w:r>
              <w:rPr>
                <w:rFonts w:asciiTheme="majorHAnsi" w:hAnsiTheme="majorHAnsi" w:cstheme="majorHAnsi"/>
                <w:bCs/>
                <w:sz w:val="22"/>
                <w:szCs w:val="22"/>
              </w:rPr>
              <w:t xml:space="preserve">NMI </w:t>
            </w:r>
            <w:r w:rsidRPr="00F61CE9">
              <w:rPr>
                <w:rFonts w:asciiTheme="majorHAnsi" w:hAnsiTheme="majorHAnsi" w:cstheme="majorHAnsi"/>
                <w:bCs/>
                <w:sz w:val="22"/>
                <w:szCs w:val="22"/>
              </w:rPr>
              <w:t>Rules checklist</w:t>
            </w:r>
          </w:p>
        </w:tc>
        <w:tc>
          <w:tcPr>
            <w:tcW w:w="2340" w:type="dxa"/>
          </w:tcPr>
          <w:p w14:paraId="513005D5" w14:textId="77777777" w:rsidR="00DA726B" w:rsidRPr="00E16FC0" w:rsidRDefault="00DA726B" w:rsidP="001D03AC">
            <w:pPr>
              <w:spacing w:line="276" w:lineRule="auto"/>
              <w:rPr>
                <w:rFonts w:asciiTheme="majorHAnsi" w:hAnsiTheme="majorHAnsi" w:cstheme="majorHAnsi"/>
                <w:sz w:val="22"/>
                <w:szCs w:val="22"/>
                <w:highlight w:val="yellow"/>
              </w:rPr>
            </w:pPr>
            <w:r w:rsidRPr="006919FF">
              <w:rPr>
                <w:rFonts w:asciiTheme="majorHAnsi" w:hAnsiTheme="majorHAnsi" w:cstheme="majorHAnsi"/>
                <w:sz w:val="22"/>
                <w:szCs w:val="22"/>
                <w:highlight w:val="yellow"/>
              </w:rPr>
              <w:t>1</w:t>
            </w:r>
            <w:r w:rsidRPr="006919FF">
              <w:rPr>
                <w:rFonts w:asciiTheme="majorHAnsi" w:hAnsiTheme="majorHAnsi" w:cstheme="majorHAnsi"/>
                <w:sz w:val="22"/>
                <w:szCs w:val="22"/>
                <w:highlight w:val="yellow"/>
                <w:vertAlign w:val="superscript"/>
              </w:rPr>
              <w:t>st</w:t>
            </w:r>
            <w:r w:rsidRPr="006919FF">
              <w:rPr>
                <w:rFonts w:asciiTheme="majorHAnsi" w:hAnsiTheme="majorHAnsi" w:cstheme="majorHAnsi"/>
                <w:sz w:val="22"/>
                <w:szCs w:val="22"/>
                <w:highlight w:val="yellow"/>
              </w:rPr>
              <w:t xml:space="preserve"> client meeting</w:t>
            </w:r>
          </w:p>
        </w:tc>
      </w:tr>
      <w:tr w:rsidR="00DA726B" w:rsidRPr="003D6C03" w14:paraId="473EAF93" w14:textId="77777777" w:rsidTr="001D03AC">
        <w:tc>
          <w:tcPr>
            <w:tcW w:w="535" w:type="dxa"/>
          </w:tcPr>
          <w:p w14:paraId="0FB074DA" w14:textId="77777777" w:rsidR="00DA726B" w:rsidRPr="003D6C03" w:rsidRDefault="00DA726B" w:rsidP="001D03AC">
            <w:pPr>
              <w:spacing w:line="276" w:lineRule="auto"/>
              <w:rPr>
                <w:rFonts w:asciiTheme="majorHAnsi" w:hAnsiTheme="majorHAnsi" w:cstheme="majorHAnsi"/>
                <w:sz w:val="22"/>
                <w:szCs w:val="22"/>
              </w:rPr>
            </w:pPr>
            <w:r w:rsidRPr="003D6C03">
              <w:rPr>
                <w:rFonts w:asciiTheme="majorHAnsi" w:hAnsiTheme="majorHAnsi" w:cstheme="majorHAnsi"/>
                <w:sz w:val="22"/>
                <w:szCs w:val="22"/>
              </w:rPr>
              <w:t>6</w:t>
            </w:r>
          </w:p>
        </w:tc>
        <w:tc>
          <w:tcPr>
            <w:tcW w:w="810" w:type="dxa"/>
            <w:shd w:val="clear" w:color="auto" w:fill="D9D9D9" w:themeFill="background1" w:themeFillShade="D9"/>
          </w:tcPr>
          <w:p w14:paraId="7F7F867D" w14:textId="77777777" w:rsidR="00DA726B" w:rsidRPr="003D6C03" w:rsidRDefault="00DA726B" w:rsidP="001D03AC">
            <w:pPr>
              <w:spacing w:line="276" w:lineRule="auto"/>
              <w:rPr>
                <w:rFonts w:asciiTheme="majorHAnsi" w:hAnsiTheme="majorHAnsi" w:cstheme="majorHAnsi"/>
                <w:sz w:val="22"/>
                <w:szCs w:val="22"/>
              </w:rPr>
            </w:pPr>
            <w:r>
              <w:rPr>
                <w:rFonts w:asciiTheme="majorHAnsi" w:hAnsiTheme="majorHAnsi" w:cstheme="majorHAnsi"/>
                <w:sz w:val="22"/>
                <w:szCs w:val="22"/>
              </w:rPr>
              <w:t>9</w:t>
            </w:r>
            <w:r w:rsidRPr="003D6C03">
              <w:rPr>
                <w:rFonts w:asciiTheme="majorHAnsi" w:hAnsiTheme="majorHAnsi" w:cstheme="majorHAnsi"/>
                <w:sz w:val="22"/>
                <w:szCs w:val="22"/>
              </w:rPr>
              <w:t>/</w:t>
            </w:r>
            <w:r>
              <w:rPr>
                <w:rFonts w:asciiTheme="majorHAnsi" w:hAnsiTheme="majorHAnsi" w:cstheme="majorHAnsi"/>
                <w:sz w:val="22"/>
                <w:szCs w:val="22"/>
              </w:rPr>
              <w:t>28</w:t>
            </w:r>
          </w:p>
        </w:tc>
        <w:tc>
          <w:tcPr>
            <w:tcW w:w="2970" w:type="dxa"/>
          </w:tcPr>
          <w:p w14:paraId="5A576B8F" w14:textId="77777777" w:rsidR="00DA726B" w:rsidRPr="004824C6" w:rsidRDefault="00DA726B" w:rsidP="001D03AC">
            <w:pPr>
              <w:spacing w:line="276" w:lineRule="auto"/>
              <w:rPr>
                <w:rFonts w:asciiTheme="majorHAnsi" w:hAnsiTheme="majorHAnsi" w:cstheme="majorHAnsi"/>
                <w:b/>
                <w:sz w:val="22"/>
                <w:szCs w:val="22"/>
              </w:rPr>
            </w:pPr>
            <w:r w:rsidRPr="004824C6">
              <w:rPr>
                <w:rFonts w:asciiTheme="majorHAnsi" w:hAnsiTheme="majorHAnsi" w:cstheme="majorHAnsi"/>
                <w:b/>
                <w:sz w:val="22"/>
                <w:szCs w:val="22"/>
              </w:rPr>
              <w:t>Strategy Division Pres</w:t>
            </w:r>
            <w:r>
              <w:rPr>
                <w:rFonts w:asciiTheme="majorHAnsi" w:hAnsiTheme="majorHAnsi" w:cstheme="majorHAnsi"/>
                <w:b/>
                <w:sz w:val="22"/>
                <w:szCs w:val="22"/>
              </w:rPr>
              <w:t>.</w:t>
            </w:r>
          </w:p>
          <w:p w14:paraId="66C63A6B" w14:textId="77777777" w:rsidR="00DA726B" w:rsidRPr="003D6C03" w:rsidRDefault="00DA726B" w:rsidP="001D03AC">
            <w:pPr>
              <w:spacing w:line="276" w:lineRule="auto"/>
              <w:rPr>
                <w:rFonts w:asciiTheme="majorHAnsi" w:hAnsiTheme="majorHAnsi" w:cstheme="majorHAnsi"/>
                <w:sz w:val="22"/>
                <w:szCs w:val="22"/>
              </w:rPr>
            </w:pPr>
            <w:r>
              <w:rPr>
                <w:rFonts w:asciiTheme="majorHAnsi" w:hAnsiTheme="majorHAnsi" w:cstheme="majorHAnsi"/>
                <w:sz w:val="22"/>
                <w:szCs w:val="22"/>
              </w:rPr>
              <w:t>Keywords and Bidding</w:t>
            </w:r>
          </w:p>
        </w:tc>
        <w:tc>
          <w:tcPr>
            <w:tcW w:w="810" w:type="dxa"/>
            <w:shd w:val="clear" w:color="auto" w:fill="D9D9D9" w:themeFill="background1" w:themeFillShade="D9"/>
          </w:tcPr>
          <w:p w14:paraId="5DBC032B" w14:textId="77777777" w:rsidR="00DA726B" w:rsidRPr="003D6C03" w:rsidRDefault="00DA726B" w:rsidP="001D03AC">
            <w:pPr>
              <w:spacing w:line="276" w:lineRule="auto"/>
              <w:rPr>
                <w:rFonts w:asciiTheme="majorHAnsi" w:hAnsiTheme="majorHAnsi" w:cstheme="majorHAnsi"/>
                <w:sz w:val="22"/>
                <w:szCs w:val="22"/>
              </w:rPr>
            </w:pPr>
            <w:r>
              <w:rPr>
                <w:rFonts w:asciiTheme="majorHAnsi" w:hAnsiTheme="majorHAnsi" w:cstheme="majorHAnsi"/>
                <w:sz w:val="22"/>
                <w:szCs w:val="22"/>
              </w:rPr>
              <w:t>9</w:t>
            </w:r>
            <w:r w:rsidRPr="003D6C03">
              <w:rPr>
                <w:rFonts w:asciiTheme="majorHAnsi" w:hAnsiTheme="majorHAnsi" w:cstheme="majorHAnsi"/>
                <w:sz w:val="22"/>
                <w:szCs w:val="22"/>
              </w:rPr>
              <w:t>/3</w:t>
            </w:r>
            <w:r>
              <w:rPr>
                <w:rFonts w:asciiTheme="majorHAnsi" w:hAnsiTheme="majorHAnsi" w:cstheme="majorHAnsi"/>
                <w:sz w:val="22"/>
                <w:szCs w:val="22"/>
              </w:rPr>
              <w:t>0</w:t>
            </w:r>
          </w:p>
        </w:tc>
        <w:tc>
          <w:tcPr>
            <w:tcW w:w="2880" w:type="dxa"/>
          </w:tcPr>
          <w:p w14:paraId="10D282D5" w14:textId="77777777" w:rsidR="00DA726B" w:rsidRDefault="00DA726B" w:rsidP="001D03AC">
            <w:pPr>
              <w:spacing w:line="276" w:lineRule="auto"/>
              <w:rPr>
                <w:rFonts w:asciiTheme="majorHAnsi" w:hAnsiTheme="majorHAnsi" w:cstheme="majorHAnsi"/>
                <w:b/>
                <w:sz w:val="22"/>
                <w:szCs w:val="22"/>
              </w:rPr>
            </w:pPr>
            <w:r w:rsidRPr="004824C6">
              <w:rPr>
                <w:rFonts w:asciiTheme="majorHAnsi" w:hAnsiTheme="majorHAnsi" w:cstheme="majorHAnsi"/>
                <w:b/>
                <w:sz w:val="22"/>
                <w:szCs w:val="22"/>
              </w:rPr>
              <w:t xml:space="preserve">NMI Workshop </w:t>
            </w:r>
            <w:r>
              <w:rPr>
                <w:rFonts w:asciiTheme="majorHAnsi" w:hAnsiTheme="majorHAnsi" w:cstheme="majorHAnsi"/>
                <w:b/>
                <w:sz w:val="22"/>
                <w:szCs w:val="22"/>
              </w:rPr>
              <w:t>–</w:t>
            </w:r>
            <w:r w:rsidRPr="004824C6">
              <w:rPr>
                <w:rFonts w:asciiTheme="majorHAnsi" w:hAnsiTheme="majorHAnsi" w:cstheme="majorHAnsi"/>
                <w:b/>
                <w:sz w:val="22"/>
                <w:szCs w:val="22"/>
              </w:rPr>
              <w:t xml:space="preserve"> Strategy</w:t>
            </w:r>
          </w:p>
          <w:p w14:paraId="76F1E2AB" w14:textId="77777777" w:rsidR="00DA726B" w:rsidRPr="003D6C03" w:rsidRDefault="00DA726B" w:rsidP="001D03AC">
            <w:pPr>
              <w:spacing w:line="276" w:lineRule="auto"/>
              <w:rPr>
                <w:rFonts w:asciiTheme="majorHAnsi" w:hAnsiTheme="majorHAnsi" w:cstheme="majorHAnsi"/>
                <w:sz w:val="22"/>
                <w:szCs w:val="22"/>
              </w:rPr>
            </w:pPr>
            <w:r>
              <w:rPr>
                <w:rFonts w:asciiTheme="majorHAnsi" w:hAnsiTheme="majorHAnsi" w:cstheme="majorHAnsi"/>
                <w:sz w:val="22"/>
                <w:szCs w:val="22"/>
              </w:rPr>
              <w:t>Keywords and bids 1</w:t>
            </w:r>
            <w:r w:rsidRPr="00A820D4">
              <w:rPr>
                <w:rFonts w:asciiTheme="majorHAnsi" w:hAnsiTheme="majorHAnsi" w:cstheme="majorHAnsi"/>
                <w:sz w:val="22"/>
                <w:szCs w:val="22"/>
                <w:vertAlign w:val="superscript"/>
              </w:rPr>
              <w:t>st</w:t>
            </w:r>
            <w:r>
              <w:rPr>
                <w:rFonts w:asciiTheme="majorHAnsi" w:hAnsiTheme="majorHAnsi" w:cstheme="majorHAnsi"/>
                <w:sz w:val="22"/>
                <w:szCs w:val="22"/>
              </w:rPr>
              <w:t xml:space="preserve"> draft</w:t>
            </w:r>
          </w:p>
        </w:tc>
        <w:tc>
          <w:tcPr>
            <w:tcW w:w="2340" w:type="dxa"/>
          </w:tcPr>
          <w:p w14:paraId="3891AA4A" w14:textId="77777777" w:rsidR="00DA726B" w:rsidRPr="003D6C03" w:rsidRDefault="00DA726B" w:rsidP="001D03AC">
            <w:pPr>
              <w:spacing w:line="276" w:lineRule="auto"/>
              <w:rPr>
                <w:rFonts w:asciiTheme="majorHAnsi" w:hAnsiTheme="majorHAnsi" w:cstheme="majorHAnsi"/>
                <w:sz w:val="22"/>
                <w:szCs w:val="22"/>
              </w:rPr>
            </w:pPr>
            <w:r>
              <w:rPr>
                <w:rFonts w:asciiTheme="majorHAnsi" w:hAnsiTheme="majorHAnsi" w:cstheme="majorHAnsi"/>
                <w:sz w:val="22"/>
                <w:szCs w:val="22"/>
              </w:rPr>
              <w:t>Pre-campaign slides 1</w:t>
            </w:r>
            <w:r w:rsidRPr="007032DA">
              <w:rPr>
                <w:rFonts w:asciiTheme="majorHAnsi" w:hAnsiTheme="majorHAnsi" w:cstheme="majorHAnsi"/>
                <w:sz w:val="22"/>
                <w:szCs w:val="22"/>
                <w:vertAlign w:val="superscript"/>
              </w:rPr>
              <w:t>st</w:t>
            </w:r>
            <w:r>
              <w:rPr>
                <w:rFonts w:asciiTheme="majorHAnsi" w:hAnsiTheme="majorHAnsi" w:cstheme="majorHAnsi"/>
                <w:sz w:val="22"/>
                <w:szCs w:val="22"/>
              </w:rPr>
              <w:t xml:space="preserve"> draft</w:t>
            </w:r>
          </w:p>
        </w:tc>
      </w:tr>
      <w:tr w:rsidR="00DA726B" w:rsidRPr="003D6C03" w14:paraId="3F287526" w14:textId="77777777" w:rsidTr="001D03AC">
        <w:tc>
          <w:tcPr>
            <w:tcW w:w="535" w:type="dxa"/>
          </w:tcPr>
          <w:p w14:paraId="4AE27A4F" w14:textId="77777777" w:rsidR="00DA726B" w:rsidRPr="003D6C03" w:rsidRDefault="00DA726B" w:rsidP="001D03AC">
            <w:pPr>
              <w:spacing w:line="276" w:lineRule="auto"/>
              <w:rPr>
                <w:rFonts w:asciiTheme="majorHAnsi" w:hAnsiTheme="majorHAnsi" w:cstheme="majorHAnsi"/>
                <w:sz w:val="22"/>
                <w:szCs w:val="22"/>
              </w:rPr>
            </w:pPr>
            <w:r w:rsidRPr="003D6C03">
              <w:rPr>
                <w:rFonts w:asciiTheme="majorHAnsi" w:hAnsiTheme="majorHAnsi" w:cstheme="majorHAnsi"/>
                <w:sz w:val="22"/>
                <w:szCs w:val="22"/>
              </w:rPr>
              <w:t>7</w:t>
            </w:r>
          </w:p>
        </w:tc>
        <w:tc>
          <w:tcPr>
            <w:tcW w:w="810" w:type="dxa"/>
            <w:shd w:val="clear" w:color="auto" w:fill="D9D9D9" w:themeFill="background1" w:themeFillShade="D9"/>
          </w:tcPr>
          <w:p w14:paraId="6D7B15B8" w14:textId="77777777" w:rsidR="00DA726B" w:rsidRPr="003D6C03" w:rsidRDefault="00DA726B" w:rsidP="001D03AC">
            <w:pPr>
              <w:spacing w:line="276" w:lineRule="auto"/>
              <w:rPr>
                <w:rFonts w:asciiTheme="majorHAnsi" w:hAnsiTheme="majorHAnsi" w:cstheme="majorHAnsi"/>
                <w:sz w:val="22"/>
                <w:szCs w:val="22"/>
              </w:rPr>
            </w:pPr>
            <w:r>
              <w:rPr>
                <w:rFonts w:asciiTheme="majorHAnsi" w:hAnsiTheme="majorHAnsi" w:cstheme="majorHAnsi"/>
                <w:sz w:val="22"/>
                <w:szCs w:val="22"/>
              </w:rPr>
              <w:t>10</w:t>
            </w:r>
            <w:r w:rsidRPr="003D6C03">
              <w:rPr>
                <w:rFonts w:asciiTheme="majorHAnsi" w:hAnsiTheme="majorHAnsi" w:cstheme="majorHAnsi"/>
                <w:sz w:val="22"/>
                <w:szCs w:val="22"/>
              </w:rPr>
              <w:t>/</w:t>
            </w:r>
            <w:r>
              <w:rPr>
                <w:rFonts w:asciiTheme="majorHAnsi" w:hAnsiTheme="majorHAnsi" w:cstheme="majorHAnsi"/>
                <w:sz w:val="22"/>
                <w:szCs w:val="22"/>
              </w:rPr>
              <w:t>5</w:t>
            </w:r>
          </w:p>
        </w:tc>
        <w:tc>
          <w:tcPr>
            <w:tcW w:w="2970" w:type="dxa"/>
          </w:tcPr>
          <w:p w14:paraId="25FD18B3" w14:textId="77777777" w:rsidR="00DA726B" w:rsidRPr="004824C6" w:rsidRDefault="00DA726B" w:rsidP="001D03AC">
            <w:pPr>
              <w:spacing w:line="276" w:lineRule="auto"/>
              <w:rPr>
                <w:rFonts w:asciiTheme="majorHAnsi" w:hAnsiTheme="majorHAnsi" w:cstheme="majorHAnsi"/>
                <w:b/>
                <w:sz w:val="22"/>
                <w:szCs w:val="22"/>
              </w:rPr>
            </w:pPr>
            <w:r w:rsidRPr="004824C6">
              <w:rPr>
                <w:rFonts w:asciiTheme="majorHAnsi" w:hAnsiTheme="majorHAnsi" w:cstheme="majorHAnsi"/>
                <w:b/>
                <w:sz w:val="22"/>
                <w:szCs w:val="22"/>
              </w:rPr>
              <w:t>Copywriting Division Pres</w:t>
            </w:r>
            <w:r>
              <w:rPr>
                <w:rFonts w:asciiTheme="majorHAnsi" w:hAnsiTheme="majorHAnsi" w:cstheme="majorHAnsi"/>
                <w:b/>
                <w:sz w:val="22"/>
                <w:szCs w:val="22"/>
              </w:rPr>
              <w:t>.</w:t>
            </w:r>
          </w:p>
          <w:p w14:paraId="79A95162" w14:textId="77777777" w:rsidR="00DA726B" w:rsidRPr="003D6C03" w:rsidRDefault="00DA726B" w:rsidP="001D03AC">
            <w:pPr>
              <w:spacing w:line="276" w:lineRule="auto"/>
              <w:rPr>
                <w:rFonts w:asciiTheme="majorHAnsi" w:hAnsiTheme="majorHAnsi" w:cstheme="majorHAnsi"/>
                <w:sz w:val="22"/>
                <w:szCs w:val="22"/>
              </w:rPr>
            </w:pPr>
            <w:r>
              <w:rPr>
                <w:rFonts w:asciiTheme="majorHAnsi" w:hAnsiTheme="majorHAnsi" w:cstheme="majorHAnsi"/>
                <w:sz w:val="22"/>
                <w:szCs w:val="22"/>
              </w:rPr>
              <w:t>Ad Texts and Extensions</w:t>
            </w:r>
          </w:p>
        </w:tc>
        <w:tc>
          <w:tcPr>
            <w:tcW w:w="810" w:type="dxa"/>
            <w:shd w:val="clear" w:color="auto" w:fill="D9D9D9" w:themeFill="background1" w:themeFillShade="D9"/>
          </w:tcPr>
          <w:p w14:paraId="6FA40BF1" w14:textId="77777777" w:rsidR="00DA726B" w:rsidRPr="003D6C03" w:rsidRDefault="00DA726B" w:rsidP="001D03AC">
            <w:pPr>
              <w:spacing w:line="276" w:lineRule="auto"/>
              <w:rPr>
                <w:rFonts w:asciiTheme="majorHAnsi" w:hAnsiTheme="majorHAnsi" w:cstheme="majorHAnsi"/>
                <w:sz w:val="22"/>
                <w:szCs w:val="22"/>
              </w:rPr>
            </w:pPr>
            <w:r>
              <w:rPr>
                <w:rFonts w:asciiTheme="majorHAnsi" w:hAnsiTheme="majorHAnsi" w:cstheme="majorHAnsi"/>
                <w:sz w:val="22"/>
                <w:szCs w:val="22"/>
              </w:rPr>
              <w:t>10</w:t>
            </w:r>
            <w:r w:rsidRPr="003D6C03">
              <w:rPr>
                <w:rFonts w:asciiTheme="majorHAnsi" w:hAnsiTheme="majorHAnsi" w:cstheme="majorHAnsi"/>
                <w:sz w:val="22"/>
                <w:szCs w:val="22"/>
              </w:rPr>
              <w:t>/</w:t>
            </w:r>
            <w:r>
              <w:rPr>
                <w:rFonts w:asciiTheme="majorHAnsi" w:hAnsiTheme="majorHAnsi" w:cstheme="majorHAnsi"/>
                <w:sz w:val="22"/>
                <w:szCs w:val="22"/>
              </w:rPr>
              <w:t>7</w:t>
            </w:r>
          </w:p>
        </w:tc>
        <w:tc>
          <w:tcPr>
            <w:tcW w:w="2880" w:type="dxa"/>
          </w:tcPr>
          <w:p w14:paraId="036B19C3" w14:textId="77777777" w:rsidR="00DA726B" w:rsidRDefault="00DA726B" w:rsidP="001D03AC">
            <w:pPr>
              <w:spacing w:line="276" w:lineRule="auto"/>
              <w:rPr>
                <w:rFonts w:asciiTheme="majorHAnsi" w:hAnsiTheme="majorHAnsi" w:cstheme="majorHAnsi"/>
                <w:b/>
                <w:sz w:val="22"/>
                <w:szCs w:val="22"/>
              </w:rPr>
            </w:pPr>
            <w:r w:rsidRPr="004824C6">
              <w:rPr>
                <w:rFonts w:asciiTheme="majorHAnsi" w:hAnsiTheme="majorHAnsi" w:cstheme="majorHAnsi"/>
                <w:b/>
                <w:sz w:val="22"/>
                <w:szCs w:val="22"/>
              </w:rPr>
              <w:t>NMI Workshop</w:t>
            </w:r>
            <w:r>
              <w:rPr>
                <w:rFonts w:asciiTheme="majorHAnsi" w:hAnsiTheme="majorHAnsi" w:cstheme="majorHAnsi"/>
                <w:b/>
                <w:sz w:val="22"/>
                <w:szCs w:val="22"/>
              </w:rPr>
              <w:t xml:space="preserve"> –</w:t>
            </w:r>
            <w:r w:rsidRPr="004824C6">
              <w:rPr>
                <w:rFonts w:asciiTheme="majorHAnsi" w:hAnsiTheme="majorHAnsi" w:cstheme="majorHAnsi"/>
                <w:b/>
                <w:sz w:val="22"/>
                <w:szCs w:val="22"/>
              </w:rPr>
              <w:t xml:space="preserve"> Copywriting</w:t>
            </w:r>
          </w:p>
          <w:p w14:paraId="3EC7EF09" w14:textId="77777777" w:rsidR="00DA726B" w:rsidRPr="004824C6" w:rsidRDefault="00DA726B" w:rsidP="001D03AC">
            <w:pPr>
              <w:spacing w:line="276" w:lineRule="auto"/>
              <w:rPr>
                <w:rFonts w:asciiTheme="majorHAnsi" w:hAnsiTheme="majorHAnsi" w:cstheme="majorHAnsi"/>
                <w:b/>
                <w:sz w:val="22"/>
                <w:szCs w:val="22"/>
              </w:rPr>
            </w:pPr>
            <w:r>
              <w:rPr>
                <w:rFonts w:asciiTheme="majorHAnsi" w:hAnsiTheme="majorHAnsi" w:cstheme="majorHAnsi"/>
                <w:sz w:val="22"/>
                <w:szCs w:val="22"/>
              </w:rPr>
              <w:t>Ads 1</w:t>
            </w:r>
            <w:r w:rsidRPr="004824C6">
              <w:rPr>
                <w:rFonts w:asciiTheme="majorHAnsi" w:hAnsiTheme="majorHAnsi" w:cstheme="majorHAnsi"/>
                <w:sz w:val="22"/>
                <w:szCs w:val="22"/>
                <w:vertAlign w:val="superscript"/>
              </w:rPr>
              <w:t>st</w:t>
            </w:r>
            <w:r>
              <w:rPr>
                <w:rFonts w:asciiTheme="majorHAnsi" w:hAnsiTheme="majorHAnsi" w:cstheme="majorHAnsi"/>
                <w:sz w:val="22"/>
                <w:szCs w:val="22"/>
              </w:rPr>
              <w:t xml:space="preserve"> draft</w:t>
            </w:r>
          </w:p>
        </w:tc>
        <w:tc>
          <w:tcPr>
            <w:tcW w:w="2340" w:type="dxa"/>
          </w:tcPr>
          <w:p w14:paraId="1729F1A8" w14:textId="77777777" w:rsidR="00DA726B" w:rsidRPr="003D6C03" w:rsidRDefault="00DA726B" w:rsidP="001D03AC">
            <w:pPr>
              <w:spacing w:line="276" w:lineRule="auto"/>
              <w:rPr>
                <w:rFonts w:asciiTheme="majorHAnsi" w:hAnsiTheme="majorHAnsi" w:cstheme="majorHAnsi"/>
                <w:sz w:val="22"/>
                <w:szCs w:val="22"/>
              </w:rPr>
            </w:pPr>
            <w:r w:rsidRPr="007D698C">
              <w:rPr>
                <w:rFonts w:asciiTheme="majorHAnsi" w:hAnsiTheme="majorHAnsi" w:cstheme="majorHAnsi"/>
                <w:sz w:val="22"/>
                <w:szCs w:val="22"/>
                <w:highlight w:val="yellow"/>
              </w:rPr>
              <w:t>Pre-campaign client presentation</w:t>
            </w:r>
          </w:p>
        </w:tc>
      </w:tr>
      <w:tr w:rsidR="00DA726B" w:rsidRPr="003D6C03" w14:paraId="03E3CDA3" w14:textId="77777777" w:rsidTr="001D03AC">
        <w:tc>
          <w:tcPr>
            <w:tcW w:w="535" w:type="dxa"/>
          </w:tcPr>
          <w:p w14:paraId="0E2318B6" w14:textId="77777777" w:rsidR="00DA726B" w:rsidRPr="003D6C03" w:rsidRDefault="00DA726B" w:rsidP="001D03AC">
            <w:pPr>
              <w:spacing w:line="276" w:lineRule="auto"/>
              <w:rPr>
                <w:rFonts w:asciiTheme="majorHAnsi" w:hAnsiTheme="majorHAnsi" w:cstheme="majorHAnsi"/>
                <w:sz w:val="22"/>
                <w:szCs w:val="22"/>
              </w:rPr>
            </w:pPr>
            <w:r w:rsidRPr="002F5B40">
              <w:rPr>
                <w:rFonts w:asciiTheme="majorHAnsi" w:hAnsiTheme="majorHAnsi" w:cstheme="majorHAnsi"/>
                <w:sz w:val="22"/>
                <w:szCs w:val="22"/>
              </w:rPr>
              <w:t>8</w:t>
            </w:r>
          </w:p>
        </w:tc>
        <w:tc>
          <w:tcPr>
            <w:tcW w:w="810" w:type="dxa"/>
            <w:shd w:val="clear" w:color="auto" w:fill="D9D9D9" w:themeFill="background1" w:themeFillShade="D9"/>
          </w:tcPr>
          <w:p w14:paraId="7377B2CA" w14:textId="77777777" w:rsidR="00DA726B" w:rsidRPr="003D6C03" w:rsidRDefault="00DA726B" w:rsidP="001D03AC">
            <w:pPr>
              <w:spacing w:line="276" w:lineRule="auto"/>
              <w:rPr>
                <w:rFonts w:asciiTheme="majorHAnsi" w:hAnsiTheme="majorHAnsi" w:cstheme="majorHAnsi"/>
                <w:sz w:val="22"/>
                <w:szCs w:val="22"/>
              </w:rPr>
            </w:pPr>
            <w:r>
              <w:rPr>
                <w:rFonts w:asciiTheme="majorHAnsi" w:hAnsiTheme="majorHAnsi" w:cstheme="majorHAnsi"/>
                <w:sz w:val="22"/>
                <w:szCs w:val="22"/>
              </w:rPr>
              <w:t>10</w:t>
            </w:r>
            <w:r w:rsidRPr="002F5B40">
              <w:rPr>
                <w:rFonts w:asciiTheme="majorHAnsi" w:hAnsiTheme="majorHAnsi" w:cstheme="majorHAnsi"/>
                <w:sz w:val="22"/>
                <w:szCs w:val="22"/>
              </w:rPr>
              <w:t>/</w:t>
            </w:r>
            <w:r>
              <w:rPr>
                <w:rFonts w:asciiTheme="majorHAnsi" w:hAnsiTheme="majorHAnsi" w:cstheme="majorHAnsi"/>
                <w:sz w:val="22"/>
                <w:szCs w:val="22"/>
              </w:rPr>
              <w:t>1</w:t>
            </w:r>
            <w:r w:rsidRPr="002F5B40">
              <w:rPr>
                <w:rFonts w:asciiTheme="majorHAnsi" w:hAnsiTheme="majorHAnsi" w:cstheme="majorHAnsi"/>
                <w:sz w:val="22"/>
                <w:szCs w:val="22"/>
              </w:rPr>
              <w:t>2</w:t>
            </w:r>
          </w:p>
        </w:tc>
        <w:tc>
          <w:tcPr>
            <w:tcW w:w="2970" w:type="dxa"/>
          </w:tcPr>
          <w:p w14:paraId="5212E3D2" w14:textId="77777777" w:rsidR="00DA726B" w:rsidRPr="002F6923" w:rsidRDefault="00DA726B" w:rsidP="001D03AC">
            <w:pPr>
              <w:spacing w:line="276" w:lineRule="auto"/>
              <w:rPr>
                <w:rFonts w:asciiTheme="majorHAnsi" w:hAnsiTheme="majorHAnsi" w:cstheme="majorHAnsi"/>
                <w:bCs/>
                <w:sz w:val="22"/>
                <w:szCs w:val="22"/>
              </w:rPr>
            </w:pPr>
            <w:r>
              <w:rPr>
                <w:rFonts w:asciiTheme="majorHAnsi" w:hAnsiTheme="majorHAnsi" w:cstheme="majorHAnsi"/>
                <w:bCs/>
                <w:sz w:val="22"/>
                <w:szCs w:val="22"/>
              </w:rPr>
              <w:t>Midterm Exam</w:t>
            </w:r>
          </w:p>
        </w:tc>
        <w:tc>
          <w:tcPr>
            <w:tcW w:w="810" w:type="dxa"/>
            <w:shd w:val="clear" w:color="auto" w:fill="D9D9D9" w:themeFill="background1" w:themeFillShade="D9"/>
          </w:tcPr>
          <w:p w14:paraId="39BAD39E" w14:textId="77777777" w:rsidR="00DA726B" w:rsidRPr="003D6C03" w:rsidRDefault="00DA726B" w:rsidP="001D03AC">
            <w:pPr>
              <w:spacing w:line="276" w:lineRule="auto"/>
              <w:rPr>
                <w:rFonts w:asciiTheme="majorHAnsi" w:hAnsiTheme="majorHAnsi" w:cstheme="majorHAnsi"/>
                <w:sz w:val="22"/>
                <w:szCs w:val="22"/>
              </w:rPr>
            </w:pPr>
            <w:r>
              <w:rPr>
                <w:rFonts w:asciiTheme="majorHAnsi" w:hAnsiTheme="majorHAnsi" w:cstheme="majorHAnsi"/>
                <w:sz w:val="22"/>
                <w:szCs w:val="22"/>
              </w:rPr>
              <w:t>10</w:t>
            </w:r>
            <w:r w:rsidRPr="002F5B40">
              <w:rPr>
                <w:rFonts w:asciiTheme="majorHAnsi" w:hAnsiTheme="majorHAnsi" w:cstheme="majorHAnsi"/>
                <w:sz w:val="22"/>
                <w:szCs w:val="22"/>
              </w:rPr>
              <w:t>/</w:t>
            </w:r>
            <w:r>
              <w:rPr>
                <w:rFonts w:asciiTheme="majorHAnsi" w:hAnsiTheme="majorHAnsi" w:cstheme="majorHAnsi"/>
                <w:sz w:val="22"/>
                <w:szCs w:val="22"/>
              </w:rPr>
              <w:t>1</w:t>
            </w:r>
            <w:r w:rsidRPr="002F5B40">
              <w:rPr>
                <w:rFonts w:asciiTheme="majorHAnsi" w:hAnsiTheme="majorHAnsi" w:cstheme="majorHAnsi"/>
                <w:sz w:val="22"/>
                <w:szCs w:val="22"/>
              </w:rPr>
              <w:t>4</w:t>
            </w:r>
          </w:p>
        </w:tc>
        <w:tc>
          <w:tcPr>
            <w:tcW w:w="2880" w:type="dxa"/>
          </w:tcPr>
          <w:p w14:paraId="4F55368E" w14:textId="77777777" w:rsidR="00DA726B" w:rsidRPr="002F5B40" w:rsidRDefault="00DA726B" w:rsidP="001D03AC">
            <w:pPr>
              <w:spacing w:line="276" w:lineRule="auto"/>
              <w:rPr>
                <w:rFonts w:asciiTheme="majorHAnsi" w:hAnsiTheme="majorHAnsi" w:cstheme="majorHAnsi"/>
                <w:b/>
                <w:bCs/>
                <w:sz w:val="22"/>
                <w:szCs w:val="22"/>
              </w:rPr>
            </w:pPr>
            <w:r>
              <w:rPr>
                <w:rFonts w:asciiTheme="majorHAnsi" w:hAnsiTheme="majorHAnsi" w:cstheme="majorHAnsi"/>
                <w:b/>
                <w:bCs/>
                <w:sz w:val="22"/>
                <w:szCs w:val="22"/>
              </w:rPr>
              <w:t>NMI Workshop Google Ads</w:t>
            </w:r>
          </w:p>
        </w:tc>
        <w:tc>
          <w:tcPr>
            <w:tcW w:w="2340" w:type="dxa"/>
          </w:tcPr>
          <w:p w14:paraId="131ABD7B" w14:textId="77777777" w:rsidR="00DA726B" w:rsidRPr="003D6C03" w:rsidRDefault="00DA726B" w:rsidP="001D03AC">
            <w:pPr>
              <w:spacing w:line="276" w:lineRule="auto"/>
              <w:rPr>
                <w:rFonts w:asciiTheme="majorHAnsi" w:hAnsiTheme="majorHAnsi" w:cstheme="majorHAnsi"/>
                <w:sz w:val="22"/>
                <w:szCs w:val="22"/>
              </w:rPr>
            </w:pPr>
            <w:r>
              <w:rPr>
                <w:rFonts w:asciiTheme="majorHAnsi" w:hAnsiTheme="majorHAnsi" w:cstheme="majorHAnsi"/>
                <w:sz w:val="22"/>
                <w:szCs w:val="22"/>
              </w:rPr>
              <w:t>Build campaign</w:t>
            </w:r>
          </w:p>
        </w:tc>
      </w:tr>
      <w:tr w:rsidR="00DA726B" w:rsidRPr="003D6C03" w14:paraId="49D6C93B" w14:textId="77777777" w:rsidTr="001D03AC">
        <w:tc>
          <w:tcPr>
            <w:tcW w:w="535" w:type="dxa"/>
          </w:tcPr>
          <w:p w14:paraId="5554914C" w14:textId="77777777" w:rsidR="00DA726B" w:rsidRPr="002F5B40" w:rsidRDefault="00DA726B" w:rsidP="001D03AC">
            <w:pPr>
              <w:spacing w:line="276" w:lineRule="auto"/>
              <w:rPr>
                <w:rFonts w:asciiTheme="majorHAnsi" w:hAnsiTheme="majorHAnsi" w:cstheme="majorHAnsi"/>
                <w:sz w:val="22"/>
                <w:szCs w:val="22"/>
              </w:rPr>
            </w:pPr>
            <w:r w:rsidRPr="002F5B40">
              <w:rPr>
                <w:rFonts w:asciiTheme="majorHAnsi" w:hAnsiTheme="majorHAnsi" w:cstheme="majorHAnsi"/>
                <w:sz w:val="22"/>
                <w:szCs w:val="22"/>
              </w:rPr>
              <w:t>9</w:t>
            </w:r>
          </w:p>
        </w:tc>
        <w:tc>
          <w:tcPr>
            <w:tcW w:w="810" w:type="dxa"/>
            <w:shd w:val="clear" w:color="auto" w:fill="D9D9D9" w:themeFill="background1" w:themeFillShade="D9"/>
          </w:tcPr>
          <w:p w14:paraId="2856FB75" w14:textId="77777777" w:rsidR="00DA726B" w:rsidRPr="002F5B40" w:rsidRDefault="00DA726B" w:rsidP="001D03AC">
            <w:pPr>
              <w:spacing w:line="276" w:lineRule="auto"/>
              <w:rPr>
                <w:rFonts w:asciiTheme="majorHAnsi" w:hAnsiTheme="majorHAnsi" w:cstheme="majorHAnsi"/>
                <w:sz w:val="22"/>
                <w:szCs w:val="22"/>
              </w:rPr>
            </w:pPr>
            <w:r>
              <w:rPr>
                <w:rFonts w:asciiTheme="majorHAnsi" w:hAnsiTheme="majorHAnsi" w:cstheme="majorHAnsi"/>
                <w:sz w:val="22"/>
                <w:szCs w:val="22"/>
              </w:rPr>
              <w:t>10</w:t>
            </w:r>
            <w:r w:rsidRPr="002F5B40">
              <w:rPr>
                <w:rFonts w:asciiTheme="majorHAnsi" w:hAnsiTheme="majorHAnsi" w:cstheme="majorHAnsi"/>
                <w:sz w:val="22"/>
                <w:szCs w:val="22"/>
              </w:rPr>
              <w:t>/</w:t>
            </w:r>
            <w:r>
              <w:rPr>
                <w:rFonts w:asciiTheme="majorHAnsi" w:hAnsiTheme="majorHAnsi" w:cstheme="majorHAnsi"/>
                <w:sz w:val="22"/>
                <w:szCs w:val="22"/>
              </w:rPr>
              <w:t>1</w:t>
            </w:r>
            <w:r w:rsidRPr="002F5B40">
              <w:rPr>
                <w:rFonts w:asciiTheme="majorHAnsi" w:hAnsiTheme="majorHAnsi" w:cstheme="majorHAnsi"/>
                <w:sz w:val="22"/>
                <w:szCs w:val="22"/>
              </w:rPr>
              <w:t>9</w:t>
            </w:r>
          </w:p>
        </w:tc>
        <w:tc>
          <w:tcPr>
            <w:tcW w:w="2970" w:type="dxa"/>
          </w:tcPr>
          <w:p w14:paraId="2BF99218" w14:textId="77777777" w:rsidR="00DA726B" w:rsidRPr="002F5B40" w:rsidRDefault="00DA726B" w:rsidP="001D03AC">
            <w:pPr>
              <w:spacing w:line="276" w:lineRule="auto"/>
              <w:rPr>
                <w:rFonts w:asciiTheme="majorHAnsi" w:hAnsiTheme="majorHAnsi" w:cstheme="majorHAnsi"/>
                <w:sz w:val="22"/>
                <w:szCs w:val="22"/>
              </w:rPr>
            </w:pPr>
            <w:r>
              <w:rPr>
                <w:rFonts w:asciiTheme="majorHAnsi" w:hAnsiTheme="majorHAnsi" w:cstheme="majorHAnsi"/>
                <w:sz w:val="22"/>
                <w:szCs w:val="22"/>
              </w:rPr>
              <w:t>Campaign Optimization</w:t>
            </w:r>
          </w:p>
        </w:tc>
        <w:tc>
          <w:tcPr>
            <w:tcW w:w="810" w:type="dxa"/>
            <w:shd w:val="clear" w:color="auto" w:fill="D9D9D9" w:themeFill="background1" w:themeFillShade="D9"/>
          </w:tcPr>
          <w:p w14:paraId="20666D59" w14:textId="77777777" w:rsidR="00DA726B" w:rsidRPr="002F5B40" w:rsidRDefault="00DA726B" w:rsidP="001D03AC">
            <w:pPr>
              <w:spacing w:line="276" w:lineRule="auto"/>
              <w:rPr>
                <w:rFonts w:asciiTheme="majorHAnsi" w:hAnsiTheme="majorHAnsi" w:cstheme="majorHAnsi"/>
                <w:sz w:val="22"/>
                <w:szCs w:val="22"/>
              </w:rPr>
            </w:pPr>
            <w:r>
              <w:rPr>
                <w:rFonts w:asciiTheme="majorHAnsi" w:hAnsiTheme="majorHAnsi" w:cstheme="majorHAnsi"/>
                <w:sz w:val="22"/>
                <w:szCs w:val="22"/>
              </w:rPr>
              <w:t>10</w:t>
            </w:r>
            <w:r w:rsidRPr="002F5B40">
              <w:rPr>
                <w:rFonts w:asciiTheme="majorHAnsi" w:hAnsiTheme="majorHAnsi" w:cstheme="majorHAnsi"/>
                <w:sz w:val="22"/>
                <w:szCs w:val="22"/>
              </w:rPr>
              <w:t>/</w:t>
            </w:r>
            <w:r>
              <w:rPr>
                <w:rFonts w:asciiTheme="majorHAnsi" w:hAnsiTheme="majorHAnsi" w:cstheme="majorHAnsi"/>
                <w:sz w:val="22"/>
                <w:szCs w:val="22"/>
              </w:rPr>
              <w:t>2</w:t>
            </w:r>
            <w:r w:rsidRPr="002F5B40">
              <w:rPr>
                <w:rFonts w:asciiTheme="majorHAnsi" w:hAnsiTheme="majorHAnsi" w:cstheme="majorHAnsi"/>
                <w:sz w:val="22"/>
                <w:szCs w:val="22"/>
              </w:rPr>
              <w:t>1</w:t>
            </w:r>
          </w:p>
        </w:tc>
        <w:tc>
          <w:tcPr>
            <w:tcW w:w="2880" w:type="dxa"/>
          </w:tcPr>
          <w:p w14:paraId="147DC5E1" w14:textId="77777777" w:rsidR="00DA726B" w:rsidRPr="00CD2E50" w:rsidRDefault="00DA726B" w:rsidP="001D03AC">
            <w:pPr>
              <w:spacing w:line="276" w:lineRule="auto"/>
              <w:rPr>
                <w:rFonts w:asciiTheme="majorHAnsi" w:hAnsiTheme="majorHAnsi" w:cstheme="majorHAnsi"/>
                <w:b/>
                <w:sz w:val="22"/>
                <w:szCs w:val="22"/>
              </w:rPr>
            </w:pPr>
            <w:r w:rsidRPr="00CD2E50">
              <w:rPr>
                <w:rFonts w:asciiTheme="majorHAnsi" w:hAnsiTheme="majorHAnsi" w:cstheme="majorHAnsi"/>
                <w:b/>
                <w:sz w:val="22"/>
                <w:szCs w:val="22"/>
              </w:rPr>
              <w:t xml:space="preserve">NMI Workshop </w:t>
            </w:r>
            <w:r>
              <w:rPr>
                <w:rFonts w:asciiTheme="majorHAnsi" w:hAnsiTheme="majorHAnsi" w:cstheme="majorHAnsi"/>
                <w:b/>
                <w:sz w:val="22"/>
                <w:szCs w:val="22"/>
              </w:rPr>
              <w:t>Optimization</w:t>
            </w:r>
          </w:p>
        </w:tc>
        <w:tc>
          <w:tcPr>
            <w:tcW w:w="2340" w:type="dxa"/>
          </w:tcPr>
          <w:p w14:paraId="381CF459" w14:textId="77777777" w:rsidR="00DA726B" w:rsidRPr="004055E6" w:rsidRDefault="00DA726B" w:rsidP="001D03AC">
            <w:pPr>
              <w:spacing w:line="276" w:lineRule="auto"/>
              <w:rPr>
                <w:rFonts w:asciiTheme="majorHAnsi" w:hAnsiTheme="majorHAnsi" w:cstheme="majorHAnsi"/>
                <w:sz w:val="22"/>
                <w:szCs w:val="22"/>
                <w:highlight w:val="cyan"/>
              </w:rPr>
            </w:pPr>
            <w:r w:rsidRPr="002F5B40">
              <w:rPr>
                <w:rFonts w:asciiTheme="majorHAnsi" w:hAnsiTheme="majorHAnsi" w:cstheme="majorHAnsi"/>
                <w:sz w:val="22"/>
                <w:szCs w:val="22"/>
              </w:rPr>
              <w:t xml:space="preserve">Start campaign </w:t>
            </w:r>
            <w:r>
              <w:rPr>
                <w:rFonts w:asciiTheme="majorHAnsi" w:hAnsiTheme="majorHAnsi" w:cstheme="majorHAnsi"/>
                <w:sz w:val="22"/>
                <w:szCs w:val="22"/>
              </w:rPr>
              <w:t xml:space="preserve">in class </w:t>
            </w:r>
            <w:r w:rsidRPr="002F5B40">
              <w:rPr>
                <w:rFonts w:asciiTheme="majorHAnsi" w:hAnsiTheme="majorHAnsi" w:cstheme="majorHAnsi"/>
                <w:sz w:val="22"/>
                <w:szCs w:val="22"/>
              </w:rPr>
              <w:t xml:space="preserve">on </w:t>
            </w:r>
            <w:r>
              <w:rPr>
                <w:rFonts w:asciiTheme="majorHAnsi" w:hAnsiTheme="majorHAnsi" w:cstheme="majorHAnsi"/>
                <w:sz w:val="22"/>
                <w:szCs w:val="22"/>
              </w:rPr>
              <w:t>10</w:t>
            </w:r>
            <w:r w:rsidRPr="002F5B40">
              <w:rPr>
                <w:rFonts w:asciiTheme="majorHAnsi" w:hAnsiTheme="majorHAnsi" w:cstheme="majorHAnsi"/>
                <w:sz w:val="22"/>
                <w:szCs w:val="22"/>
              </w:rPr>
              <w:t>/</w:t>
            </w:r>
            <w:r>
              <w:rPr>
                <w:rFonts w:asciiTheme="majorHAnsi" w:hAnsiTheme="majorHAnsi" w:cstheme="majorHAnsi"/>
                <w:sz w:val="22"/>
                <w:szCs w:val="22"/>
              </w:rPr>
              <w:t>19</w:t>
            </w:r>
          </w:p>
        </w:tc>
      </w:tr>
      <w:tr w:rsidR="00DA726B" w:rsidRPr="003D6C03" w14:paraId="07188A3F" w14:textId="77777777" w:rsidTr="001D03AC">
        <w:tc>
          <w:tcPr>
            <w:tcW w:w="535" w:type="dxa"/>
          </w:tcPr>
          <w:p w14:paraId="4FF2C08A" w14:textId="77777777" w:rsidR="00DA726B" w:rsidRPr="002F5B40" w:rsidRDefault="00DA726B" w:rsidP="001D03AC">
            <w:pPr>
              <w:spacing w:line="276" w:lineRule="auto"/>
              <w:rPr>
                <w:rFonts w:asciiTheme="majorHAnsi" w:hAnsiTheme="majorHAnsi" w:cstheme="majorHAnsi"/>
                <w:sz w:val="22"/>
                <w:szCs w:val="22"/>
              </w:rPr>
            </w:pPr>
            <w:r w:rsidRPr="002F5B40">
              <w:rPr>
                <w:rFonts w:asciiTheme="majorHAnsi" w:hAnsiTheme="majorHAnsi" w:cstheme="majorHAnsi"/>
                <w:sz w:val="22"/>
                <w:szCs w:val="22"/>
              </w:rPr>
              <w:t>10</w:t>
            </w:r>
          </w:p>
        </w:tc>
        <w:tc>
          <w:tcPr>
            <w:tcW w:w="810" w:type="dxa"/>
            <w:shd w:val="clear" w:color="auto" w:fill="D9D9D9" w:themeFill="background1" w:themeFillShade="D9"/>
          </w:tcPr>
          <w:p w14:paraId="2ED13B63" w14:textId="77777777" w:rsidR="00DA726B" w:rsidRPr="002F5B40" w:rsidRDefault="00DA726B" w:rsidP="001D03AC">
            <w:pPr>
              <w:spacing w:line="276" w:lineRule="auto"/>
              <w:rPr>
                <w:rFonts w:asciiTheme="majorHAnsi" w:hAnsiTheme="majorHAnsi" w:cstheme="majorHAnsi"/>
                <w:sz w:val="22"/>
                <w:szCs w:val="22"/>
              </w:rPr>
            </w:pPr>
            <w:r>
              <w:rPr>
                <w:rFonts w:asciiTheme="majorHAnsi" w:hAnsiTheme="majorHAnsi" w:cstheme="majorHAnsi"/>
                <w:sz w:val="22"/>
                <w:szCs w:val="22"/>
              </w:rPr>
              <w:t>10</w:t>
            </w:r>
            <w:r w:rsidRPr="002F5B40">
              <w:rPr>
                <w:rFonts w:asciiTheme="majorHAnsi" w:hAnsiTheme="majorHAnsi" w:cstheme="majorHAnsi"/>
                <w:sz w:val="22"/>
                <w:szCs w:val="22"/>
              </w:rPr>
              <w:t>/</w:t>
            </w:r>
            <w:r>
              <w:rPr>
                <w:rFonts w:asciiTheme="majorHAnsi" w:hAnsiTheme="majorHAnsi" w:cstheme="majorHAnsi"/>
                <w:sz w:val="22"/>
                <w:szCs w:val="22"/>
              </w:rPr>
              <w:t>26</w:t>
            </w:r>
          </w:p>
        </w:tc>
        <w:tc>
          <w:tcPr>
            <w:tcW w:w="2970" w:type="dxa"/>
          </w:tcPr>
          <w:p w14:paraId="2BE002DB" w14:textId="77777777" w:rsidR="00DA726B" w:rsidRPr="00AB52A1" w:rsidRDefault="00DA726B" w:rsidP="001D03AC">
            <w:pPr>
              <w:spacing w:line="276" w:lineRule="auto"/>
              <w:rPr>
                <w:rFonts w:asciiTheme="majorHAnsi" w:hAnsiTheme="majorHAnsi" w:cstheme="majorHAnsi"/>
                <w:sz w:val="22"/>
                <w:szCs w:val="22"/>
              </w:rPr>
            </w:pPr>
            <w:r w:rsidRPr="00AB52A1">
              <w:rPr>
                <w:rFonts w:asciiTheme="majorHAnsi" w:hAnsiTheme="majorHAnsi" w:cstheme="majorHAnsi"/>
                <w:bCs/>
                <w:sz w:val="22"/>
                <w:szCs w:val="22"/>
              </w:rPr>
              <w:t>History of Digital Advertising</w:t>
            </w:r>
          </w:p>
        </w:tc>
        <w:tc>
          <w:tcPr>
            <w:tcW w:w="810" w:type="dxa"/>
            <w:shd w:val="clear" w:color="auto" w:fill="D9D9D9" w:themeFill="background1" w:themeFillShade="D9"/>
          </w:tcPr>
          <w:p w14:paraId="4BDA66BF" w14:textId="77777777" w:rsidR="00DA726B" w:rsidRPr="002F5B40" w:rsidRDefault="00DA726B" w:rsidP="001D03AC">
            <w:pPr>
              <w:spacing w:line="276" w:lineRule="auto"/>
              <w:rPr>
                <w:rFonts w:asciiTheme="majorHAnsi" w:hAnsiTheme="majorHAnsi" w:cstheme="majorHAnsi"/>
                <w:sz w:val="22"/>
                <w:szCs w:val="22"/>
              </w:rPr>
            </w:pPr>
            <w:r>
              <w:rPr>
                <w:rFonts w:asciiTheme="majorHAnsi" w:hAnsiTheme="majorHAnsi" w:cstheme="majorHAnsi"/>
                <w:sz w:val="22"/>
                <w:szCs w:val="22"/>
              </w:rPr>
              <w:t>10</w:t>
            </w:r>
            <w:r w:rsidRPr="002F5B40">
              <w:rPr>
                <w:rFonts w:asciiTheme="majorHAnsi" w:hAnsiTheme="majorHAnsi" w:cstheme="majorHAnsi"/>
                <w:sz w:val="22"/>
                <w:szCs w:val="22"/>
              </w:rPr>
              <w:t>/</w:t>
            </w:r>
            <w:r>
              <w:rPr>
                <w:rFonts w:asciiTheme="majorHAnsi" w:hAnsiTheme="majorHAnsi" w:cstheme="majorHAnsi"/>
                <w:sz w:val="22"/>
                <w:szCs w:val="22"/>
              </w:rPr>
              <w:t>28</w:t>
            </w:r>
          </w:p>
        </w:tc>
        <w:tc>
          <w:tcPr>
            <w:tcW w:w="2880" w:type="dxa"/>
          </w:tcPr>
          <w:p w14:paraId="14A48967" w14:textId="77777777" w:rsidR="00DA726B" w:rsidRPr="00A53565" w:rsidRDefault="00DA726B" w:rsidP="001D03AC">
            <w:pPr>
              <w:spacing w:line="276" w:lineRule="auto"/>
              <w:rPr>
                <w:rFonts w:asciiTheme="majorHAnsi" w:hAnsiTheme="majorHAnsi" w:cstheme="majorHAnsi"/>
                <w:b/>
                <w:bCs/>
                <w:sz w:val="22"/>
                <w:szCs w:val="22"/>
              </w:rPr>
            </w:pPr>
            <w:r>
              <w:rPr>
                <w:rFonts w:asciiTheme="majorHAnsi" w:hAnsiTheme="majorHAnsi" w:cstheme="majorHAnsi"/>
                <w:sz w:val="22"/>
                <w:szCs w:val="22"/>
              </w:rPr>
              <w:t>Introduction to Programmatic Advertising</w:t>
            </w:r>
          </w:p>
        </w:tc>
        <w:tc>
          <w:tcPr>
            <w:tcW w:w="2340" w:type="dxa"/>
          </w:tcPr>
          <w:p w14:paraId="0737E9FF" w14:textId="77777777" w:rsidR="00DA726B" w:rsidRPr="004055E6" w:rsidRDefault="00DA726B" w:rsidP="001D03AC">
            <w:pPr>
              <w:spacing w:line="276" w:lineRule="auto"/>
              <w:rPr>
                <w:rFonts w:asciiTheme="majorHAnsi" w:hAnsiTheme="majorHAnsi" w:cstheme="majorHAnsi"/>
                <w:sz w:val="22"/>
                <w:szCs w:val="22"/>
                <w:highlight w:val="cyan"/>
              </w:rPr>
            </w:pPr>
            <w:r w:rsidRPr="00DC4344">
              <w:rPr>
                <w:rFonts w:asciiTheme="majorHAnsi" w:hAnsiTheme="majorHAnsi" w:cstheme="majorHAnsi"/>
                <w:sz w:val="22"/>
                <w:szCs w:val="22"/>
              </w:rPr>
              <w:t>1</w:t>
            </w:r>
            <w:r w:rsidRPr="00DC4344">
              <w:rPr>
                <w:rFonts w:asciiTheme="majorHAnsi" w:hAnsiTheme="majorHAnsi" w:cstheme="majorHAnsi"/>
                <w:sz w:val="22"/>
                <w:szCs w:val="22"/>
                <w:vertAlign w:val="superscript"/>
              </w:rPr>
              <w:t>st</w:t>
            </w:r>
            <w:r w:rsidRPr="00DC4344">
              <w:rPr>
                <w:rFonts w:asciiTheme="majorHAnsi" w:hAnsiTheme="majorHAnsi" w:cstheme="majorHAnsi"/>
                <w:sz w:val="22"/>
                <w:szCs w:val="22"/>
              </w:rPr>
              <w:t xml:space="preserve"> week progress report</w:t>
            </w:r>
          </w:p>
        </w:tc>
      </w:tr>
      <w:tr w:rsidR="00DA726B" w:rsidRPr="003D6C03" w14:paraId="27A2F5C9" w14:textId="77777777" w:rsidTr="001D03AC">
        <w:tc>
          <w:tcPr>
            <w:tcW w:w="535" w:type="dxa"/>
          </w:tcPr>
          <w:p w14:paraId="537C459D" w14:textId="77777777" w:rsidR="00DA726B" w:rsidRPr="002F5B40" w:rsidRDefault="00DA726B" w:rsidP="001D03AC">
            <w:pPr>
              <w:spacing w:line="276" w:lineRule="auto"/>
              <w:rPr>
                <w:rFonts w:asciiTheme="majorHAnsi" w:hAnsiTheme="majorHAnsi" w:cstheme="majorHAnsi"/>
                <w:sz w:val="22"/>
                <w:szCs w:val="22"/>
              </w:rPr>
            </w:pPr>
            <w:r w:rsidRPr="002F5B40">
              <w:rPr>
                <w:rFonts w:asciiTheme="majorHAnsi" w:hAnsiTheme="majorHAnsi" w:cstheme="majorHAnsi"/>
                <w:sz w:val="22"/>
                <w:szCs w:val="22"/>
              </w:rPr>
              <w:t>11</w:t>
            </w:r>
          </w:p>
        </w:tc>
        <w:tc>
          <w:tcPr>
            <w:tcW w:w="810" w:type="dxa"/>
            <w:shd w:val="clear" w:color="auto" w:fill="D9D9D9" w:themeFill="background1" w:themeFillShade="D9"/>
          </w:tcPr>
          <w:p w14:paraId="618770C0" w14:textId="77777777" w:rsidR="00DA726B" w:rsidRPr="002F5B40" w:rsidRDefault="00DA726B" w:rsidP="001D03AC">
            <w:pPr>
              <w:spacing w:line="276" w:lineRule="auto"/>
              <w:rPr>
                <w:rFonts w:asciiTheme="majorHAnsi" w:hAnsiTheme="majorHAnsi" w:cstheme="majorHAnsi"/>
                <w:sz w:val="22"/>
                <w:szCs w:val="22"/>
              </w:rPr>
            </w:pPr>
            <w:r>
              <w:rPr>
                <w:rFonts w:asciiTheme="majorHAnsi" w:hAnsiTheme="majorHAnsi" w:cstheme="majorHAnsi"/>
                <w:sz w:val="22"/>
                <w:szCs w:val="22"/>
              </w:rPr>
              <w:t>11</w:t>
            </w:r>
            <w:r w:rsidRPr="002F5B40">
              <w:rPr>
                <w:rFonts w:asciiTheme="majorHAnsi" w:hAnsiTheme="majorHAnsi" w:cstheme="majorHAnsi"/>
                <w:sz w:val="22"/>
                <w:szCs w:val="22"/>
              </w:rPr>
              <w:t>/2</w:t>
            </w:r>
          </w:p>
        </w:tc>
        <w:tc>
          <w:tcPr>
            <w:tcW w:w="2970" w:type="dxa"/>
          </w:tcPr>
          <w:p w14:paraId="23FD51FD" w14:textId="77777777" w:rsidR="00DA726B" w:rsidRPr="002F5B40" w:rsidRDefault="00DA726B" w:rsidP="001D03AC">
            <w:pPr>
              <w:spacing w:line="276" w:lineRule="auto"/>
              <w:rPr>
                <w:rFonts w:asciiTheme="majorHAnsi" w:hAnsiTheme="majorHAnsi" w:cstheme="majorHAnsi"/>
                <w:sz w:val="22"/>
                <w:szCs w:val="22"/>
              </w:rPr>
            </w:pPr>
            <w:r>
              <w:rPr>
                <w:rFonts w:asciiTheme="majorHAnsi" w:hAnsiTheme="majorHAnsi" w:cstheme="majorHAnsi"/>
                <w:sz w:val="22"/>
                <w:szCs w:val="22"/>
              </w:rPr>
              <w:t>RTB Process</w:t>
            </w:r>
          </w:p>
        </w:tc>
        <w:tc>
          <w:tcPr>
            <w:tcW w:w="810" w:type="dxa"/>
            <w:shd w:val="clear" w:color="auto" w:fill="D9D9D9" w:themeFill="background1" w:themeFillShade="D9"/>
          </w:tcPr>
          <w:p w14:paraId="483F2164" w14:textId="77777777" w:rsidR="00DA726B" w:rsidRPr="002F5B40" w:rsidRDefault="00DA726B" w:rsidP="001D03AC">
            <w:pPr>
              <w:spacing w:line="276" w:lineRule="auto"/>
              <w:rPr>
                <w:rFonts w:asciiTheme="majorHAnsi" w:hAnsiTheme="majorHAnsi" w:cstheme="majorHAnsi"/>
                <w:sz w:val="22"/>
                <w:szCs w:val="22"/>
              </w:rPr>
            </w:pPr>
            <w:r>
              <w:rPr>
                <w:rFonts w:asciiTheme="majorHAnsi" w:hAnsiTheme="majorHAnsi" w:cstheme="majorHAnsi"/>
                <w:sz w:val="22"/>
                <w:szCs w:val="22"/>
              </w:rPr>
              <w:t>11</w:t>
            </w:r>
            <w:r w:rsidRPr="002F5B40">
              <w:rPr>
                <w:rFonts w:asciiTheme="majorHAnsi" w:hAnsiTheme="majorHAnsi" w:cstheme="majorHAnsi"/>
                <w:sz w:val="22"/>
                <w:szCs w:val="22"/>
              </w:rPr>
              <w:t>/4</w:t>
            </w:r>
          </w:p>
        </w:tc>
        <w:tc>
          <w:tcPr>
            <w:tcW w:w="2880" w:type="dxa"/>
          </w:tcPr>
          <w:p w14:paraId="38F0C1EF" w14:textId="77777777" w:rsidR="00DA726B" w:rsidRPr="002F5B40" w:rsidRDefault="00DA726B" w:rsidP="001D03AC">
            <w:pPr>
              <w:spacing w:line="276" w:lineRule="auto"/>
              <w:rPr>
                <w:rFonts w:asciiTheme="majorHAnsi" w:hAnsiTheme="majorHAnsi" w:cstheme="majorHAnsi"/>
                <w:sz w:val="22"/>
                <w:szCs w:val="22"/>
              </w:rPr>
            </w:pPr>
            <w:r>
              <w:rPr>
                <w:rFonts w:asciiTheme="majorHAnsi" w:hAnsiTheme="majorHAnsi" w:cstheme="majorHAnsi"/>
                <w:sz w:val="22"/>
                <w:szCs w:val="22"/>
              </w:rPr>
              <w:t>Credit in Programmatic</w:t>
            </w:r>
          </w:p>
        </w:tc>
        <w:tc>
          <w:tcPr>
            <w:tcW w:w="2340" w:type="dxa"/>
          </w:tcPr>
          <w:p w14:paraId="074CC80B" w14:textId="77777777" w:rsidR="00DA726B" w:rsidRPr="004055E6" w:rsidRDefault="00DA726B" w:rsidP="001D03AC">
            <w:pPr>
              <w:spacing w:line="276" w:lineRule="auto"/>
              <w:rPr>
                <w:rFonts w:asciiTheme="majorHAnsi" w:hAnsiTheme="majorHAnsi" w:cstheme="majorHAnsi"/>
                <w:sz w:val="22"/>
                <w:szCs w:val="22"/>
                <w:highlight w:val="cyan"/>
              </w:rPr>
            </w:pPr>
            <w:r w:rsidRPr="007D698C">
              <w:rPr>
                <w:rFonts w:asciiTheme="majorHAnsi" w:hAnsiTheme="majorHAnsi" w:cstheme="majorHAnsi"/>
                <w:sz w:val="22"/>
                <w:szCs w:val="22"/>
                <w:highlight w:val="yellow"/>
              </w:rPr>
              <w:t>Mid-campaign client update by 11/2</w:t>
            </w:r>
          </w:p>
        </w:tc>
      </w:tr>
      <w:tr w:rsidR="00DA726B" w:rsidRPr="003D6C03" w14:paraId="47B64354" w14:textId="77777777" w:rsidTr="001D03AC">
        <w:trPr>
          <w:trHeight w:val="296"/>
        </w:trPr>
        <w:tc>
          <w:tcPr>
            <w:tcW w:w="535" w:type="dxa"/>
          </w:tcPr>
          <w:p w14:paraId="31BBE4CE" w14:textId="77777777" w:rsidR="00DA726B" w:rsidRPr="002F5B40" w:rsidRDefault="00DA726B" w:rsidP="001D03AC">
            <w:pPr>
              <w:spacing w:line="276" w:lineRule="auto"/>
              <w:rPr>
                <w:rFonts w:asciiTheme="majorHAnsi" w:hAnsiTheme="majorHAnsi" w:cstheme="majorHAnsi"/>
                <w:sz w:val="22"/>
                <w:szCs w:val="22"/>
              </w:rPr>
            </w:pPr>
            <w:r w:rsidRPr="003D6C03">
              <w:rPr>
                <w:rFonts w:asciiTheme="majorHAnsi" w:hAnsiTheme="majorHAnsi" w:cstheme="majorHAnsi"/>
                <w:sz w:val="22"/>
                <w:szCs w:val="22"/>
              </w:rPr>
              <w:t>12</w:t>
            </w:r>
          </w:p>
        </w:tc>
        <w:tc>
          <w:tcPr>
            <w:tcW w:w="810" w:type="dxa"/>
            <w:shd w:val="clear" w:color="auto" w:fill="D9D9D9" w:themeFill="background1" w:themeFillShade="D9"/>
          </w:tcPr>
          <w:p w14:paraId="104582F0" w14:textId="77777777" w:rsidR="00DA726B" w:rsidRPr="002F5B40" w:rsidRDefault="00DA726B" w:rsidP="001D03AC">
            <w:pPr>
              <w:spacing w:line="276" w:lineRule="auto"/>
              <w:rPr>
                <w:rFonts w:asciiTheme="majorHAnsi" w:hAnsiTheme="majorHAnsi" w:cstheme="majorHAnsi"/>
                <w:sz w:val="22"/>
                <w:szCs w:val="22"/>
              </w:rPr>
            </w:pPr>
            <w:r>
              <w:rPr>
                <w:rFonts w:asciiTheme="majorHAnsi" w:hAnsiTheme="majorHAnsi" w:cstheme="majorHAnsi"/>
                <w:sz w:val="22"/>
                <w:szCs w:val="22"/>
              </w:rPr>
              <w:t>11</w:t>
            </w:r>
            <w:r w:rsidRPr="003D6C03">
              <w:rPr>
                <w:rFonts w:asciiTheme="majorHAnsi" w:hAnsiTheme="majorHAnsi" w:cstheme="majorHAnsi"/>
                <w:sz w:val="22"/>
                <w:szCs w:val="22"/>
              </w:rPr>
              <w:t>/9</w:t>
            </w:r>
          </w:p>
        </w:tc>
        <w:tc>
          <w:tcPr>
            <w:tcW w:w="2970" w:type="dxa"/>
          </w:tcPr>
          <w:p w14:paraId="55BCEB55" w14:textId="77777777" w:rsidR="00DA726B" w:rsidRPr="002F5B40" w:rsidRDefault="00DA726B" w:rsidP="001D03AC">
            <w:pPr>
              <w:spacing w:line="276" w:lineRule="auto"/>
              <w:rPr>
                <w:rFonts w:asciiTheme="majorHAnsi" w:hAnsiTheme="majorHAnsi" w:cstheme="majorHAnsi"/>
                <w:sz w:val="22"/>
                <w:szCs w:val="22"/>
              </w:rPr>
            </w:pPr>
            <w:r>
              <w:rPr>
                <w:rFonts w:asciiTheme="majorHAnsi" w:hAnsiTheme="majorHAnsi" w:cstheme="majorHAnsi"/>
                <w:sz w:val="22"/>
                <w:szCs w:val="22"/>
              </w:rPr>
              <w:t>Bidding in Programmatic</w:t>
            </w:r>
          </w:p>
        </w:tc>
        <w:tc>
          <w:tcPr>
            <w:tcW w:w="810" w:type="dxa"/>
            <w:shd w:val="clear" w:color="auto" w:fill="D9D9D9" w:themeFill="background1" w:themeFillShade="D9"/>
          </w:tcPr>
          <w:p w14:paraId="4B9CF3EB" w14:textId="77777777" w:rsidR="00DA726B" w:rsidRPr="002F5B40" w:rsidRDefault="00DA726B" w:rsidP="001D03AC">
            <w:pPr>
              <w:spacing w:line="276" w:lineRule="auto"/>
              <w:rPr>
                <w:rFonts w:asciiTheme="majorHAnsi" w:hAnsiTheme="majorHAnsi" w:cstheme="majorHAnsi"/>
                <w:sz w:val="22"/>
                <w:szCs w:val="22"/>
              </w:rPr>
            </w:pPr>
            <w:r>
              <w:rPr>
                <w:rFonts w:asciiTheme="majorHAnsi" w:hAnsiTheme="majorHAnsi" w:cstheme="majorHAnsi"/>
                <w:sz w:val="22"/>
                <w:szCs w:val="22"/>
              </w:rPr>
              <w:t>11</w:t>
            </w:r>
            <w:r w:rsidRPr="003D6C03">
              <w:rPr>
                <w:rFonts w:asciiTheme="majorHAnsi" w:hAnsiTheme="majorHAnsi" w:cstheme="majorHAnsi"/>
                <w:sz w:val="22"/>
                <w:szCs w:val="22"/>
              </w:rPr>
              <w:t>/</w:t>
            </w:r>
            <w:r>
              <w:rPr>
                <w:rFonts w:asciiTheme="majorHAnsi" w:hAnsiTheme="majorHAnsi" w:cstheme="majorHAnsi"/>
                <w:sz w:val="22"/>
                <w:szCs w:val="22"/>
              </w:rPr>
              <w:t>1</w:t>
            </w:r>
            <w:r w:rsidRPr="003D6C03">
              <w:rPr>
                <w:rFonts w:asciiTheme="majorHAnsi" w:hAnsiTheme="majorHAnsi" w:cstheme="majorHAnsi"/>
                <w:sz w:val="22"/>
                <w:szCs w:val="22"/>
              </w:rPr>
              <w:t>1</w:t>
            </w:r>
          </w:p>
        </w:tc>
        <w:tc>
          <w:tcPr>
            <w:tcW w:w="2880" w:type="dxa"/>
          </w:tcPr>
          <w:p w14:paraId="5F46689E" w14:textId="77777777" w:rsidR="00DA726B" w:rsidRPr="002F5B40" w:rsidRDefault="00DA726B" w:rsidP="001D03AC">
            <w:pPr>
              <w:spacing w:line="276" w:lineRule="auto"/>
              <w:rPr>
                <w:rFonts w:asciiTheme="majorHAnsi" w:hAnsiTheme="majorHAnsi" w:cstheme="majorHAnsi"/>
                <w:sz w:val="22"/>
                <w:szCs w:val="22"/>
              </w:rPr>
            </w:pPr>
            <w:r w:rsidRPr="007D698C">
              <w:rPr>
                <w:rFonts w:asciiTheme="majorHAnsi" w:hAnsiTheme="majorHAnsi" w:cstheme="majorHAnsi"/>
                <w:sz w:val="22"/>
                <w:szCs w:val="22"/>
                <w:highlight w:val="lightGray"/>
              </w:rPr>
              <w:t>Veterans Day (No class)</w:t>
            </w:r>
          </w:p>
        </w:tc>
        <w:tc>
          <w:tcPr>
            <w:tcW w:w="2340" w:type="dxa"/>
          </w:tcPr>
          <w:p w14:paraId="2B2864F8" w14:textId="77777777" w:rsidR="00DA726B" w:rsidRPr="004055E6" w:rsidRDefault="00DA726B" w:rsidP="001D03AC">
            <w:pPr>
              <w:spacing w:line="276" w:lineRule="auto"/>
              <w:rPr>
                <w:rFonts w:asciiTheme="majorHAnsi" w:hAnsiTheme="majorHAnsi" w:cstheme="majorHAnsi"/>
                <w:sz w:val="22"/>
                <w:szCs w:val="22"/>
                <w:highlight w:val="cyan"/>
              </w:rPr>
            </w:pPr>
            <w:r w:rsidRPr="00DC4344">
              <w:rPr>
                <w:rFonts w:asciiTheme="majorHAnsi" w:hAnsiTheme="majorHAnsi" w:cstheme="majorHAnsi"/>
                <w:sz w:val="22"/>
                <w:szCs w:val="22"/>
              </w:rPr>
              <w:t>3</w:t>
            </w:r>
            <w:r w:rsidRPr="00DC4344">
              <w:rPr>
                <w:rFonts w:asciiTheme="majorHAnsi" w:hAnsiTheme="majorHAnsi" w:cstheme="majorHAnsi"/>
                <w:sz w:val="22"/>
                <w:szCs w:val="22"/>
                <w:vertAlign w:val="superscript"/>
              </w:rPr>
              <w:t>rd</w:t>
            </w:r>
            <w:r w:rsidRPr="00DC4344">
              <w:rPr>
                <w:rFonts w:asciiTheme="majorHAnsi" w:hAnsiTheme="majorHAnsi" w:cstheme="majorHAnsi"/>
                <w:sz w:val="22"/>
                <w:szCs w:val="22"/>
              </w:rPr>
              <w:t xml:space="preserve"> week progress report</w:t>
            </w:r>
          </w:p>
        </w:tc>
      </w:tr>
      <w:tr w:rsidR="00DA726B" w:rsidRPr="003D6C03" w14:paraId="1DB16329" w14:textId="77777777" w:rsidTr="001D03AC">
        <w:tc>
          <w:tcPr>
            <w:tcW w:w="535" w:type="dxa"/>
          </w:tcPr>
          <w:p w14:paraId="3641C110" w14:textId="77777777" w:rsidR="00DA726B" w:rsidRPr="003D6C03" w:rsidRDefault="00DA726B" w:rsidP="001D03AC">
            <w:pPr>
              <w:spacing w:line="276" w:lineRule="auto"/>
              <w:rPr>
                <w:rFonts w:asciiTheme="majorHAnsi" w:hAnsiTheme="majorHAnsi" w:cstheme="majorHAnsi"/>
                <w:sz w:val="22"/>
                <w:szCs w:val="22"/>
              </w:rPr>
            </w:pPr>
            <w:r w:rsidRPr="003D6C03">
              <w:rPr>
                <w:rFonts w:asciiTheme="majorHAnsi" w:hAnsiTheme="majorHAnsi" w:cstheme="majorHAnsi"/>
                <w:sz w:val="22"/>
                <w:szCs w:val="22"/>
              </w:rPr>
              <w:t>13</w:t>
            </w:r>
          </w:p>
        </w:tc>
        <w:tc>
          <w:tcPr>
            <w:tcW w:w="810" w:type="dxa"/>
            <w:shd w:val="clear" w:color="auto" w:fill="D9D9D9" w:themeFill="background1" w:themeFillShade="D9"/>
          </w:tcPr>
          <w:p w14:paraId="13984A99" w14:textId="77777777" w:rsidR="00DA726B" w:rsidRPr="003D6C03" w:rsidRDefault="00DA726B" w:rsidP="001D03AC">
            <w:pPr>
              <w:spacing w:line="276" w:lineRule="auto"/>
              <w:rPr>
                <w:rFonts w:asciiTheme="majorHAnsi" w:hAnsiTheme="majorHAnsi" w:cstheme="majorHAnsi"/>
                <w:sz w:val="22"/>
                <w:szCs w:val="22"/>
              </w:rPr>
            </w:pPr>
            <w:r>
              <w:rPr>
                <w:rFonts w:asciiTheme="majorHAnsi" w:hAnsiTheme="majorHAnsi" w:cstheme="majorHAnsi"/>
                <w:sz w:val="22"/>
                <w:szCs w:val="22"/>
              </w:rPr>
              <w:t>11</w:t>
            </w:r>
            <w:r w:rsidRPr="003D6C03">
              <w:rPr>
                <w:rFonts w:asciiTheme="majorHAnsi" w:hAnsiTheme="majorHAnsi" w:cstheme="majorHAnsi"/>
                <w:sz w:val="22"/>
                <w:szCs w:val="22"/>
              </w:rPr>
              <w:t>/</w:t>
            </w:r>
            <w:r>
              <w:rPr>
                <w:rFonts w:asciiTheme="majorHAnsi" w:hAnsiTheme="majorHAnsi" w:cstheme="majorHAnsi"/>
                <w:sz w:val="22"/>
                <w:szCs w:val="22"/>
              </w:rPr>
              <w:t>1</w:t>
            </w:r>
            <w:r w:rsidRPr="003D6C03">
              <w:rPr>
                <w:rFonts w:asciiTheme="majorHAnsi" w:hAnsiTheme="majorHAnsi" w:cstheme="majorHAnsi"/>
                <w:sz w:val="22"/>
                <w:szCs w:val="22"/>
              </w:rPr>
              <w:t>6</w:t>
            </w:r>
          </w:p>
        </w:tc>
        <w:tc>
          <w:tcPr>
            <w:tcW w:w="2970" w:type="dxa"/>
          </w:tcPr>
          <w:p w14:paraId="54728382" w14:textId="77777777" w:rsidR="00DA726B" w:rsidRPr="003D6C03" w:rsidRDefault="00DA726B" w:rsidP="001D03AC">
            <w:pPr>
              <w:spacing w:line="276" w:lineRule="auto"/>
              <w:rPr>
                <w:rFonts w:asciiTheme="majorHAnsi" w:hAnsiTheme="majorHAnsi" w:cstheme="majorHAnsi"/>
                <w:sz w:val="22"/>
                <w:szCs w:val="22"/>
              </w:rPr>
            </w:pPr>
            <w:r>
              <w:rPr>
                <w:rFonts w:asciiTheme="majorHAnsi" w:hAnsiTheme="majorHAnsi" w:cstheme="majorHAnsi"/>
                <w:sz w:val="22"/>
                <w:szCs w:val="22"/>
              </w:rPr>
              <w:t>Targeting in Programmatic</w:t>
            </w:r>
          </w:p>
        </w:tc>
        <w:tc>
          <w:tcPr>
            <w:tcW w:w="810" w:type="dxa"/>
            <w:shd w:val="clear" w:color="auto" w:fill="D9D9D9" w:themeFill="background1" w:themeFillShade="D9"/>
          </w:tcPr>
          <w:p w14:paraId="482BE758" w14:textId="77777777" w:rsidR="00DA726B" w:rsidRPr="003D6C03" w:rsidRDefault="00DA726B" w:rsidP="001D03AC">
            <w:pPr>
              <w:spacing w:line="276" w:lineRule="auto"/>
              <w:rPr>
                <w:rFonts w:asciiTheme="majorHAnsi" w:hAnsiTheme="majorHAnsi" w:cstheme="majorHAnsi"/>
                <w:sz w:val="22"/>
                <w:szCs w:val="22"/>
              </w:rPr>
            </w:pPr>
            <w:r>
              <w:rPr>
                <w:rFonts w:asciiTheme="majorHAnsi" w:hAnsiTheme="majorHAnsi" w:cstheme="majorHAnsi"/>
                <w:sz w:val="22"/>
                <w:szCs w:val="22"/>
              </w:rPr>
              <w:t>11</w:t>
            </w:r>
            <w:r w:rsidRPr="003D6C03">
              <w:rPr>
                <w:rFonts w:asciiTheme="majorHAnsi" w:hAnsiTheme="majorHAnsi" w:cstheme="majorHAnsi"/>
                <w:sz w:val="22"/>
                <w:szCs w:val="22"/>
              </w:rPr>
              <w:t>/</w:t>
            </w:r>
            <w:r>
              <w:rPr>
                <w:rFonts w:asciiTheme="majorHAnsi" w:hAnsiTheme="majorHAnsi" w:cstheme="majorHAnsi"/>
                <w:sz w:val="22"/>
                <w:szCs w:val="22"/>
              </w:rPr>
              <w:t>1</w:t>
            </w:r>
            <w:r w:rsidRPr="003D6C03">
              <w:rPr>
                <w:rFonts w:asciiTheme="majorHAnsi" w:hAnsiTheme="majorHAnsi" w:cstheme="majorHAnsi"/>
                <w:sz w:val="22"/>
                <w:szCs w:val="22"/>
              </w:rPr>
              <w:t>8</w:t>
            </w:r>
          </w:p>
        </w:tc>
        <w:tc>
          <w:tcPr>
            <w:tcW w:w="2880" w:type="dxa"/>
          </w:tcPr>
          <w:p w14:paraId="575701FE" w14:textId="77777777" w:rsidR="00DA726B" w:rsidRPr="00956A01" w:rsidRDefault="00DA726B" w:rsidP="001D03AC">
            <w:pPr>
              <w:spacing w:line="276" w:lineRule="auto"/>
              <w:rPr>
                <w:rFonts w:asciiTheme="majorHAnsi" w:hAnsiTheme="majorHAnsi" w:cstheme="majorHAnsi"/>
                <w:sz w:val="22"/>
                <w:szCs w:val="22"/>
              </w:rPr>
            </w:pPr>
            <w:r>
              <w:rPr>
                <w:rFonts w:asciiTheme="majorHAnsi" w:hAnsiTheme="majorHAnsi" w:cstheme="majorHAnsi"/>
                <w:sz w:val="22"/>
                <w:szCs w:val="22"/>
              </w:rPr>
              <w:t>Data and User Tracking</w:t>
            </w:r>
          </w:p>
        </w:tc>
        <w:tc>
          <w:tcPr>
            <w:tcW w:w="2340" w:type="dxa"/>
          </w:tcPr>
          <w:p w14:paraId="3FF4641C" w14:textId="77777777" w:rsidR="00DA726B" w:rsidRPr="003D6C03" w:rsidRDefault="00DA726B" w:rsidP="001D03AC">
            <w:pPr>
              <w:spacing w:line="276" w:lineRule="auto"/>
              <w:rPr>
                <w:rFonts w:asciiTheme="majorHAnsi" w:hAnsiTheme="majorHAnsi" w:cstheme="majorHAnsi"/>
                <w:sz w:val="22"/>
                <w:szCs w:val="22"/>
              </w:rPr>
            </w:pPr>
            <w:r>
              <w:rPr>
                <w:rFonts w:asciiTheme="majorHAnsi" w:hAnsiTheme="majorHAnsi" w:cstheme="majorHAnsi"/>
                <w:sz w:val="22"/>
                <w:szCs w:val="22"/>
              </w:rPr>
              <w:t>End campaign in class on 11/16</w:t>
            </w:r>
          </w:p>
        </w:tc>
      </w:tr>
      <w:tr w:rsidR="00DA726B" w:rsidRPr="003D6C03" w14:paraId="00E378D4" w14:textId="77777777" w:rsidTr="001D03AC">
        <w:tc>
          <w:tcPr>
            <w:tcW w:w="535" w:type="dxa"/>
          </w:tcPr>
          <w:p w14:paraId="3935DF55" w14:textId="77777777" w:rsidR="00DA726B" w:rsidRPr="003D6C03" w:rsidRDefault="00DA726B" w:rsidP="001D03AC">
            <w:pPr>
              <w:spacing w:line="276" w:lineRule="auto"/>
              <w:rPr>
                <w:rFonts w:asciiTheme="majorHAnsi" w:hAnsiTheme="majorHAnsi" w:cstheme="majorHAnsi"/>
                <w:sz w:val="22"/>
                <w:szCs w:val="22"/>
              </w:rPr>
            </w:pPr>
            <w:r w:rsidRPr="003D6C03">
              <w:rPr>
                <w:rFonts w:asciiTheme="majorHAnsi" w:hAnsiTheme="majorHAnsi" w:cstheme="majorHAnsi"/>
                <w:sz w:val="22"/>
                <w:szCs w:val="22"/>
              </w:rPr>
              <w:t>14</w:t>
            </w:r>
          </w:p>
        </w:tc>
        <w:tc>
          <w:tcPr>
            <w:tcW w:w="810" w:type="dxa"/>
            <w:shd w:val="clear" w:color="auto" w:fill="D9D9D9" w:themeFill="background1" w:themeFillShade="D9"/>
          </w:tcPr>
          <w:p w14:paraId="62C585A3" w14:textId="77777777" w:rsidR="00DA726B" w:rsidRPr="003D6C03" w:rsidRDefault="00DA726B" w:rsidP="001D03AC">
            <w:pPr>
              <w:spacing w:line="276" w:lineRule="auto"/>
              <w:rPr>
                <w:rFonts w:asciiTheme="majorHAnsi" w:hAnsiTheme="majorHAnsi" w:cstheme="majorHAnsi"/>
                <w:sz w:val="22"/>
                <w:szCs w:val="22"/>
              </w:rPr>
            </w:pPr>
            <w:r>
              <w:rPr>
                <w:rFonts w:asciiTheme="majorHAnsi" w:hAnsiTheme="majorHAnsi" w:cstheme="majorHAnsi"/>
                <w:sz w:val="22"/>
                <w:szCs w:val="22"/>
              </w:rPr>
              <w:t>11</w:t>
            </w:r>
            <w:r w:rsidRPr="003D6C03">
              <w:rPr>
                <w:rFonts w:asciiTheme="majorHAnsi" w:hAnsiTheme="majorHAnsi" w:cstheme="majorHAnsi"/>
                <w:sz w:val="22"/>
                <w:szCs w:val="22"/>
              </w:rPr>
              <w:t>/</w:t>
            </w:r>
            <w:r>
              <w:rPr>
                <w:rFonts w:asciiTheme="majorHAnsi" w:hAnsiTheme="majorHAnsi" w:cstheme="majorHAnsi"/>
                <w:sz w:val="22"/>
                <w:szCs w:val="22"/>
              </w:rPr>
              <w:t>2</w:t>
            </w:r>
            <w:r w:rsidRPr="003D6C03">
              <w:rPr>
                <w:rFonts w:asciiTheme="majorHAnsi" w:hAnsiTheme="majorHAnsi" w:cstheme="majorHAnsi"/>
                <w:sz w:val="22"/>
                <w:szCs w:val="22"/>
              </w:rPr>
              <w:t>3</w:t>
            </w:r>
          </w:p>
        </w:tc>
        <w:tc>
          <w:tcPr>
            <w:tcW w:w="2970" w:type="dxa"/>
          </w:tcPr>
          <w:p w14:paraId="4EA49C2D" w14:textId="77777777" w:rsidR="00DA726B" w:rsidRPr="0002388F" w:rsidRDefault="00DA726B" w:rsidP="001D03AC">
            <w:pPr>
              <w:spacing w:line="276" w:lineRule="auto"/>
              <w:rPr>
                <w:rFonts w:asciiTheme="majorHAnsi" w:hAnsiTheme="majorHAnsi" w:cstheme="majorHAnsi"/>
                <w:b/>
                <w:sz w:val="22"/>
                <w:szCs w:val="22"/>
              </w:rPr>
            </w:pPr>
            <w:r w:rsidRPr="0002388F">
              <w:rPr>
                <w:rFonts w:asciiTheme="majorHAnsi" w:hAnsiTheme="majorHAnsi" w:cstheme="majorHAnsi"/>
                <w:b/>
                <w:sz w:val="22"/>
                <w:szCs w:val="22"/>
              </w:rPr>
              <w:t>NMI Workshop</w:t>
            </w:r>
          </w:p>
          <w:p w14:paraId="1C083BA6" w14:textId="77777777" w:rsidR="00DA726B" w:rsidRPr="003D6C03" w:rsidRDefault="00DA726B" w:rsidP="001D03AC">
            <w:pPr>
              <w:spacing w:line="276" w:lineRule="auto"/>
              <w:rPr>
                <w:rFonts w:asciiTheme="majorHAnsi" w:hAnsiTheme="majorHAnsi" w:cstheme="majorHAnsi"/>
                <w:sz w:val="22"/>
                <w:szCs w:val="22"/>
              </w:rPr>
            </w:pPr>
            <w:r>
              <w:rPr>
                <w:rFonts w:asciiTheme="majorHAnsi" w:hAnsiTheme="majorHAnsi" w:cstheme="majorHAnsi"/>
                <w:sz w:val="22"/>
                <w:szCs w:val="22"/>
              </w:rPr>
              <w:t>Mock client presentations</w:t>
            </w:r>
          </w:p>
        </w:tc>
        <w:tc>
          <w:tcPr>
            <w:tcW w:w="810" w:type="dxa"/>
            <w:shd w:val="clear" w:color="auto" w:fill="D9D9D9" w:themeFill="background1" w:themeFillShade="D9"/>
          </w:tcPr>
          <w:p w14:paraId="02E505DB" w14:textId="77777777" w:rsidR="00DA726B" w:rsidRPr="003D6C03" w:rsidRDefault="00DA726B" w:rsidP="001D03AC">
            <w:pPr>
              <w:spacing w:line="276" w:lineRule="auto"/>
              <w:rPr>
                <w:rFonts w:asciiTheme="majorHAnsi" w:hAnsiTheme="majorHAnsi" w:cstheme="majorHAnsi"/>
                <w:sz w:val="22"/>
                <w:szCs w:val="22"/>
              </w:rPr>
            </w:pPr>
            <w:r>
              <w:rPr>
                <w:rFonts w:asciiTheme="majorHAnsi" w:hAnsiTheme="majorHAnsi" w:cstheme="majorHAnsi"/>
                <w:sz w:val="22"/>
                <w:szCs w:val="22"/>
              </w:rPr>
              <w:t>11</w:t>
            </w:r>
            <w:r w:rsidRPr="003D6C03">
              <w:rPr>
                <w:rFonts w:asciiTheme="majorHAnsi" w:hAnsiTheme="majorHAnsi" w:cstheme="majorHAnsi"/>
                <w:sz w:val="22"/>
                <w:szCs w:val="22"/>
              </w:rPr>
              <w:t>/</w:t>
            </w:r>
            <w:r>
              <w:rPr>
                <w:rFonts w:asciiTheme="majorHAnsi" w:hAnsiTheme="majorHAnsi" w:cstheme="majorHAnsi"/>
                <w:sz w:val="22"/>
                <w:szCs w:val="22"/>
              </w:rPr>
              <w:t>2</w:t>
            </w:r>
            <w:r w:rsidRPr="003D6C03">
              <w:rPr>
                <w:rFonts w:asciiTheme="majorHAnsi" w:hAnsiTheme="majorHAnsi" w:cstheme="majorHAnsi"/>
                <w:sz w:val="22"/>
                <w:szCs w:val="22"/>
              </w:rPr>
              <w:t>5</w:t>
            </w:r>
          </w:p>
        </w:tc>
        <w:tc>
          <w:tcPr>
            <w:tcW w:w="2880" w:type="dxa"/>
          </w:tcPr>
          <w:p w14:paraId="271E5F07" w14:textId="77777777" w:rsidR="00DA726B" w:rsidRPr="003D6C03" w:rsidRDefault="00DA726B" w:rsidP="001D03AC">
            <w:pPr>
              <w:spacing w:line="276" w:lineRule="auto"/>
              <w:rPr>
                <w:rFonts w:asciiTheme="majorHAnsi" w:hAnsiTheme="majorHAnsi" w:cstheme="majorHAnsi"/>
                <w:sz w:val="22"/>
                <w:szCs w:val="22"/>
              </w:rPr>
            </w:pPr>
            <w:r>
              <w:rPr>
                <w:rFonts w:asciiTheme="majorHAnsi" w:hAnsiTheme="majorHAnsi" w:cstheme="majorHAnsi"/>
                <w:sz w:val="22"/>
                <w:szCs w:val="22"/>
              </w:rPr>
              <w:t xml:space="preserve"> </w:t>
            </w:r>
            <w:r w:rsidRPr="007D698C">
              <w:rPr>
                <w:rFonts w:asciiTheme="majorHAnsi" w:hAnsiTheme="majorHAnsi" w:cstheme="majorHAnsi"/>
                <w:sz w:val="22"/>
                <w:szCs w:val="22"/>
                <w:highlight w:val="lightGray"/>
              </w:rPr>
              <w:t>Thanksgiving Recess</w:t>
            </w:r>
            <w:r>
              <w:rPr>
                <w:rFonts w:asciiTheme="majorHAnsi" w:hAnsiTheme="majorHAnsi" w:cstheme="majorHAnsi"/>
                <w:sz w:val="22"/>
                <w:szCs w:val="22"/>
                <w:highlight w:val="lightGray"/>
              </w:rPr>
              <w:t xml:space="preserve"> (No class)</w:t>
            </w:r>
          </w:p>
        </w:tc>
        <w:tc>
          <w:tcPr>
            <w:tcW w:w="2340" w:type="dxa"/>
          </w:tcPr>
          <w:p w14:paraId="5330596C" w14:textId="77777777" w:rsidR="00DA726B" w:rsidRPr="003D6C03" w:rsidRDefault="00DA726B" w:rsidP="001D03AC">
            <w:pPr>
              <w:spacing w:line="276" w:lineRule="auto"/>
              <w:rPr>
                <w:rFonts w:asciiTheme="majorHAnsi" w:hAnsiTheme="majorHAnsi" w:cstheme="majorHAnsi"/>
                <w:sz w:val="22"/>
                <w:szCs w:val="22"/>
              </w:rPr>
            </w:pPr>
            <w:r>
              <w:rPr>
                <w:rFonts w:asciiTheme="majorHAnsi" w:hAnsiTheme="majorHAnsi" w:cstheme="majorHAnsi"/>
                <w:sz w:val="22"/>
                <w:szCs w:val="22"/>
              </w:rPr>
              <w:t>Post-campaign slides 1</w:t>
            </w:r>
            <w:r w:rsidRPr="0096506E">
              <w:rPr>
                <w:rFonts w:asciiTheme="majorHAnsi" w:hAnsiTheme="majorHAnsi" w:cstheme="majorHAnsi"/>
                <w:sz w:val="22"/>
                <w:szCs w:val="22"/>
                <w:vertAlign w:val="superscript"/>
              </w:rPr>
              <w:t>st</w:t>
            </w:r>
            <w:r>
              <w:rPr>
                <w:rFonts w:asciiTheme="majorHAnsi" w:hAnsiTheme="majorHAnsi" w:cstheme="majorHAnsi"/>
                <w:sz w:val="22"/>
                <w:szCs w:val="22"/>
              </w:rPr>
              <w:t xml:space="preserve"> draft by 11/23</w:t>
            </w:r>
          </w:p>
        </w:tc>
      </w:tr>
      <w:tr w:rsidR="00DA726B" w:rsidRPr="003D6C03" w14:paraId="1684AB0F" w14:textId="77777777" w:rsidTr="001D03AC">
        <w:tc>
          <w:tcPr>
            <w:tcW w:w="535" w:type="dxa"/>
          </w:tcPr>
          <w:p w14:paraId="319F0268" w14:textId="77777777" w:rsidR="00DA726B" w:rsidRPr="003D6C03" w:rsidRDefault="00DA726B" w:rsidP="001D03AC">
            <w:pPr>
              <w:spacing w:line="276" w:lineRule="auto"/>
              <w:rPr>
                <w:rFonts w:asciiTheme="majorHAnsi" w:hAnsiTheme="majorHAnsi" w:cstheme="majorHAnsi"/>
                <w:sz w:val="22"/>
                <w:szCs w:val="22"/>
              </w:rPr>
            </w:pPr>
            <w:r w:rsidRPr="003D6C03">
              <w:rPr>
                <w:rFonts w:asciiTheme="majorHAnsi" w:hAnsiTheme="majorHAnsi" w:cstheme="majorHAnsi"/>
                <w:sz w:val="22"/>
                <w:szCs w:val="22"/>
              </w:rPr>
              <w:t>15</w:t>
            </w:r>
          </w:p>
        </w:tc>
        <w:tc>
          <w:tcPr>
            <w:tcW w:w="810" w:type="dxa"/>
            <w:shd w:val="clear" w:color="auto" w:fill="D9D9D9" w:themeFill="background1" w:themeFillShade="D9"/>
          </w:tcPr>
          <w:p w14:paraId="3C2C1BC3" w14:textId="77777777" w:rsidR="00DA726B" w:rsidRPr="003D6C03" w:rsidRDefault="00DA726B" w:rsidP="001D03AC">
            <w:pPr>
              <w:spacing w:line="276" w:lineRule="auto"/>
              <w:rPr>
                <w:rFonts w:asciiTheme="majorHAnsi" w:hAnsiTheme="majorHAnsi" w:cstheme="majorHAnsi"/>
                <w:sz w:val="22"/>
                <w:szCs w:val="22"/>
              </w:rPr>
            </w:pPr>
            <w:r>
              <w:rPr>
                <w:rFonts w:asciiTheme="majorHAnsi" w:hAnsiTheme="majorHAnsi" w:cstheme="majorHAnsi"/>
                <w:sz w:val="22"/>
                <w:szCs w:val="22"/>
              </w:rPr>
              <w:t>11</w:t>
            </w:r>
            <w:r w:rsidRPr="003D6C03">
              <w:rPr>
                <w:rFonts w:asciiTheme="majorHAnsi" w:hAnsiTheme="majorHAnsi" w:cstheme="majorHAnsi"/>
                <w:sz w:val="22"/>
                <w:szCs w:val="22"/>
              </w:rPr>
              <w:t>/</w:t>
            </w:r>
            <w:r>
              <w:rPr>
                <w:rFonts w:asciiTheme="majorHAnsi" w:hAnsiTheme="majorHAnsi" w:cstheme="majorHAnsi"/>
                <w:sz w:val="22"/>
                <w:szCs w:val="22"/>
              </w:rPr>
              <w:t>3</w:t>
            </w:r>
            <w:r w:rsidRPr="003D6C03">
              <w:rPr>
                <w:rFonts w:asciiTheme="majorHAnsi" w:hAnsiTheme="majorHAnsi" w:cstheme="majorHAnsi"/>
                <w:sz w:val="22"/>
                <w:szCs w:val="22"/>
              </w:rPr>
              <w:t>0</w:t>
            </w:r>
          </w:p>
        </w:tc>
        <w:tc>
          <w:tcPr>
            <w:tcW w:w="2970" w:type="dxa"/>
          </w:tcPr>
          <w:p w14:paraId="0331CDDD" w14:textId="77777777" w:rsidR="00DA726B" w:rsidRPr="003D6C03" w:rsidRDefault="00DA726B" w:rsidP="001D03AC">
            <w:pPr>
              <w:spacing w:line="276" w:lineRule="auto"/>
              <w:rPr>
                <w:rFonts w:asciiTheme="majorHAnsi" w:hAnsiTheme="majorHAnsi" w:cstheme="majorHAnsi"/>
                <w:sz w:val="22"/>
                <w:szCs w:val="22"/>
              </w:rPr>
            </w:pPr>
            <w:r>
              <w:rPr>
                <w:rFonts w:asciiTheme="majorHAnsi" w:hAnsiTheme="majorHAnsi" w:cstheme="majorHAnsi"/>
                <w:sz w:val="22"/>
                <w:szCs w:val="22"/>
              </w:rPr>
              <w:t>Social Issues</w:t>
            </w:r>
          </w:p>
        </w:tc>
        <w:tc>
          <w:tcPr>
            <w:tcW w:w="810" w:type="dxa"/>
            <w:shd w:val="clear" w:color="auto" w:fill="D9D9D9" w:themeFill="background1" w:themeFillShade="D9"/>
          </w:tcPr>
          <w:p w14:paraId="28B35421" w14:textId="77777777" w:rsidR="00DA726B" w:rsidRPr="003D6C03" w:rsidRDefault="00DA726B" w:rsidP="001D03AC">
            <w:pPr>
              <w:spacing w:line="276" w:lineRule="auto"/>
              <w:rPr>
                <w:rFonts w:asciiTheme="majorHAnsi" w:hAnsiTheme="majorHAnsi" w:cstheme="majorHAnsi"/>
                <w:sz w:val="22"/>
                <w:szCs w:val="22"/>
              </w:rPr>
            </w:pPr>
            <w:r>
              <w:rPr>
                <w:rFonts w:asciiTheme="majorHAnsi" w:hAnsiTheme="majorHAnsi" w:cstheme="majorHAnsi"/>
                <w:sz w:val="22"/>
                <w:szCs w:val="22"/>
              </w:rPr>
              <w:t>12</w:t>
            </w:r>
            <w:r w:rsidRPr="003D6C03">
              <w:rPr>
                <w:rFonts w:asciiTheme="majorHAnsi" w:hAnsiTheme="majorHAnsi" w:cstheme="majorHAnsi"/>
                <w:sz w:val="22"/>
                <w:szCs w:val="22"/>
              </w:rPr>
              <w:t>/2</w:t>
            </w:r>
          </w:p>
        </w:tc>
        <w:tc>
          <w:tcPr>
            <w:tcW w:w="2880" w:type="dxa"/>
          </w:tcPr>
          <w:p w14:paraId="02AF3C5A" w14:textId="77777777" w:rsidR="00DA726B" w:rsidRPr="003D6C03" w:rsidRDefault="00DA726B" w:rsidP="001D03AC">
            <w:pPr>
              <w:spacing w:line="276" w:lineRule="auto"/>
              <w:rPr>
                <w:rFonts w:asciiTheme="majorHAnsi" w:hAnsiTheme="majorHAnsi" w:cstheme="majorHAnsi"/>
                <w:sz w:val="22"/>
                <w:szCs w:val="22"/>
              </w:rPr>
            </w:pPr>
            <w:r>
              <w:rPr>
                <w:rFonts w:asciiTheme="majorHAnsi" w:hAnsiTheme="majorHAnsi" w:cstheme="majorHAnsi"/>
                <w:sz w:val="22"/>
                <w:szCs w:val="22"/>
              </w:rPr>
              <w:t>Review</w:t>
            </w:r>
          </w:p>
        </w:tc>
        <w:tc>
          <w:tcPr>
            <w:tcW w:w="2340" w:type="dxa"/>
          </w:tcPr>
          <w:p w14:paraId="17AB0251" w14:textId="77777777" w:rsidR="00DA726B" w:rsidRPr="003D6C03" w:rsidRDefault="00DA726B" w:rsidP="001D03AC">
            <w:pPr>
              <w:spacing w:line="276" w:lineRule="auto"/>
              <w:rPr>
                <w:rFonts w:asciiTheme="majorHAnsi" w:hAnsiTheme="majorHAnsi" w:cstheme="majorHAnsi"/>
                <w:sz w:val="22"/>
                <w:szCs w:val="22"/>
              </w:rPr>
            </w:pPr>
            <w:r w:rsidRPr="007D698C">
              <w:rPr>
                <w:rFonts w:asciiTheme="majorHAnsi" w:hAnsiTheme="majorHAnsi" w:cstheme="majorHAnsi"/>
                <w:sz w:val="22"/>
                <w:szCs w:val="22"/>
                <w:highlight w:val="yellow"/>
              </w:rPr>
              <w:t>Post-campaign client presentation</w:t>
            </w:r>
          </w:p>
        </w:tc>
      </w:tr>
      <w:tr w:rsidR="00DA726B" w:rsidRPr="003D6C03" w14:paraId="02E95E4F" w14:textId="77777777" w:rsidTr="001D03AC">
        <w:tc>
          <w:tcPr>
            <w:tcW w:w="535" w:type="dxa"/>
          </w:tcPr>
          <w:p w14:paraId="7AA30974" w14:textId="77777777" w:rsidR="00DA726B" w:rsidRPr="003D6C03" w:rsidRDefault="00DA726B" w:rsidP="001D03AC">
            <w:pPr>
              <w:spacing w:line="276" w:lineRule="auto"/>
              <w:rPr>
                <w:rFonts w:asciiTheme="majorHAnsi" w:hAnsiTheme="majorHAnsi" w:cstheme="majorHAnsi"/>
                <w:sz w:val="22"/>
                <w:szCs w:val="22"/>
              </w:rPr>
            </w:pPr>
            <w:r w:rsidRPr="003D6C03">
              <w:rPr>
                <w:rFonts w:asciiTheme="majorHAnsi" w:hAnsiTheme="majorHAnsi" w:cstheme="majorHAnsi"/>
                <w:sz w:val="22"/>
                <w:szCs w:val="22"/>
              </w:rPr>
              <w:t>16</w:t>
            </w:r>
          </w:p>
        </w:tc>
        <w:tc>
          <w:tcPr>
            <w:tcW w:w="810" w:type="dxa"/>
            <w:shd w:val="clear" w:color="auto" w:fill="D9D9D9" w:themeFill="background1" w:themeFillShade="D9"/>
          </w:tcPr>
          <w:p w14:paraId="5BAEB162" w14:textId="77777777" w:rsidR="00DA726B" w:rsidRPr="003D6C03" w:rsidRDefault="00DA726B" w:rsidP="001D03AC">
            <w:pPr>
              <w:spacing w:line="276" w:lineRule="auto"/>
              <w:rPr>
                <w:rFonts w:asciiTheme="majorHAnsi" w:hAnsiTheme="majorHAnsi" w:cstheme="majorHAnsi"/>
                <w:sz w:val="22"/>
                <w:szCs w:val="22"/>
              </w:rPr>
            </w:pPr>
          </w:p>
        </w:tc>
        <w:tc>
          <w:tcPr>
            <w:tcW w:w="2970" w:type="dxa"/>
          </w:tcPr>
          <w:p w14:paraId="57D7DB62" w14:textId="77777777" w:rsidR="00DA726B" w:rsidRPr="003D6C03" w:rsidRDefault="00DA726B" w:rsidP="001D03AC">
            <w:pPr>
              <w:spacing w:line="276" w:lineRule="auto"/>
              <w:rPr>
                <w:rFonts w:asciiTheme="majorHAnsi" w:hAnsiTheme="majorHAnsi" w:cstheme="majorHAnsi"/>
                <w:sz w:val="22"/>
                <w:szCs w:val="22"/>
              </w:rPr>
            </w:pPr>
            <w:r>
              <w:rPr>
                <w:rFonts w:asciiTheme="majorHAnsi" w:hAnsiTheme="majorHAnsi" w:cstheme="majorHAnsi"/>
                <w:sz w:val="22"/>
                <w:szCs w:val="22"/>
              </w:rPr>
              <w:t>No class (finals week)</w:t>
            </w:r>
          </w:p>
        </w:tc>
        <w:tc>
          <w:tcPr>
            <w:tcW w:w="810" w:type="dxa"/>
            <w:shd w:val="clear" w:color="auto" w:fill="D9D9D9" w:themeFill="background1" w:themeFillShade="D9"/>
          </w:tcPr>
          <w:p w14:paraId="0F083631" w14:textId="77777777" w:rsidR="00DA726B" w:rsidRPr="003D6C03" w:rsidRDefault="00DA726B" w:rsidP="001D03AC">
            <w:pPr>
              <w:spacing w:line="276" w:lineRule="auto"/>
              <w:rPr>
                <w:rFonts w:asciiTheme="majorHAnsi" w:hAnsiTheme="majorHAnsi" w:cstheme="majorHAnsi"/>
                <w:sz w:val="22"/>
                <w:szCs w:val="22"/>
              </w:rPr>
            </w:pPr>
            <w:r>
              <w:rPr>
                <w:rFonts w:asciiTheme="majorHAnsi" w:hAnsiTheme="majorHAnsi" w:cstheme="majorHAnsi"/>
                <w:sz w:val="22"/>
                <w:szCs w:val="22"/>
              </w:rPr>
              <w:t>12/9</w:t>
            </w:r>
          </w:p>
        </w:tc>
        <w:tc>
          <w:tcPr>
            <w:tcW w:w="2880" w:type="dxa"/>
          </w:tcPr>
          <w:p w14:paraId="4913A561" w14:textId="77777777" w:rsidR="00DA726B" w:rsidRPr="003D6C03" w:rsidRDefault="00DA726B" w:rsidP="001D03AC">
            <w:pPr>
              <w:spacing w:line="276" w:lineRule="auto"/>
              <w:rPr>
                <w:rFonts w:asciiTheme="majorHAnsi" w:hAnsiTheme="majorHAnsi" w:cstheme="majorHAnsi"/>
                <w:sz w:val="22"/>
                <w:szCs w:val="22"/>
              </w:rPr>
            </w:pPr>
            <w:r>
              <w:rPr>
                <w:rFonts w:asciiTheme="majorHAnsi" w:hAnsiTheme="majorHAnsi" w:cstheme="majorHAnsi"/>
                <w:sz w:val="22"/>
                <w:szCs w:val="22"/>
              </w:rPr>
              <w:t>Final Exam 7-9pm</w:t>
            </w:r>
          </w:p>
        </w:tc>
        <w:tc>
          <w:tcPr>
            <w:tcW w:w="2340" w:type="dxa"/>
          </w:tcPr>
          <w:p w14:paraId="11BC6131" w14:textId="77777777" w:rsidR="00DA726B" w:rsidRPr="003D6C03" w:rsidRDefault="00DA726B" w:rsidP="001D03AC">
            <w:pPr>
              <w:spacing w:line="276" w:lineRule="auto"/>
              <w:rPr>
                <w:rFonts w:asciiTheme="majorHAnsi" w:hAnsiTheme="majorHAnsi" w:cstheme="majorHAnsi"/>
                <w:sz w:val="22"/>
                <w:szCs w:val="22"/>
              </w:rPr>
            </w:pPr>
          </w:p>
        </w:tc>
      </w:tr>
    </w:tbl>
    <w:p w14:paraId="6B75CEBE" w14:textId="77777777" w:rsidR="00DF5B91" w:rsidRPr="00DF5B91" w:rsidRDefault="00DF5B91" w:rsidP="00DF5B91">
      <w:pPr>
        <w:rPr>
          <w:rFonts w:asciiTheme="majorHAnsi" w:hAnsiTheme="majorHAnsi"/>
          <w:b/>
        </w:rPr>
      </w:pPr>
    </w:p>
    <w:p w14:paraId="66A1DC8F" w14:textId="278CEEAA" w:rsidR="00DF5B91" w:rsidRPr="003E0B36" w:rsidRDefault="00DF5B91" w:rsidP="00DF5B91">
      <w:pPr>
        <w:rPr>
          <w:rFonts w:asciiTheme="majorHAnsi" w:hAnsiTheme="majorHAnsi"/>
        </w:rPr>
      </w:pPr>
      <w:r w:rsidRPr="00DF5B91">
        <w:rPr>
          <w:rFonts w:asciiTheme="majorHAnsi" w:hAnsiTheme="majorHAnsi"/>
          <w:b/>
        </w:rPr>
        <w:t>All dates and items on this syllabus are subject to change at the instructor’s discretion.</w:t>
      </w:r>
      <w:r w:rsidR="006E2309">
        <w:rPr>
          <w:rFonts w:asciiTheme="majorHAnsi" w:hAnsiTheme="majorHAnsi"/>
          <w:b/>
        </w:rPr>
        <w:t xml:space="preserve"> </w:t>
      </w:r>
      <w:r w:rsidR="006E2309">
        <w:rPr>
          <w:rFonts w:asciiTheme="majorHAnsi" w:hAnsiTheme="majorHAnsi"/>
        </w:rPr>
        <w:t xml:space="preserve">In </w:t>
      </w:r>
      <w:r w:rsidR="00DD418E">
        <w:rPr>
          <w:rFonts w:asciiTheme="majorHAnsi" w:hAnsiTheme="majorHAnsi"/>
        </w:rPr>
        <w:t>this</w:t>
      </w:r>
      <w:r w:rsidR="006E2309">
        <w:rPr>
          <w:rFonts w:asciiTheme="majorHAnsi" w:hAnsiTheme="majorHAnsi"/>
        </w:rPr>
        <w:t xml:space="preserve"> class, </w:t>
      </w:r>
      <w:r w:rsidR="00DD418E">
        <w:rPr>
          <w:rFonts w:asciiTheme="majorHAnsi" w:hAnsiTheme="majorHAnsi"/>
        </w:rPr>
        <w:t xml:space="preserve">the chances of changes to the schedule and assignments is higher than average, because both </w:t>
      </w:r>
      <w:r w:rsidR="0051435D">
        <w:rPr>
          <w:rFonts w:asciiTheme="majorHAnsi" w:hAnsiTheme="majorHAnsi"/>
        </w:rPr>
        <w:t xml:space="preserve">the industry of </w:t>
      </w:r>
      <w:r w:rsidR="00DA726B">
        <w:rPr>
          <w:rFonts w:asciiTheme="majorHAnsi" w:hAnsiTheme="majorHAnsi"/>
        </w:rPr>
        <w:t>digital</w:t>
      </w:r>
      <w:r w:rsidR="00DD418E">
        <w:rPr>
          <w:rFonts w:asciiTheme="majorHAnsi" w:hAnsiTheme="majorHAnsi"/>
        </w:rPr>
        <w:t xml:space="preserve"> advertising and th</w:t>
      </w:r>
      <w:r w:rsidR="0051435D">
        <w:rPr>
          <w:rFonts w:asciiTheme="majorHAnsi" w:hAnsiTheme="majorHAnsi"/>
        </w:rPr>
        <w:t>is</w:t>
      </w:r>
      <w:r w:rsidR="00DD418E">
        <w:rPr>
          <w:rFonts w:asciiTheme="majorHAnsi" w:hAnsiTheme="majorHAnsi"/>
        </w:rPr>
        <w:t xml:space="preserve"> class are new</w:t>
      </w:r>
      <w:r w:rsidR="005B0353">
        <w:rPr>
          <w:rFonts w:asciiTheme="majorHAnsi" w:hAnsiTheme="majorHAnsi"/>
        </w:rPr>
        <w:t xml:space="preserve"> and rapidly changing</w:t>
      </w:r>
      <w:r w:rsidR="00DD418E">
        <w:rPr>
          <w:rFonts w:asciiTheme="majorHAnsi" w:hAnsiTheme="majorHAnsi"/>
        </w:rPr>
        <w:t>.</w:t>
      </w:r>
      <w:r w:rsidR="003E0B36">
        <w:rPr>
          <w:rFonts w:asciiTheme="majorHAnsi" w:hAnsiTheme="majorHAnsi"/>
        </w:rPr>
        <w:t xml:space="preserve"> </w:t>
      </w:r>
      <w:bookmarkStart w:id="0" w:name="_GoBack"/>
      <w:bookmarkEnd w:id="0"/>
    </w:p>
    <w:p w14:paraId="5A83C785" w14:textId="5FC065FD" w:rsidR="004A14D9" w:rsidRPr="00E0076D" w:rsidRDefault="004A14D9" w:rsidP="004A14D9">
      <w:pPr>
        <w:autoSpaceDE w:val="0"/>
        <w:rPr>
          <w:rFonts w:asciiTheme="majorHAnsi" w:hAnsiTheme="majorHAnsi" w:cs="Garamond"/>
        </w:rPr>
      </w:pPr>
      <w:r w:rsidRPr="00E0076D">
        <w:rPr>
          <w:rFonts w:asciiTheme="majorHAnsi" w:hAnsiTheme="majorHAnsi" w:cs="Garamond"/>
          <w:b/>
          <w:bCs/>
        </w:rPr>
        <w:lastRenderedPageBreak/>
        <w:t>Assessment</w:t>
      </w:r>
    </w:p>
    <w:p w14:paraId="17874970" w14:textId="0475D30A" w:rsidR="00A31BDC" w:rsidRDefault="00E73373" w:rsidP="00E73373">
      <w:pPr>
        <w:rPr>
          <w:rFonts w:asciiTheme="majorHAnsi" w:hAnsiTheme="majorHAnsi" w:cs="Garamond"/>
        </w:rPr>
      </w:pPr>
      <w:r w:rsidRPr="00E73373">
        <w:rPr>
          <w:rFonts w:asciiTheme="majorHAnsi" w:hAnsiTheme="majorHAnsi" w:cs="Garamond"/>
        </w:rPr>
        <w:t xml:space="preserve">Your performance will be evaluated with several assignments, each weighted </w:t>
      </w:r>
      <w:r w:rsidR="00A31BDC">
        <w:rPr>
          <w:rFonts w:asciiTheme="majorHAnsi" w:hAnsiTheme="majorHAnsi" w:cs="Garamond"/>
        </w:rPr>
        <w:t xml:space="preserve">in your final grade </w:t>
      </w:r>
      <w:r w:rsidRPr="00E73373">
        <w:rPr>
          <w:rFonts w:asciiTheme="majorHAnsi" w:hAnsiTheme="majorHAnsi" w:cs="Garamond"/>
        </w:rPr>
        <w:t>as shown below</w:t>
      </w:r>
      <w:r>
        <w:rPr>
          <w:rFonts w:asciiTheme="majorHAnsi" w:hAnsiTheme="majorHAnsi" w:cs="Garamond"/>
        </w:rPr>
        <w:t xml:space="preserve">. </w:t>
      </w:r>
      <w:r w:rsidR="00AF0E8F">
        <w:rPr>
          <w:rFonts w:asciiTheme="majorHAnsi" w:hAnsiTheme="majorHAnsi" w:cs="Garamond"/>
        </w:rPr>
        <w:t>The required</w:t>
      </w:r>
      <w:r>
        <w:rPr>
          <w:rFonts w:asciiTheme="majorHAnsi" w:hAnsiTheme="majorHAnsi" w:cs="Garamond"/>
        </w:rPr>
        <w:t xml:space="preserve"> assignments may change. If so, the weighting will also change.</w:t>
      </w:r>
      <w:r w:rsidRPr="00E73373">
        <w:rPr>
          <w:rFonts w:asciiTheme="majorHAnsi" w:hAnsiTheme="majorHAnsi" w:cs="Garamond"/>
        </w:rPr>
        <w:t xml:space="preserve"> </w:t>
      </w:r>
    </w:p>
    <w:p w14:paraId="2859A265" w14:textId="77777777" w:rsidR="00A31BDC" w:rsidRDefault="00A31BDC" w:rsidP="00E73373">
      <w:pPr>
        <w:rPr>
          <w:rFonts w:asciiTheme="majorHAnsi" w:hAnsiTheme="majorHAnsi" w:cs="Garamond"/>
        </w:rPr>
      </w:pPr>
    </w:p>
    <w:tbl>
      <w:tblPr>
        <w:tblStyle w:val="TableGrid"/>
        <w:tblW w:w="0" w:type="auto"/>
        <w:tblInd w:w="1705" w:type="dxa"/>
        <w:tblLook w:val="04A0" w:firstRow="1" w:lastRow="0" w:firstColumn="1" w:lastColumn="0" w:noHBand="0" w:noVBand="1"/>
      </w:tblPr>
      <w:tblGrid>
        <w:gridCol w:w="3330"/>
        <w:gridCol w:w="940"/>
      </w:tblGrid>
      <w:tr w:rsidR="00A31BDC" w14:paraId="0F508B7D" w14:textId="77777777" w:rsidTr="00E77CB5">
        <w:tc>
          <w:tcPr>
            <w:tcW w:w="3330" w:type="dxa"/>
          </w:tcPr>
          <w:p w14:paraId="60710EB6" w14:textId="5F7EAF49" w:rsidR="00A31BDC" w:rsidRPr="00A31BDC" w:rsidRDefault="00A31BDC" w:rsidP="00E73373">
            <w:pPr>
              <w:rPr>
                <w:rFonts w:asciiTheme="majorHAnsi" w:hAnsiTheme="majorHAnsi" w:cs="Garamond"/>
                <w:b/>
              </w:rPr>
            </w:pPr>
            <w:r w:rsidRPr="00A31BDC">
              <w:rPr>
                <w:rFonts w:asciiTheme="majorHAnsi" w:hAnsiTheme="majorHAnsi" w:cs="Garamond"/>
                <w:b/>
              </w:rPr>
              <w:t>Assignment</w:t>
            </w:r>
          </w:p>
        </w:tc>
        <w:tc>
          <w:tcPr>
            <w:tcW w:w="940" w:type="dxa"/>
          </w:tcPr>
          <w:p w14:paraId="6C4E34E8" w14:textId="458B41B5" w:rsidR="00A31BDC" w:rsidRPr="00A31BDC" w:rsidRDefault="00A31BDC" w:rsidP="00E73373">
            <w:pPr>
              <w:rPr>
                <w:rFonts w:asciiTheme="majorHAnsi" w:hAnsiTheme="majorHAnsi" w:cs="Garamond"/>
                <w:b/>
              </w:rPr>
            </w:pPr>
            <w:r w:rsidRPr="00A31BDC">
              <w:rPr>
                <w:rFonts w:asciiTheme="majorHAnsi" w:hAnsiTheme="majorHAnsi" w:cs="Garamond"/>
                <w:b/>
              </w:rPr>
              <w:t>Weight</w:t>
            </w:r>
          </w:p>
        </w:tc>
      </w:tr>
      <w:tr w:rsidR="00A31BDC" w14:paraId="3B1FFCDA" w14:textId="77777777" w:rsidTr="00E77CB5">
        <w:tc>
          <w:tcPr>
            <w:tcW w:w="3330" w:type="dxa"/>
          </w:tcPr>
          <w:p w14:paraId="28A97773" w14:textId="6B2DC3BC" w:rsidR="00A31BDC" w:rsidRDefault="00A31BDC" w:rsidP="00E73373">
            <w:pPr>
              <w:rPr>
                <w:rFonts w:asciiTheme="majorHAnsi" w:hAnsiTheme="majorHAnsi" w:cs="Garamond"/>
              </w:rPr>
            </w:pPr>
            <w:r w:rsidRPr="00A31BDC">
              <w:rPr>
                <w:rFonts w:asciiTheme="majorHAnsi" w:hAnsiTheme="majorHAnsi" w:cs="Garamond"/>
              </w:rPr>
              <w:t>Google Ads Certifications</w:t>
            </w:r>
          </w:p>
        </w:tc>
        <w:tc>
          <w:tcPr>
            <w:tcW w:w="940" w:type="dxa"/>
          </w:tcPr>
          <w:p w14:paraId="08583618" w14:textId="4D747BAD" w:rsidR="00A31BDC" w:rsidRDefault="00A31BDC" w:rsidP="00A31BDC">
            <w:pPr>
              <w:jc w:val="right"/>
              <w:rPr>
                <w:rFonts w:asciiTheme="majorHAnsi" w:hAnsiTheme="majorHAnsi" w:cs="Garamond"/>
              </w:rPr>
            </w:pPr>
            <w:r>
              <w:rPr>
                <w:rFonts w:asciiTheme="majorHAnsi" w:hAnsiTheme="majorHAnsi" w:cs="Garamond"/>
              </w:rPr>
              <w:t>5%</w:t>
            </w:r>
          </w:p>
        </w:tc>
      </w:tr>
      <w:tr w:rsidR="00A31BDC" w14:paraId="0133E112" w14:textId="77777777" w:rsidTr="00E77CB5">
        <w:tc>
          <w:tcPr>
            <w:tcW w:w="3330" w:type="dxa"/>
          </w:tcPr>
          <w:p w14:paraId="553411A2" w14:textId="69C95EC7" w:rsidR="00A31BDC" w:rsidRDefault="00A31BDC" w:rsidP="00E73373">
            <w:pPr>
              <w:rPr>
                <w:rFonts w:asciiTheme="majorHAnsi" w:hAnsiTheme="majorHAnsi" w:cs="Garamond"/>
              </w:rPr>
            </w:pPr>
            <w:r w:rsidRPr="00A31BDC">
              <w:rPr>
                <w:rFonts w:asciiTheme="majorHAnsi" w:hAnsiTheme="majorHAnsi" w:cs="Garamond"/>
              </w:rPr>
              <w:t>Team Project</w:t>
            </w:r>
          </w:p>
        </w:tc>
        <w:tc>
          <w:tcPr>
            <w:tcW w:w="940" w:type="dxa"/>
          </w:tcPr>
          <w:p w14:paraId="499556E8" w14:textId="6CC329C7" w:rsidR="00A31BDC" w:rsidRDefault="00126D64" w:rsidP="00A31BDC">
            <w:pPr>
              <w:jc w:val="right"/>
              <w:rPr>
                <w:rFonts w:asciiTheme="majorHAnsi" w:hAnsiTheme="majorHAnsi" w:cs="Garamond"/>
              </w:rPr>
            </w:pPr>
            <w:r>
              <w:rPr>
                <w:rFonts w:asciiTheme="majorHAnsi" w:hAnsiTheme="majorHAnsi" w:cs="Garamond"/>
              </w:rPr>
              <w:t>40</w:t>
            </w:r>
            <w:r w:rsidR="00A31BDC">
              <w:rPr>
                <w:rFonts w:asciiTheme="majorHAnsi" w:hAnsiTheme="majorHAnsi" w:cs="Garamond"/>
              </w:rPr>
              <w:t>%</w:t>
            </w:r>
          </w:p>
        </w:tc>
      </w:tr>
      <w:tr w:rsidR="00A31BDC" w14:paraId="1B62790E" w14:textId="77777777" w:rsidTr="00E77CB5">
        <w:tc>
          <w:tcPr>
            <w:tcW w:w="3330" w:type="dxa"/>
          </w:tcPr>
          <w:p w14:paraId="3E4E1A66" w14:textId="250D5D1D" w:rsidR="00A31BDC" w:rsidRDefault="00126D64" w:rsidP="00E73373">
            <w:pPr>
              <w:rPr>
                <w:rFonts w:asciiTheme="majorHAnsi" w:hAnsiTheme="majorHAnsi" w:cs="Garamond"/>
              </w:rPr>
            </w:pPr>
            <w:r>
              <w:rPr>
                <w:rFonts w:asciiTheme="majorHAnsi" w:hAnsiTheme="majorHAnsi" w:cs="Garamond"/>
              </w:rPr>
              <w:t>Peer Evaluation</w:t>
            </w:r>
          </w:p>
        </w:tc>
        <w:tc>
          <w:tcPr>
            <w:tcW w:w="940" w:type="dxa"/>
          </w:tcPr>
          <w:p w14:paraId="555790FF" w14:textId="605363C1" w:rsidR="00A31BDC" w:rsidRDefault="00126D64" w:rsidP="00A31BDC">
            <w:pPr>
              <w:jc w:val="right"/>
              <w:rPr>
                <w:rFonts w:asciiTheme="majorHAnsi" w:hAnsiTheme="majorHAnsi" w:cs="Garamond"/>
              </w:rPr>
            </w:pPr>
            <w:r>
              <w:rPr>
                <w:rFonts w:asciiTheme="majorHAnsi" w:hAnsiTheme="majorHAnsi" w:cs="Garamond"/>
              </w:rPr>
              <w:t>5</w:t>
            </w:r>
            <w:r w:rsidR="00A31BDC">
              <w:rPr>
                <w:rFonts w:asciiTheme="majorHAnsi" w:hAnsiTheme="majorHAnsi" w:cs="Garamond"/>
              </w:rPr>
              <w:t>%</w:t>
            </w:r>
          </w:p>
        </w:tc>
      </w:tr>
      <w:tr w:rsidR="00C77C69" w14:paraId="7FF9F444" w14:textId="77777777" w:rsidTr="00E77CB5">
        <w:tc>
          <w:tcPr>
            <w:tcW w:w="3330" w:type="dxa"/>
          </w:tcPr>
          <w:p w14:paraId="75B30952" w14:textId="6E43B266" w:rsidR="00C77C69" w:rsidRDefault="00C77C69" w:rsidP="00E73373">
            <w:pPr>
              <w:rPr>
                <w:rFonts w:asciiTheme="majorHAnsi" w:hAnsiTheme="majorHAnsi" w:cs="Garamond"/>
              </w:rPr>
            </w:pPr>
            <w:r>
              <w:rPr>
                <w:rFonts w:asciiTheme="majorHAnsi" w:hAnsiTheme="majorHAnsi" w:cs="Garamond"/>
              </w:rPr>
              <w:t>Division Presentation</w:t>
            </w:r>
          </w:p>
        </w:tc>
        <w:tc>
          <w:tcPr>
            <w:tcW w:w="940" w:type="dxa"/>
          </w:tcPr>
          <w:p w14:paraId="70797E94" w14:textId="7EEA0901" w:rsidR="00C77C69" w:rsidRDefault="00C77C69" w:rsidP="00A31BDC">
            <w:pPr>
              <w:jc w:val="right"/>
              <w:rPr>
                <w:rFonts w:asciiTheme="majorHAnsi" w:hAnsiTheme="majorHAnsi" w:cs="Garamond"/>
              </w:rPr>
            </w:pPr>
            <w:r>
              <w:rPr>
                <w:rFonts w:asciiTheme="majorHAnsi" w:hAnsiTheme="majorHAnsi" w:cs="Garamond"/>
              </w:rPr>
              <w:t>5%</w:t>
            </w:r>
          </w:p>
        </w:tc>
      </w:tr>
      <w:tr w:rsidR="00A31BDC" w14:paraId="77EC3CA6" w14:textId="77777777" w:rsidTr="00E77CB5">
        <w:tc>
          <w:tcPr>
            <w:tcW w:w="3330" w:type="dxa"/>
          </w:tcPr>
          <w:p w14:paraId="1F0F2E4D" w14:textId="7EF55E90" w:rsidR="00A31BDC" w:rsidRPr="00A31BDC" w:rsidRDefault="007C03DA" w:rsidP="00E73373">
            <w:pPr>
              <w:rPr>
                <w:rFonts w:asciiTheme="majorHAnsi" w:hAnsiTheme="majorHAnsi" w:cs="Garamond"/>
              </w:rPr>
            </w:pPr>
            <w:r>
              <w:rPr>
                <w:rFonts w:asciiTheme="majorHAnsi" w:hAnsiTheme="majorHAnsi" w:cs="Garamond"/>
              </w:rPr>
              <w:t>Midterm Exam</w:t>
            </w:r>
          </w:p>
        </w:tc>
        <w:tc>
          <w:tcPr>
            <w:tcW w:w="940" w:type="dxa"/>
          </w:tcPr>
          <w:p w14:paraId="2470013D" w14:textId="5F2C407F" w:rsidR="00A31BDC" w:rsidRDefault="007C03DA" w:rsidP="00A31BDC">
            <w:pPr>
              <w:jc w:val="right"/>
              <w:rPr>
                <w:rFonts w:asciiTheme="majorHAnsi" w:hAnsiTheme="majorHAnsi" w:cs="Garamond"/>
              </w:rPr>
            </w:pPr>
            <w:r>
              <w:rPr>
                <w:rFonts w:asciiTheme="majorHAnsi" w:hAnsiTheme="majorHAnsi" w:cs="Garamond"/>
              </w:rPr>
              <w:t>15</w:t>
            </w:r>
            <w:r w:rsidR="00A31BDC">
              <w:rPr>
                <w:rFonts w:asciiTheme="majorHAnsi" w:hAnsiTheme="majorHAnsi" w:cs="Garamond"/>
              </w:rPr>
              <w:t>%</w:t>
            </w:r>
          </w:p>
        </w:tc>
      </w:tr>
      <w:tr w:rsidR="00A31BDC" w14:paraId="30CD307E" w14:textId="77777777" w:rsidTr="00E77CB5">
        <w:tc>
          <w:tcPr>
            <w:tcW w:w="3330" w:type="dxa"/>
          </w:tcPr>
          <w:p w14:paraId="2BCACF93" w14:textId="2639B9C4" w:rsidR="00A31BDC" w:rsidRDefault="007C03DA" w:rsidP="00E73373">
            <w:pPr>
              <w:rPr>
                <w:rFonts w:asciiTheme="majorHAnsi" w:hAnsiTheme="majorHAnsi" w:cs="Garamond"/>
              </w:rPr>
            </w:pPr>
            <w:r>
              <w:rPr>
                <w:rFonts w:asciiTheme="majorHAnsi" w:hAnsiTheme="majorHAnsi" w:cs="Garamond"/>
              </w:rPr>
              <w:t xml:space="preserve">Final </w:t>
            </w:r>
            <w:r w:rsidR="00E92205">
              <w:rPr>
                <w:rFonts w:asciiTheme="majorHAnsi" w:hAnsiTheme="majorHAnsi" w:cs="Garamond"/>
              </w:rPr>
              <w:t>Exam</w:t>
            </w:r>
          </w:p>
        </w:tc>
        <w:tc>
          <w:tcPr>
            <w:tcW w:w="940" w:type="dxa"/>
          </w:tcPr>
          <w:p w14:paraId="1E8A0ACE" w14:textId="778C8B61" w:rsidR="00A31BDC" w:rsidRDefault="002D3D24" w:rsidP="00A31BDC">
            <w:pPr>
              <w:jc w:val="right"/>
              <w:rPr>
                <w:rFonts w:asciiTheme="majorHAnsi" w:hAnsiTheme="majorHAnsi" w:cs="Garamond"/>
              </w:rPr>
            </w:pPr>
            <w:r>
              <w:rPr>
                <w:rFonts w:asciiTheme="majorHAnsi" w:hAnsiTheme="majorHAnsi" w:cs="Garamond"/>
              </w:rPr>
              <w:t>20</w:t>
            </w:r>
            <w:r w:rsidR="00A31BDC">
              <w:rPr>
                <w:rFonts w:asciiTheme="majorHAnsi" w:hAnsiTheme="majorHAnsi" w:cs="Garamond"/>
              </w:rPr>
              <w:t>%</w:t>
            </w:r>
          </w:p>
        </w:tc>
      </w:tr>
      <w:tr w:rsidR="00A31BDC" w14:paraId="50C9C6D2" w14:textId="77777777" w:rsidTr="00E77CB5">
        <w:tc>
          <w:tcPr>
            <w:tcW w:w="3330" w:type="dxa"/>
          </w:tcPr>
          <w:p w14:paraId="4ACA1954" w14:textId="26DE742C" w:rsidR="00A31BDC" w:rsidRDefault="00E77CB5" w:rsidP="00E73373">
            <w:pPr>
              <w:rPr>
                <w:rFonts w:asciiTheme="majorHAnsi" w:hAnsiTheme="majorHAnsi" w:cs="Garamond"/>
              </w:rPr>
            </w:pPr>
            <w:r>
              <w:rPr>
                <w:rFonts w:asciiTheme="majorHAnsi" w:hAnsiTheme="majorHAnsi" w:cs="Garamond"/>
              </w:rPr>
              <w:t>Participation</w:t>
            </w:r>
          </w:p>
        </w:tc>
        <w:tc>
          <w:tcPr>
            <w:tcW w:w="940" w:type="dxa"/>
          </w:tcPr>
          <w:p w14:paraId="463A9743" w14:textId="60E817BA" w:rsidR="00A31BDC" w:rsidRDefault="00E77CB5" w:rsidP="00A31BDC">
            <w:pPr>
              <w:jc w:val="right"/>
              <w:rPr>
                <w:rFonts w:asciiTheme="majorHAnsi" w:hAnsiTheme="majorHAnsi" w:cs="Garamond"/>
              </w:rPr>
            </w:pPr>
            <w:r>
              <w:rPr>
                <w:rFonts w:asciiTheme="majorHAnsi" w:hAnsiTheme="majorHAnsi" w:cs="Garamond"/>
              </w:rPr>
              <w:t>1</w:t>
            </w:r>
            <w:r w:rsidR="002D3D24">
              <w:rPr>
                <w:rFonts w:asciiTheme="majorHAnsi" w:hAnsiTheme="majorHAnsi" w:cs="Garamond"/>
              </w:rPr>
              <w:t>0</w:t>
            </w:r>
            <w:r>
              <w:rPr>
                <w:rFonts w:asciiTheme="majorHAnsi" w:hAnsiTheme="majorHAnsi" w:cs="Garamond"/>
              </w:rPr>
              <w:t>%</w:t>
            </w:r>
          </w:p>
        </w:tc>
      </w:tr>
      <w:tr w:rsidR="00A31BDC" w14:paraId="10A2A126" w14:textId="77777777" w:rsidTr="00E77CB5">
        <w:tc>
          <w:tcPr>
            <w:tcW w:w="3330" w:type="dxa"/>
          </w:tcPr>
          <w:p w14:paraId="4EDFC2AC" w14:textId="2A7E71AF" w:rsidR="00A31BDC" w:rsidRPr="0097279A" w:rsidRDefault="00A31BDC" w:rsidP="00E73373">
            <w:pPr>
              <w:rPr>
                <w:rFonts w:asciiTheme="majorHAnsi" w:hAnsiTheme="majorHAnsi" w:cs="Garamond"/>
                <w:b/>
              </w:rPr>
            </w:pPr>
            <w:r w:rsidRPr="0097279A">
              <w:rPr>
                <w:rFonts w:asciiTheme="majorHAnsi" w:hAnsiTheme="majorHAnsi" w:cs="Garamond"/>
                <w:b/>
              </w:rPr>
              <w:t>TOTAL</w:t>
            </w:r>
          </w:p>
        </w:tc>
        <w:tc>
          <w:tcPr>
            <w:tcW w:w="940" w:type="dxa"/>
          </w:tcPr>
          <w:p w14:paraId="793C129A" w14:textId="20F7DA4E" w:rsidR="00A31BDC" w:rsidRPr="004A1ED1" w:rsidRDefault="004A1ED1" w:rsidP="00A31BDC">
            <w:pPr>
              <w:jc w:val="right"/>
              <w:rPr>
                <w:rFonts w:asciiTheme="majorHAnsi" w:hAnsiTheme="majorHAnsi" w:cs="Garamond"/>
                <w:b/>
              </w:rPr>
            </w:pPr>
            <w:r w:rsidRPr="004A1ED1">
              <w:rPr>
                <w:rFonts w:asciiTheme="majorHAnsi" w:hAnsiTheme="majorHAnsi" w:cs="Garamond"/>
                <w:b/>
              </w:rPr>
              <w:t>100%</w:t>
            </w:r>
          </w:p>
        </w:tc>
      </w:tr>
    </w:tbl>
    <w:p w14:paraId="3834B420" w14:textId="77777777" w:rsidR="000B6831" w:rsidRPr="00E0076D" w:rsidRDefault="000B6831" w:rsidP="004A14D9">
      <w:pPr>
        <w:rPr>
          <w:rFonts w:asciiTheme="majorHAnsi" w:hAnsiTheme="majorHAnsi"/>
          <w:u w:val="single"/>
        </w:rPr>
      </w:pPr>
    </w:p>
    <w:p w14:paraId="729356CE" w14:textId="19761360" w:rsidR="00833E8A" w:rsidRDefault="00833E8A" w:rsidP="004A14D9">
      <w:pPr>
        <w:rPr>
          <w:rFonts w:asciiTheme="majorHAnsi" w:hAnsiTheme="majorHAnsi"/>
        </w:rPr>
      </w:pPr>
    </w:p>
    <w:p w14:paraId="61D20B23" w14:textId="72C32B75" w:rsidR="00833E8A" w:rsidRPr="00E0076D" w:rsidRDefault="00833E8A" w:rsidP="004A14D9">
      <w:pPr>
        <w:rPr>
          <w:rFonts w:asciiTheme="majorHAnsi" w:hAnsiTheme="majorHAnsi"/>
        </w:rPr>
      </w:pPr>
      <w:r w:rsidRPr="00833E8A">
        <w:rPr>
          <w:rFonts w:asciiTheme="majorHAnsi" w:hAnsiTheme="majorHAnsi"/>
          <w:u w:val="single"/>
        </w:rPr>
        <w:t>Google Ads Certification</w:t>
      </w:r>
      <w:r w:rsidR="00AF0E8F">
        <w:rPr>
          <w:rFonts w:asciiTheme="majorHAnsi" w:hAnsiTheme="majorHAnsi"/>
          <w:u w:val="single"/>
        </w:rPr>
        <w:t>.</w:t>
      </w:r>
      <w:r>
        <w:rPr>
          <w:rFonts w:asciiTheme="majorHAnsi" w:hAnsiTheme="majorHAnsi"/>
        </w:rPr>
        <w:t xml:space="preserve"> You will complete two Google Ads certification</w:t>
      </w:r>
      <w:r w:rsidR="00A42BA9">
        <w:rPr>
          <w:rFonts w:asciiTheme="majorHAnsi" w:hAnsiTheme="majorHAnsi"/>
        </w:rPr>
        <w:t>s</w:t>
      </w:r>
      <w:r>
        <w:rPr>
          <w:rFonts w:asciiTheme="majorHAnsi" w:hAnsiTheme="majorHAnsi"/>
        </w:rPr>
        <w:t>.</w:t>
      </w:r>
      <w:r w:rsidR="00A42BA9">
        <w:rPr>
          <w:rFonts w:asciiTheme="majorHAnsi" w:hAnsiTheme="majorHAnsi"/>
        </w:rPr>
        <w:t xml:space="preserve"> Doing this requires doing online Google Ads classes and passing the certification tests.</w:t>
      </w:r>
      <w:r w:rsidR="00333CAB">
        <w:rPr>
          <w:rFonts w:asciiTheme="majorHAnsi" w:hAnsiTheme="majorHAnsi"/>
        </w:rPr>
        <w:t xml:space="preserve"> These certifications can be valuable to you when searching for jobs in marketing.</w:t>
      </w:r>
      <w:r w:rsidR="00FC454C">
        <w:rPr>
          <w:rFonts w:asciiTheme="majorHAnsi" w:hAnsiTheme="majorHAnsi"/>
        </w:rPr>
        <w:t xml:space="preserve"> There are additional Google</w:t>
      </w:r>
      <w:r>
        <w:rPr>
          <w:rFonts w:asciiTheme="majorHAnsi" w:hAnsiTheme="majorHAnsi"/>
        </w:rPr>
        <w:t xml:space="preserve"> </w:t>
      </w:r>
      <w:r w:rsidR="00FC454C">
        <w:rPr>
          <w:rFonts w:asciiTheme="majorHAnsi" w:hAnsiTheme="majorHAnsi"/>
        </w:rPr>
        <w:t>Ads certifications that you may complete to increase your knowledge and improve your resume.</w:t>
      </w:r>
    </w:p>
    <w:p w14:paraId="0556847E" w14:textId="60B5ED86" w:rsidR="005E7646" w:rsidRPr="00E0076D" w:rsidRDefault="005E7646" w:rsidP="004A14D9">
      <w:pPr>
        <w:rPr>
          <w:rFonts w:asciiTheme="majorHAnsi" w:hAnsiTheme="majorHAnsi"/>
          <w:u w:val="single"/>
        </w:rPr>
      </w:pPr>
    </w:p>
    <w:p w14:paraId="0129C58E" w14:textId="328943EC" w:rsidR="004A14D9" w:rsidRDefault="006808C3" w:rsidP="004A14D9">
      <w:pPr>
        <w:rPr>
          <w:rFonts w:asciiTheme="majorHAnsi" w:hAnsiTheme="majorHAnsi" w:cs="Garamond"/>
        </w:rPr>
      </w:pPr>
      <w:r w:rsidRPr="00E0076D">
        <w:rPr>
          <w:rFonts w:asciiTheme="majorHAnsi" w:hAnsiTheme="majorHAnsi" w:cs="Garamond"/>
          <w:u w:val="single"/>
        </w:rPr>
        <w:t xml:space="preserve">Team </w:t>
      </w:r>
      <w:r w:rsidR="004A14D9" w:rsidRPr="00E0076D">
        <w:rPr>
          <w:rFonts w:asciiTheme="majorHAnsi" w:hAnsiTheme="majorHAnsi" w:cs="Garamond"/>
          <w:u w:val="single"/>
        </w:rPr>
        <w:t>Project</w:t>
      </w:r>
      <w:r w:rsidR="00AF0E8F">
        <w:rPr>
          <w:rFonts w:asciiTheme="majorHAnsi" w:hAnsiTheme="majorHAnsi" w:cs="Garamond"/>
          <w:u w:val="single"/>
        </w:rPr>
        <w:t>.</w:t>
      </w:r>
      <w:r w:rsidR="004A14D9" w:rsidRPr="00E0076D">
        <w:rPr>
          <w:rFonts w:asciiTheme="majorHAnsi" w:hAnsiTheme="majorHAnsi" w:cs="Garamond"/>
        </w:rPr>
        <w:t xml:space="preserve"> </w:t>
      </w:r>
      <w:r w:rsidR="00C30B9F">
        <w:rPr>
          <w:rFonts w:asciiTheme="majorHAnsi" w:hAnsiTheme="majorHAnsi" w:cs="Garamond"/>
        </w:rPr>
        <w:t xml:space="preserve">You will be completing the Google </w:t>
      </w:r>
      <w:r w:rsidR="00126D64">
        <w:rPr>
          <w:rFonts w:asciiTheme="majorHAnsi" w:hAnsiTheme="majorHAnsi" w:cs="Garamond"/>
        </w:rPr>
        <w:t>Non-profit Marketing Immersion program</w:t>
      </w:r>
      <w:r w:rsidR="00C30B9F">
        <w:rPr>
          <w:rFonts w:asciiTheme="majorHAnsi" w:hAnsiTheme="majorHAnsi" w:cs="Garamond"/>
        </w:rPr>
        <w:t xml:space="preserve"> in small teams</w:t>
      </w:r>
      <w:r w:rsidR="004A14D9" w:rsidRPr="00E0076D">
        <w:rPr>
          <w:rFonts w:asciiTheme="majorHAnsi" w:hAnsiTheme="majorHAnsi" w:cs="Garamond"/>
        </w:rPr>
        <w:t>.</w:t>
      </w:r>
      <w:r w:rsidR="00C30B9F">
        <w:rPr>
          <w:rFonts w:asciiTheme="majorHAnsi" w:hAnsiTheme="majorHAnsi" w:cs="Garamond"/>
        </w:rPr>
        <w:t xml:space="preserve"> This project involves meeting with a nonprofit organization, designing </w:t>
      </w:r>
      <w:r w:rsidR="00D32723">
        <w:rPr>
          <w:rFonts w:asciiTheme="majorHAnsi" w:hAnsiTheme="majorHAnsi" w:cs="Garamond"/>
        </w:rPr>
        <w:t xml:space="preserve">a Google Search </w:t>
      </w:r>
      <w:r w:rsidR="00C30B9F">
        <w:rPr>
          <w:rFonts w:asciiTheme="majorHAnsi" w:hAnsiTheme="majorHAnsi" w:cs="Garamond"/>
        </w:rPr>
        <w:t xml:space="preserve">advertising campaign for them, running the campaign (for real), and providing a report of the results of the campaign. </w:t>
      </w:r>
      <w:r w:rsidR="00C30B9F" w:rsidRPr="00C30B9F">
        <w:rPr>
          <w:rFonts w:asciiTheme="majorHAnsi" w:hAnsiTheme="majorHAnsi" w:cs="Garamond"/>
          <w:b/>
        </w:rPr>
        <w:t>It will require substantial effort on your part.</w:t>
      </w:r>
      <w:r w:rsidR="00176F30" w:rsidRPr="00C30B9F">
        <w:rPr>
          <w:rFonts w:asciiTheme="majorHAnsi" w:hAnsiTheme="majorHAnsi" w:cs="Garamond"/>
          <w:b/>
        </w:rPr>
        <w:t xml:space="preserve"> </w:t>
      </w:r>
    </w:p>
    <w:p w14:paraId="56FF7087" w14:textId="208CC2F0" w:rsidR="00C77C69" w:rsidRDefault="00C77C69" w:rsidP="004A14D9">
      <w:pPr>
        <w:rPr>
          <w:rFonts w:asciiTheme="majorHAnsi" w:hAnsiTheme="majorHAnsi" w:cs="Garamond"/>
        </w:rPr>
      </w:pPr>
    </w:p>
    <w:p w14:paraId="531F2723" w14:textId="36087FF7" w:rsidR="00C77C69" w:rsidRDefault="00C77C69" w:rsidP="004A14D9">
      <w:pPr>
        <w:rPr>
          <w:rFonts w:asciiTheme="majorHAnsi" w:hAnsiTheme="majorHAnsi" w:cs="Garamond"/>
        </w:rPr>
      </w:pPr>
      <w:r>
        <w:rPr>
          <w:rFonts w:asciiTheme="majorHAnsi" w:hAnsiTheme="majorHAnsi" w:cs="Garamond"/>
        </w:rPr>
        <w:t>In the team project we will use a matrix structure organizing teams and divisions. Each student will be in a division and perform this role in their team. Each team will consist of 4 members, one from each of the following d</w:t>
      </w:r>
      <w:r w:rsidR="00525A61">
        <w:rPr>
          <w:rFonts w:asciiTheme="majorHAnsi" w:hAnsiTheme="majorHAnsi" w:cs="Garamond"/>
        </w:rPr>
        <w:t>ivis</w:t>
      </w:r>
      <w:r>
        <w:rPr>
          <w:rFonts w:asciiTheme="majorHAnsi" w:hAnsiTheme="majorHAnsi" w:cs="Garamond"/>
        </w:rPr>
        <w:t>ions</w:t>
      </w:r>
      <w:r w:rsidR="000062BA">
        <w:rPr>
          <w:rFonts w:asciiTheme="majorHAnsi" w:hAnsiTheme="majorHAnsi" w:cs="Garamond"/>
        </w:rPr>
        <w:t xml:space="preserve"> with the main responsibilities of each role.</w:t>
      </w:r>
    </w:p>
    <w:p w14:paraId="2E12B6E5" w14:textId="1EFF2AE9" w:rsidR="00C77C69" w:rsidRDefault="00C77C69" w:rsidP="004A14D9">
      <w:pPr>
        <w:rPr>
          <w:rFonts w:asciiTheme="majorHAnsi" w:hAnsiTheme="majorHAnsi" w:cs="Garamond"/>
        </w:rPr>
      </w:pPr>
    </w:p>
    <w:p w14:paraId="6A920674" w14:textId="6F529C98" w:rsidR="00525A61" w:rsidRDefault="00C77C69" w:rsidP="00C77C69">
      <w:pPr>
        <w:ind w:firstLine="720"/>
        <w:rPr>
          <w:rFonts w:asciiTheme="majorHAnsi" w:hAnsiTheme="majorHAnsi" w:cs="Garamond"/>
        </w:rPr>
      </w:pPr>
      <w:r w:rsidRPr="00A66DD9">
        <w:rPr>
          <w:rFonts w:asciiTheme="majorHAnsi" w:hAnsiTheme="majorHAnsi" w:cs="Garamond"/>
          <w:b/>
        </w:rPr>
        <w:t>Ma</w:t>
      </w:r>
      <w:r w:rsidR="00525A61" w:rsidRPr="00A66DD9">
        <w:rPr>
          <w:rFonts w:asciiTheme="majorHAnsi" w:hAnsiTheme="majorHAnsi" w:cs="Garamond"/>
          <w:b/>
        </w:rPr>
        <w:t>nagement:</w:t>
      </w:r>
      <w:r w:rsidR="00525A61">
        <w:rPr>
          <w:rFonts w:asciiTheme="majorHAnsi" w:hAnsiTheme="majorHAnsi" w:cs="Garamond"/>
        </w:rPr>
        <w:t xml:space="preserve"> Organization</w:t>
      </w:r>
      <w:r w:rsidR="00073CCB">
        <w:rPr>
          <w:rFonts w:asciiTheme="majorHAnsi" w:hAnsiTheme="majorHAnsi" w:cs="Garamond"/>
        </w:rPr>
        <w:t>,</w:t>
      </w:r>
      <w:r w:rsidR="00525A61">
        <w:rPr>
          <w:rFonts w:asciiTheme="majorHAnsi" w:hAnsiTheme="majorHAnsi" w:cs="Garamond"/>
        </w:rPr>
        <w:t xml:space="preserve"> communication and </w:t>
      </w:r>
      <w:r w:rsidR="000062BA">
        <w:rPr>
          <w:rFonts w:asciiTheme="majorHAnsi" w:hAnsiTheme="majorHAnsi" w:cs="Garamond"/>
        </w:rPr>
        <w:t>client</w:t>
      </w:r>
      <w:r w:rsidR="00525A61">
        <w:rPr>
          <w:rFonts w:asciiTheme="majorHAnsi" w:hAnsiTheme="majorHAnsi" w:cs="Garamond"/>
        </w:rPr>
        <w:t xml:space="preserve"> management.</w:t>
      </w:r>
    </w:p>
    <w:p w14:paraId="3E1DFD91" w14:textId="0F322171" w:rsidR="00C77C69" w:rsidRDefault="000062BA" w:rsidP="00C77C69">
      <w:pPr>
        <w:ind w:firstLine="720"/>
        <w:rPr>
          <w:rFonts w:asciiTheme="majorHAnsi" w:hAnsiTheme="majorHAnsi" w:cs="Garamond"/>
        </w:rPr>
      </w:pPr>
      <w:r w:rsidRPr="00A66DD9">
        <w:rPr>
          <w:rFonts w:asciiTheme="majorHAnsi" w:hAnsiTheme="majorHAnsi" w:cs="Garamond"/>
          <w:b/>
        </w:rPr>
        <w:t>Technology:</w:t>
      </w:r>
      <w:r>
        <w:rPr>
          <w:rFonts w:asciiTheme="majorHAnsi" w:hAnsiTheme="majorHAnsi" w:cs="Garamond"/>
        </w:rPr>
        <w:t xml:space="preserve"> Managing Google Ads accounts and technical tasks.</w:t>
      </w:r>
    </w:p>
    <w:p w14:paraId="11399EEE" w14:textId="58A03826" w:rsidR="000062BA" w:rsidRDefault="000062BA" w:rsidP="00C77C69">
      <w:pPr>
        <w:ind w:firstLine="720"/>
        <w:rPr>
          <w:rFonts w:asciiTheme="majorHAnsi" w:hAnsiTheme="majorHAnsi" w:cs="Garamond"/>
        </w:rPr>
      </w:pPr>
      <w:r w:rsidRPr="00A66DD9">
        <w:rPr>
          <w:rFonts w:asciiTheme="majorHAnsi" w:hAnsiTheme="majorHAnsi" w:cs="Garamond"/>
          <w:b/>
        </w:rPr>
        <w:t>Strategy:</w:t>
      </w:r>
      <w:r>
        <w:rPr>
          <w:rFonts w:asciiTheme="majorHAnsi" w:hAnsiTheme="majorHAnsi" w:cs="Garamond"/>
        </w:rPr>
        <w:t xml:space="preserve"> Keywords and bidding strategy.</w:t>
      </w:r>
    </w:p>
    <w:p w14:paraId="1596DD5A" w14:textId="5B7BD54A" w:rsidR="000062BA" w:rsidRPr="00E0076D" w:rsidRDefault="000062BA" w:rsidP="00C77C69">
      <w:pPr>
        <w:ind w:firstLine="720"/>
        <w:rPr>
          <w:rFonts w:asciiTheme="majorHAnsi" w:hAnsiTheme="majorHAnsi" w:cs="Garamond"/>
        </w:rPr>
      </w:pPr>
      <w:r w:rsidRPr="00A66DD9">
        <w:rPr>
          <w:rFonts w:asciiTheme="majorHAnsi" w:hAnsiTheme="majorHAnsi" w:cs="Garamond"/>
          <w:b/>
        </w:rPr>
        <w:t>Copywriting:</w:t>
      </w:r>
      <w:r>
        <w:rPr>
          <w:rFonts w:asciiTheme="majorHAnsi" w:hAnsiTheme="majorHAnsi" w:cs="Garamond"/>
        </w:rPr>
        <w:t xml:space="preserve"> Ad texts and extensions.</w:t>
      </w:r>
    </w:p>
    <w:p w14:paraId="22A5EE7A" w14:textId="4F81E4D8" w:rsidR="0077599A" w:rsidRDefault="0077599A" w:rsidP="004A14D9">
      <w:pPr>
        <w:rPr>
          <w:rFonts w:asciiTheme="majorHAnsi" w:hAnsiTheme="majorHAnsi" w:cs="Garamond"/>
        </w:rPr>
      </w:pPr>
    </w:p>
    <w:p w14:paraId="45351EAA" w14:textId="719544DD" w:rsidR="00995D62" w:rsidRDefault="00995D62" w:rsidP="004A14D9">
      <w:pPr>
        <w:rPr>
          <w:rFonts w:asciiTheme="majorHAnsi" w:hAnsiTheme="majorHAnsi" w:cs="Garamond"/>
        </w:rPr>
      </w:pPr>
      <w:r>
        <w:rPr>
          <w:rFonts w:asciiTheme="majorHAnsi" w:hAnsiTheme="majorHAnsi" w:cs="Garamond"/>
        </w:rPr>
        <w:t>Please note that each team member is still responsible from the entirety of the project.</w:t>
      </w:r>
    </w:p>
    <w:p w14:paraId="19E5E11E" w14:textId="77777777" w:rsidR="00995D62" w:rsidRPr="00E0076D" w:rsidRDefault="00995D62" w:rsidP="004A14D9">
      <w:pPr>
        <w:rPr>
          <w:rFonts w:asciiTheme="majorHAnsi" w:hAnsiTheme="majorHAnsi" w:cs="Garamond"/>
        </w:rPr>
      </w:pPr>
    </w:p>
    <w:p w14:paraId="33CF148A" w14:textId="13282B35" w:rsidR="00A66DD9" w:rsidRPr="00A66DD9" w:rsidRDefault="00A66DD9" w:rsidP="00177A75">
      <w:pPr>
        <w:rPr>
          <w:rFonts w:asciiTheme="majorHAnsi" w:hAnsiTheme="majorHAnsi" w:cs="Garamond"/>
        </w:rPr>
      </w:pPr>
      <w:r>
        <w:rPr>
          <w:rFonts w:asciiTheme="majorHAnsi" w:hAnsiTheme="majorHAnsi" w:cs="Garamond"/>
          <w:u w:val="single"/>
        </w:rPr>
        <w:t>Division Presentation.</w:t>
      </w:r>
      <w:r>
        <w:rPr>
          <w:rFonts w:asciiTheme="majorHAnsi" w:hAnsiTheme="majorHAnsi" w:cs="Garamond"/>
        </w:rPr>
        <w:t xml:space="preserve"> Each division will brief the rest of the class on their division training.</w:t>
      </w:r>
    </w:p>
    <w:p w14:paraId="6C5A5A67" w14:textId="77777777" w:rsidR="00A66DD9" w:rsidRDefault="00A66DD9" w:rsidP="00177A75">
      <w:pPr>
        <w:rPr>
          <w:rFonts w:asciiTheme="majorHAnsi" w:hAnsiTheme="majorHAnsi" w:cs="Garamond"/>
          <w:u w:val="single"/>
        </w:rPr>
      </w:pPr>
    </w:p>
    <w:p w14:paraId="6173912A" w14:textId="2A53CFDF" w:rsidR="00955D32" w:rsidRDefault="00D202A9" w:rsidP="00177A75">
      <w:pPr>
        <w:rPr>
          <w:rFonts w:asciiTheme="majorHAnsi" w:hAnsiTheme="majorHAnsi" w:cs="Garamond"/>
        </w:rPr>
      </w:pPr>
      <w:r w:rsidRPr="00D202A9">
        <w:rPr>
          <w:rFonts w:asciiTheme="majorHAnsi" w:hAnsiTheme="majorHAnsi" w:cs="Garamond"/>
          <w:u w:val="single"/>
        </w:rPr>
        <w:t>Midterm</w:t>
      </w:r>
      <w:r w:rsidR="00AF0E8F">
        <w:rPr>
          <w:rFonts w:asciiTheme="majorHAnsi" w:hAnsiTheme="majorHAnsi" w:cs="Garamond"/>
          <w:u w:val="single"/>
        </w:rPr>
        <w:t>.</w:t>
      </w:r>
      <w:r w:rsidR="00955D32" w:rsidRPr="00D202A9">
        <w:rPr>
          <w:rFonts w:asciiTheme="majorHAnsi" w:hAnsiTheme="majorHAnsi" w:cs="Garamond"/>
        </w:rPr>
        <w:t xml:space="preserve"> </w:t>
      </w:r>
      <w:r w:rsidRPr="00D202A9">
        <w:rPr>
          <w:rFonts w:asciiTheme="majorHAnsi" w:hAnsiTheme="majorHAnsi" w:cs="Garamond"/>
        </w:rPr>
        <w:t>There will be one exam in this class</w:t>
      </w:r>
      <w:r w:rsidR="006C6D35">
        <w:rPr>
          <w:rFonts w:asciiTheme="majorHAnsi" w:hAnsiTheme="majorHAnsi" w:cs="Garamond"/>
        </w:rPr>
        <w:t xml:space="preserve"> after the first half of the semester. Don’t miss it!</w:t>
      </w:r>
    </w:p>
    <w:p w14:paraId="5B607D7F" w14:textId="77777777" w:rsidR="00F17651" w:rsidRDefault="00F17651" w:rsidP="00177A75">
      <w:pPr>
        <w:rPr>
          <w:rFonts w:asciiTheme="majorHAnsi" w:hAnsiTheme="majorHAnsi" w:cs="Garamond"/>
        </w:rPr>
      </w:pPr>
    </w:p>
    <w:p w14:paraId="1FBB5A6A" w14:textId="2BEF2A6C" w:rsidR="00F17651" w:rsidRDefault="00F17651" w:rsidP="00177A75">
      <w:pPr>
        <w:rPr>
          <w:rFonts w:asciiTheme="majorHAnsi" w:hAnsiTheme="majorHAnsi" w:cs="Garamond"/>
        </w:rPr>
      </w:pPr>
      <w:r w:rsidRPr="000A2B8A">
        <w:rPr>
          <w:rFonts w:asciiTheme="majorHAnsi" w:hAnsiTheme="majorHAnsi" w:cs="Garamond"/>
          <w:u w:val="single"/>
        </w:rPr>
        <w:t xml:space="preserve">Final </w:t>
      </w:r>
      <w:r>
        <w:rPr>
          <w:rFonts w:asciiTheme="majorHAnsi" w:hAnsiTheme="majorHAnsi" w:cs="Garamond"/>
          <w:u w:val="single"/>
        </w:rPr>
        <w:t>exam</w:t>
      </w:r>
      <w:r w:rsidRPr="000A2B8A">
        <w:rPr>
          <w:rFonts w:asciiTheme="majorHAnsi" w:hAnsiTheme="majorHAnsi" w:cs="Garamond"/>
          <w:u w:val="single"/>
        </w:rPr>
        <w:t>.</w:t>
      </w:r>
      <w:r>
        <w:rPr>
          <w:rFonts w:asciiTheme="majorHAnsi" w:hAnsiTheme="majorHAnsi" w:cs="Garamond"/>
        </w:rPr>
        <w:t xml:space="preserve"> There will be a final exam to make sure you remember the most critical concepts from class. Missing this one is also strongly discouraged!</w:t>
      </w:r>
    </w:p>
    <w:p w14:paraId="7F6E4474" w14:textId="44451B97" w:rsidR="0097279A" w:rsidRDefault="0097279A" w:rsidP="00177A75">
      <w:pPr>
        <w:rPr>
          <w:rFonts w:asciiTheme="majorHAnsi" w:hAnsiTheme="majorHAnsi" w:cs="Garamond"/>
        </w:rPr>
      </w:pPr>
    </w:p>
    <w:p w14:paraId="1621A9C4" w14:textId="067FC60E" w:rsidR="00F17651" w:rsidRDefault="003E38D0" w:rsidP="003E38D0">
      <w:pPr>
        <w:rPr>
          <w:rFonts w:ascii="Calibri" w:hAnsi="Calibri" w:cs="Garamond"/>
        </w:rPr>
      </w:pPr>
      <w:r>
        <w:rPr>
          <w:rFonts w:asciiTheme="majorHAnsi" w:hAnsiTheme="majorHAnsi" w:cs="Garamond"/>
          <w:u w:val="single"/>
        </w:rPr>
        <w:t>Participation</w:t>
      </w:r>
      <w:r w:rsidR="0097279A" w:rsidRPr="0097279A">
        <w:rPr>
          <w:rFonts w:asciiTheme="majorHAnsi" w:hAnsiTheme="majorHAnsi" w:cs="Garamond"/>
          <w:u w:val="single"/>
        </w:rPr>
        <w:t>.</w:t>
      </w:r>
      <w:r w:rsidR="0097279A">
        <w:rPr>
          <w:rFonts w:asciiTheme="majorHAnsi" w:hAnsiTheme="majorHAnsi" w:cs="Garamond"/>
        </w:rPr>
        <w:t xml:space="preserve"> </w:t>
      </w:r>
      <w:r>
        <w:rPr>
          <w:rFonts w:ascii="Calibri" w:hAnsi="Calibri" w:cs="Garamond"/>
        </w:rPr>
        <w:t>I am a big believer</w:t>
      </w:r>
      <w:r w:rsidRPr="00187EED">
        <w:rPr>
          <w:rFonts w:ascii="Calibri" w:hAnsi="Calibri" w:cs="Garamond"/>
        </w:rPr>
        <w:t xml:space="preserve"> in participation, especially as part of a marketing course: You need to be able to present your thoughts in a discussion and more importantly you need to be </w:t>
      </w:r>
      <w:r>
        <w:rPr>
          <w:rFonts w:ascii="Calibri" w:hAnsi="Calibri" w:cs="Garamond"/>
        </w:rPr>
        <w:t xml:space="preserve">able to convince </w:t>
      </w:r>
      <w:r>
        <w:rPr>
          <w:rFonts w:ascii="Calibri" w:hAnsi="Calibri" w:cs="Garamond"/>
        </w:rPr>
        <w:lastRenderedPageBreak/>
        <w:t>people (i.e. me</w:t>
      </w:r>
      <w:r w:rsidRPr="00187EED">
        <w:rPr>
          <w:rFonts w:ascii="Calibri" w:hAnsi="Calibri" w:cs="Garamond"/>
        </w:rPr>
        <w:t xml:space="preserve"> and the other students in the class) that your argument is valid. Good participation encourages thoughtful discussion and introduces multiple perspectives into class. Your participation will be recorded in each class meeting, according to the rubric below:</w:t>
      </w:r>
    </w:p>
    <w:p w14:paraId="3732C00E" w14:textId="77777777" w:rsidR="003E38D0" w:rsidRDefault="003E38D0" w:rsidP="003E38D0">
      <w:pPr>
        <w:rPr>
          <w:rFonts w:ascii="Calibri" w:hAnsi="Calibri" w:cs="Garamond"/>
        </w:rPr>
      </w:pPr>
    </w:p>
    <w:tbl>
      <w:tblPr>
        <w:tblStyle w:val="TableGrid"/>
        <w:tblpPr w:leftFromText="180" w:rightFromText="180" w:vertAnchor="text" w:horzAnchor="page" w:tblpX="1090" w:tblpY="149"/>
        <w:tblW w:w="0" w:type="auto"/>
        <w:tblLook w:val="04A0" w:firstRow="1" w:lastRow="0" w:firstColumn="1" w:lastColumn="0" w:noHBand="0" w:noVBand="1"/>
      </w:tblPr>
      <w:tblGrid>
        <w:gridCol w:w="1381"/>
        <w:gridCol w:w="3201"/>
        <w:gridCol w:w="1934"/>
        <w:gridCol w:w="1418"/>
        <w:gridCol w:w="1058"/>
        <w:gridCol w:w="1078"/>
      </w:tblGrid>
      <w:tr w:rsidR="003E38D0" w:rsidRPr="00187EED" w14:paraId="4E3359A9" w14:textId="77777777" w:rsidTr="003A7D58">
        <w:tc>
          <w:tcPr>
            <w:tcW w:w="1381" w:type="dxa"/>
          </w:tcPr>
          <w:p w14:paraId="3697B1C4" w14:textId="77777777" w:rsidR="003E38D0" w:rsidRPr="00187EED" w:rsidRDefault="003E38D0" w:rsidP="003A7D58">
            <w:pPr>
              <w:rPr>
                <w:rFonts w:ascii="Calibri" w:hAnsi="Calibri"/>
                <w:sz w:val="22"/>
                <w:szCs w:val="22"/>
              </w:rPr>
            </w:pPr>
          </w:p>
        </w:tc>
        <w:tc>
          <w:tcPr>
            <w:tcW w:w="3313" w:type="dxa"/>
          </w:tcPr>
          <w:p w14:paraId="748B6F90" w14:textId="77777777" w:rsidR="003E38D0" w:rsidRPr="00187EED" w:rsidRDefault="003E38D0" w:rsidP="003A7D58">
            <w:pPr>
              <w:jc w:val="center"/>
              <w:rPr>
                <w:rFonts w:ascii="Calibri" w:hAnsi="Calibri"/>
                <w:b/>
                <w:sz w:val="22"/>
                <w:szCs w:val="22"/>
              </w:rPr>
            </w:pPr>
            <w:r w:rsidRPr="00187EED">
              <w:rPr>
                <w:rFonts w:ascii="Calibri" w:hAnsi="Calibri"/>
                <w:b/>
                <w:sz w:val="22"/>
                <w:szCs w:val="22"/>
              </w:rPr>
              <w:t>A</w:t>
            </w:r>
          </w:p>
        </w:tc>
        <w:tc>
          <w:tcPr>
            <w:tcW w:w="1980" w:type="dxa"/>
          </w:tcPr>
          <w:p w14:paraId="2443CC78" w14:textId="77777777" w:rsidR="003E38D0" w:rsidRPr="00187EED" w:rsidRDefault="003E38D0" w:rsidP="003A7D58">
            <w:pPr>
              <w:jc w:val="center"/>
              <w:rPr>
                <w:rFonts w:ascii="Calibri" w:hAnsi="Calibri"/>
                <w:b/>
                <w:sz w:val="22"/>
                <w:szCs w:val="22"/>
              </w:rPr>
            </w:pPr>
            <w:r w:rsidRPr="00187EED">
              <w:rPr>
                <w:rFonts w:ascii="Calibri" w:hAnsi="Calibri"/>
                <w:b/>
                <w:sz w:val="22"/>
                <w:szCs w:val="22"/>
              </w:rPr>
              <w:t>B</w:t>
            </w:r>
          </w:p>
        </w:tc>
        <w:tc>
          <w:tcPr>
            <w:tcW w:w="1440" w:type="dxa"/>
          </w:tcPr>
          <w:p w14:paraId="5807D376" w14:textId="77777777" w:rsidR="003E38D0" w:rsidRPr="00187EED" w:rsidRDefault="003E38D0" w:rsidP="003A7D58">
            <w:pPr>
              <w:jc w:val="center"/>
              <w:rPr>
                <w:rFonts w:ascii="Calibri" w:hAnsi="Calibri"/>
                <w:b/>
                <w:sz w:val="22"/>
                <w:szCs w:val="22"/>
              </w:rPr>
            </w:pPr>
            <w:r w:rsidRPr="00187EED">
              <w:rPr>
                <w:rFonts w:ascii="Calibri" w:hAnsi="Calibri"/>
                <w:b/>
                <w:sz w:val="22"/>
                <w:szCs w:val="22"/>
              </w:rPr>
              <w:t>C</w:t>
            </w:r>
          </w:p>
        </w:tc>
        <w:tc>
          <w:tcPr>
            <w:tcW w:w="1080" w:type="dxa"/>
          </w:tcPr>
          <w:p w14:paraId="3F4834BA" w14:textId="77777777" w:rsidR="003E38D0" w:rsidRPr="00187EED" w:rsidRDefault="003E38D0" w:rsidP="003A7D58">
            <w:pPr>
              <w:jc w:val="center"/>
              <w:rPr>
                <w:rFonts w:ascii="Calibri" w:hAnsi="Calibri"/>
                <w:b/>
                <w:sz w:val="22"/>
                <w:szCs w:val="22"/>
              </w:rPr>
            </w:pPr>
            <w:r w:rsidRPr="00187EED">
              <w:rPr>
                <w:rFonts w:ascii="Calibri" w:hAnsi="Calibri"/>
                <w:b/>
                <w:sz w:val="22"/>
                <w:szCs w:val="22"/>
              </w:rPr>
              <w:t>D</w:t>
            </w:r>
          </w:p>
        </w:tc>
        <w:tc>
          <w:tcPr>
            <w:tcW w:w="1102" w:type="dxa"/>
          </w:tcPr>
          <w:p w14:paraId="501B9BC3" w14:textId="77777777" w:rsidR="003E38D0" w:rsidRPr="00187EED" w:rsidRDefault="003E38D0" w:rsidP="003A7D58">
            <w:pPr>
              <w:jc w:val="center"/>
              <w:rPr>
                <w:rFonts w:ascii="Calibri" w:hAnsi="Calibri"/>
                <w:b/>
                <w:sz w:val="22"/>
                <w:szCs w:val="22"/>
              </w:rPr>
            </w:pPr>
            <w:r w:rsidRPr="00187EED">
              <w:rPr>
                <w:rFonts w:ascii="Calibri" w:hAnsi="Calibri"/>
                <w:b/>
                <w:sz w:val="22"/>
                <w:szCs w:val="22"/>
              </w:rPr>
              <w:t>F</w:t>
            </w:r>
          </w:p>
        </w:tc>
      </w:tr>
      <w:tr w:rsidR="003E38D0" w:rsidRPr="00187EED" w14:paraId="74BE9BE8" w14:textId="77777777" w:rsidTr="003A7D58">
        <w:tc>
          <w:tcPr>
            <w:tcW w:w="1381" w:type="dxa"/>
          </w:tcPr>
          <w:p w14:paraId="23038FB9" w14:textId="77777777" w:rsidR="003E38D0" w:rsidRPr="00187EED" w:rsidRDefault="003E38D0" w:rsidP="003A7D58">
            <w:pPr>
              <w:rPr>
                <w:rFonts w:ascii="Calibri" w:hAnsi="Calibri"/>
                <w:b/>
                <w:sz w:val="22"/>
                <w:szCs w:val="22"/>
              </w:rPr>
            </w:pPr>
            <w:r w:rsidRPr="00187EED">
              <w:rPr>
                <w:rFonts w:ascii="Calibri" w:hAnsi="Calibri"/>
                <w:b/>
                <w:sz w:val="22"/>
                <w:szCs w:val="22"/>
              </w:rPr>
              <w:t>Contribution</w:t>
            </w:r>
          </w:p>
        </w:tc>
        <w:tc>
          <w:tcPr>
            <w:tcW w:w="3313" w:type="dxa"/>
          </w:tcPr>
          <w:p w14:paraId="5AAD7230" w14:textId="77777777" w:rsidR="003E38D0" w:rsidRPr="00187EED" w:rsidRDefault="003E38D0" w:rsidP="003A7D58">
            <w:pPr>
              <w:rPr>
                <w:rFonts w:ascii="Calibri" w:hAnsi="Calibri"/>
                <w:sz w:val="22"/>
                <w:szCs w:val="22"/>
              </w:rPr>
            </w:pPr>
            <w:r w:rsidRPr="00187EED">
              <w:rPr>
                <w:rFonts w:ascii="Calibri" w:hAnsi="Calibri"/>
                <w:sz w:val="22"/>
                <w:szCs w:val="22"/>
              </w:rPr>
              <w:t>Introduces relevant concepts or articles to the conversation OR introduces a substantial new perspective.</w:t>
            </w:r>
          </w:p>
        </w:tc>
        <w:tc>
          <w:tcPr>
            <w:tcW w:w="1980" w:type="dxa"/>
          </w:tcPr>
          <w:p w14:paraId="4B028E4D" w14:textId="77777777" w:rsidR="003E38D0" w:rsidRPr="00187EED" w:rsidRDefault="003E38D0" w:rsidP="003A7D58">
            <w:pPr>
              <w:rPr>
                <w:rFonts w:ascii="Calibri" w:hAnsi="Calibri"/>
                <w:sz w:val="22"/>
                <w:szCs w:val="22"/>
              </w:rPr>
            </w:pPr>
            <w:r w:rsidRPr="00187EED">
              <w:rPr>
                <w:rFonts w:ascii="Calibri" w:hAnsi="Calibri"/>
                <w:sz w:val="22"/>
                <w:szCs w:val="22"/>
              </w:rPr>
              <w:t xml:space="preserve">Makes relevant point or provides anecdote. </w:t>
            </w:r>
          </w:p>
        </w:tc>
        <w:tc>
          <w:tcPr>
            <w:tcW w:w="1440" w:type="dxa"/>
          </w:tcPr>
          <w:p w14:paraId="3C1A0B45" w14:textId="77777777" w:rsidR="003E38D0" w:rsidRPr="00187EED" w:rsidRDefault="003E38D0" w:rsidP="003A7D58">
            <w:pPr>
              <w:rPr>
                <w:rFonts w:ascii="Calibri" w:hAnsi="Calibri"/>
                <w:sz w:val="22"/>
                <w:szCs w:val="22"/>
              </w:rPr>
            </w:pPr>
            <w:r w:rsidRPr="00187EED">
              <w:rPr>
                <w:rFonts w:ascii="Calibri" w:hAnsi="Calibri"/>
                <w:sz w:val="22"/>
                <w:szCs w:val="22"/>
              </w:rPr>
              <w:t>Provides response to short question.</w:t>
            </w:r>
          </w:p>
        </w:tc>
        <w:tc>
          <w:tcPr>
            <w:tcW w:w="1080" w:type="dxa"/>
          </w:tcPr>
          <w:p w14:paraId="4E2F341A" w14:textId="77777777" w:rsidR="003E38D0" w:rsidRPr="00187EED" w:rsidRDefault="003E38D0" w:rsidP="003A7D58">
            <w:pPr>
              <w:rPr>
                <w:rFonts w:ascii="Calibri" w:hAnsi="Calibri"/>
                <w:sz w:val="22"/>
                <w:szCs w:val="22"/>
              </w:rPr>
            </w:pPr>
            <w:r w:rsidRPr="00187EED">
              <w:rPr>
                <w:rFonts w:ascii="Calibri" w:hAnsi="Calibri"/>
                <w:sz w:val="22"/>
                <w:szCs w:val="22"/>
              </w:rPr>
              <w:t>Does not talk in class.</w:t>
            </w:r>
          </w:p>
        </w:tc>
        <w:tc>
          <w:tcPr>
            <w:tcW w:w="1102" w:type="dxa"/>
          </w:tcPr>
          <w:p w14:paraId="03EEA1B7" w14:textId="77777777" w:rsidR="003E38D0" w:rsidRPr="00187EED" w:rsidRDefault="003E38D0" w:rsidP="003A7D58">
            <w:pPr>
              <w:rPr>
                <w:rFonts w:ascii="Calibri" w:hAnsi="Calibri"/>
                <w:sz w:val="22"/>
                <w:szCs w:val="22"/>
              </w:rPr>
            </w:pPr>
            <w:r w:rsidRPr="00187EED">
              <w:rPr>
                <w:rFonts w:ascii="Calibri" w:hAnsi="Calibri"/>
                <w:sz w:val="22"/>
                <w:szCs w:val="22"/>
              </w:rPr>
              <w:t>Does not show up.</w:t>
            </w:r>
          </w:p>
        </w:tc>
      </w:tr>
      <w:tr w:rsidR="003E38D0" w:rsidRPr="00187EED" w14:paraId="5CA73394" w14:textId="77777777" w:rsidTr="003A7D58">
        <w:tc>
          <w:tcPr>
            <w:tcW w:w="1381" w:type="dxa"/>
          </w:tcPr>
          <w:p w14:paraId="4F6FF67C" w14:textId="77777777" w:rsidR="003E38D0" w:rsidRPr="00187EED" w:rsidRDefault="003E38D0" w:rsidP="003A7D58">
            <w:pPr>
              <w:rPr>
                <w:rFonts w:ascii="Calibri" w:hAnsi="Calibri"/>
                <w:b/>
                <w:sz w:val="22"/>
                <w:szCs w:val="22"/>
              </w:rPr>
            </w:pPr>
            <w:r w:rsidRPr="00187EED">
              <w:rPr>
                <w:rFonts w:ascii="Calibri" w:hAnsi="Calibri"/>
                <w:b/>
                <w:sz w:val="22"/>
                <w:szCs w:val="22"/>
              </w:rPr>
              <w:t>Relevance</w:t>
            </w:r>
          </w:p>
        </w:tc>
        <w:tc>
          <w:tcPr>
            <w:tcW w:w="3313" w:type="dxa"/>
          </w:tcPr>
          <w:p w14:paraId="154FDFC5" w14:textId="77777777" w:rsidR="003E38D0" w:rsidRPr="00187EED" w:rsidRDefault="003E38D0" w:rsidP="003A7D58">
            <w:pPr>
              <w:rPr>
                <w:rFonts w:ascii="Calibri" w:hAnsi="Calibri"/>
                <w:sz w:val="22"/>
                <w:szCs w:val="22"/>
              </w:rPr>
            </w:pPr>
            <w:r w:rsidRPr="00187EED">
              <w:rPr>
                <w:rFonts w:ascii="Calibri" w:hAnsi="Calibri"/>
                <w:sz w:val="22"/>
                <w:szCs w:val="22"/>
              </w:rPr>
              <w:t>Builds on previous comment in a new way or explains why student disagrees with previous comment with new ideas.</w:t>
            </w:r>
          </w:p>
        </w:tc>
        <w:tc>
          <w:tcPr>
            <w:tcW w:w="1980" w:type="dxa"/>
          </w:tcPr>
          <w:p w14:paraId="3448518C" w14:textId="77777777" w:rsidR="003E38D0" w:rsidRPr="00187EED" w:rsidRDefault="003E38D0" w:rsidP="003A7D58">
            <w:pPr>
              <w:rPr>
                <w:rFonts w:ascii="Calibri" w:hAnsi="Calibri"/>
                <w:sz w:val="22"/>
                <w:szCs w:val="22"/>
              </w:rPr>
            </w:pPr>
            <w:r w:rsidRPr="00187EED">
              <w:rPr>
                <w:rFonts w:ascii="Calibri" w:hAnsi="Calibri"/>
                <w:sz w:val="22"/>
                <w:szCs w:val="22"/>
              </w:rPr>
              <w:t>Related to topic.</w:t>
            </w:r>
          </w:p>
        </w:tc>
        <w:tc>
          <w:tcPr>
            <w:tcW w:w="1440" w:type="dxa"/>
          </w:tcPr>
          <w:p w14:paraId="556D3E8D" w14:textId="77777777" w:rsidR="003E38D0" w:rsidRPr="00187EED" w:rsidRDefault="003E38D0" w:rsidP="003A7D58">
            <w:pPr>
              <w:rPr>
                <w:rFonts w:ascii="Calibri" w:hAnsi="Calibri"/>
                <w:sz w:val="22"/>
                <w:szCs w:val="22"/>
              </w:rPr>
            </w:pPr>
            <w:r w:rsidRPr="00187EED">
              <w:rPr>
                <w:rFonts w:ascii="Calibri" w:hAnsi="Calibri"/>
                <w:sz w:val="22"/>
                <w:szCs w:val="22"/>
              </w:rPr>
              <w:t>Provides response to short question.</w:t>
            </w:r>
          </w:p>
        </w:tc>
        <w:tc>
          <w:tcPr>
            <w:tcW w:w="1080" w:type="dxa"/>
          </w:tcPr>
          <w:p w14:paraId="5B058721" w14:textId="77777777" w:rsidR="003E38D0" w:rsidRPr="00187EED" w:rsidRDefault="003E38D0" w:rsidP="003A7D58">
            <w:pPr>
              <w:rPr>
                <w:rFonts w:ascii="Calibri" w:hAnsi="Calibri"/>
                <w:sz w:val="22"/>
                <w:szCs w:val="22"/>
              </w:rPr>
            </w:pPr>
            <w:r w:rsidRPr="00187EED">
              <w:rPr>
                <w:rFonts w:ascii="Calibri" w:hAnsi="Calibri"/>
                <w:sz w:val="22"/>
                <w:szCs w:val="22"/>
              </w:rPr>
              <w:t>Does not talk in class.</w:t>
            </w:r>
          </w:p>
        </w:tc>
        <w:tc>
          <w:tcPr>
            <w:tcW w:w="1102" w:type="dxa"/>
          </w:tcPr>
          <w:p w14:paraId="7E1DEA01" w14:textId="77777777" w:rsidR="003E38D0" w:rsidRPr="00187EED" w:rsidRDefault="003E38D0" w:rsidP="003A7D58">
            <w:pPr>
              <w:rPr>
                <w:rFonts w:ascii="Calibri" w:hAnsi="Calibri"/>
                <w:sz w:val="22"/>
                <w:szCs w:val="22"/>
              </w:rPr>
            </w:pPr>
            <w:r w:rsidRPr="00187EED">
              <w:rPr>
                <w:rFonts w:ascii="Calibri" w:hAnsi="Calibri"/>
                <w:sz w:val="22"/>
                <w:szCs w:val="22"/>
              </w:rPr>
              <w:t>Does not show up.</w:t>
            </w:r>
          </w:p>
        </w:tc>
      </w:tr>
      <w:tr w:rsidR="003E38D0" w:rsidRPr="00187EED" w14:paraId="1AD50C4F" w14:textId="77777777" w:rsidTr="003A7D58">
        <w:tc>
          <w:tcPr>
            <w:tcW w:w="1381" w:type="dxa"/>
          </w:tcPr>
          <w:p w14:paraId="1572A17D" w14:textId="77777777" w:rsidR="003E38D0" w:rsidRPr="00187EED" w:rsidRDefault="003E38D0" w:rsidP="003A7D58">
            <w:pPr>
              <w:rPr>
                <w:rFonts w:ascii="Calibri" w:hAnsi="Calibri"/>
                <w:b/>
                <w:sz w:val="22"/>
                <w:szCs w:val="22"/>
              </w:rPr>
            </w:pPr>
            <w:r w:rsidRPr="00187EED">
              <w:rPr>
                <w:rFonts w:ascii="Calibri" w:hAnsi="Calibri"/>
                <w:b/>
                <w:sz w:val="22"/>
                <w:szCs w:val="22"/>
              </w:rPr>
              <w:t>Frequency</w:t>
            </w:r>
          </w:p>
        </w:tc>
        <w:tc>
          <w:tcPr>
            <w:tcW w:w="3313" w:type="dxa"/>
          </w:tcPr>
          <w:p w14:paraId="69AA0163" w14:textId="77777777" w:rsidR="003E38D0" w:rsidRPr="00187EED" w:rsidRDefault="003E38D0" w:rsidP="003A7D58">
            <w:pPr>
              <w:rPr>
                <w:rFonts w:ascii="Calibri" w:hAnsi="Calibri"/>
                <w:sz w:val="22"/>
                <w:szCs w:val="22"/>
              </w:rPr>
            </w:pPr>
            <w:r w:rsidRPr="00187EED">
              <w:rPr>
                <w:rFonts w:ascii="Calibri" w:hAnsi="Calibri"/>
                <w:sz w:val="22"/>
                <w:szCs w:val="22"/>
              </w:rPr>
              <w:t>Contributes regularly but does not dominate.</w:t>
            </w:r>
          </w:p>
        </w:tc>
        <w:tc>
          <w:tcPr>
            <w:tcW w:w="1980" w:type="dxa"/>
          </w:tcPr>
          <w:p w14:paraId="3A043005" w14:textId="77777777" w:rsidR="003E38D0" w:rsidRPr="00187EED" w:rsidRDefault="003E38D0" w:rsidP="003A7D58">
            <w:pPr>
              <w:rPr>
                <w:rFonts w:ascii="Calibri" w:hAnsi="Calibri"/>
                <w:sz w:val="22"/>
                <w:szCs w:val="22"/>
              </w:rPr>
            </w:pPr>
            <w:r w:rsidRPr="00187EED">
              <w:rPr>
                <w:rFonts w:ascii="Calibri" w:hAnsi="Calibri"/>
                <w:sz w:val="22"/>
                <w:szCs w:val="22"/>
              </w:rPr>
              <w:t>Talks a little in class OR dominates the discussion.</w:t>
            </w:r>
          </w:p>
        </w:tc>
        <w:tc>
          <w:tcPr>
            <w:tcW w:w="1440" w:type="dxa"/>
          </w:tcPr>
          <w:p w14:paraId="4DB30FB9" w14:textId="77777777" w:rsidR="003E38D0" w:rsidRPr="00187EED" w:rsidRDefault="003E38D0" w:rsidP="003A7D58">
            <w:pPr>
              <w:rPr>
                <w:rFonts w:ascii="Calibri" w:hAnsi="Calibri"/>
                <w:sz w:val="22"/>
                <w:szCs w:val="22"/>
              </w:rPr>
            </w:pPr>
            <w:r w:rsidRPr="00187EED">
              <w:rPr>
                <w:rFonts w:ascii="Calibri" w:hAnsi="Calibri"/>
                <w:sz w:val="22"/>
                <w:szCs w:val="22"/>
              </w:rPr>
              <w:t>Talks once or joins chorus a few times.</w:t>
            </w:r>
          </w:p>
        </w:tc>
        <w:tc>
          <w:tcPr>
            <w:tcW w:w="1080" w:type="dxa"/>
          </w:tcPr>
          <w:p w14:paraId="696F193A" w14:textId="77777777" w:rsidR="003E38D0" w:rsidRPr="00187EED" w:rsidRDefault="003E38D0" w:rsidP="003A7D58">
            <w:pPr>
              <w:rPr>
                <w:rFonts w:ascii="Calibri" w:hAnsi="Calibri"/>
                <w:sz w:val="22"/>
                <w:szCs w:val="22"/>
              </w:rPr>
            </w:pPr>
            <w:r w:rsidRPr="00187EED">
              <w:rPr>
                <w:rFonts w:ascii="Calibri" w:hAnsi="Calibri"/>
                <w:sz w:val="22"/>
                <w:szCs w:val="22"/>
              </w:rPr>
              <w:t>Does not talk in class.</w:t>
            </w:r>
          </w:p>
        </w:tc>
        <w:tc>
          <w:tcPr>
            <w:tcW w:w="1102" w:type="dxa"/>
          </w:tcPr>
          <w:p w14:paraId="6627AAEC" w14:textId="77777777" w:rsidR="003E38D0" w:rsidRPr="00187EED" w:rsidRDefault="003E38D0" w:rsidP="003A7D58">
            <w:pPr>
              <w:rPr>
                <w:rFonts w:ascii="Calibri" w:hAnsi="Calibri"/>
                <w:sz w:val="22"/>
                <w:szCs w:val="22"/>
              </w:rPr>
            </w:pPr>
            <w:r w:rsidRPr="00187EED">
              <w:rPr>
                <w:rFonts w:ascii="Calibri" w:hAnsi="Calibri"/>
                <w:sz w:val="22"/>
                <w:szCs w:val="22"/>
              </w:rPr>
              <w:t>Does not show up.</w:t>
            </w:r>
          </w:p>
        </w:tc>
      </w:tr>
    </w:tbl>
    <w:p w14:paraId="5E84F8B2" w14:textId="77777777" w:rsidR="003E38D0" w:rsidRPr="00E0076D" w:rsidRDefault="003E38D0" w:rsidP="003E38D0">
      <w:pPr>
        <w:rPr>
          <w:rFonts w:asciiTheme="majorHAnsi" w:hAnsiTheme="majorHAnsi" w:cs="Garamond"/>
          <w:b/>
          <w:bCs/>
        </w:rPr>
      </w:pPr>
    </w:p>
    <w:p w14:paraId="52151BE7" w14:textId="50C70A75" w:rsidR="00845930" w:rsidRPr="00AF0E8F" w:rsidRDefault="007C465E" w:rsidP="007C465E">
      <w:pPr>
        <w:pStyle w:val="NoSpacing"/>
        <w:rPr>
          <w:rFonts w:asciiTheme="majorHAnsi" w:hAnsiTheme="majorHAnsi" w:cstheme="minorHAnsi"/>
          <w:bCs/>
          <w:u w:val="single"/>
        </w:rPr>
      </w:pPr>
      <w:r w:rsidRPr="00E0076D">
        <w:rPr>
          <w:rFonts w:asciiTheme="majorHAnsi" w:hAnsiTheme="majorHAnsi" w:cstheme="minorHAnsi"/>
          <w:bCs/>
          <w:u w:val="single"/>
        </w:rPr>
        <w:t>Grading Scale</w:t>
      </w:r>
      <w:r w:rsidR="00AF0E8F">
        <w:rPr>
          <w:rFonts w:asciiTheme="majorHAnsi" w:hAnsiTheme="majorHAnsi" w:cstheme="minorHAnsi"/>
          <w:bCs/>
          <w:u w:val="single"/>
        </w:rPr>
        <w:t xml:space="preserve">. </w:t>
      </w:r>
      <w:r w:rsidR="00845930" w:rsidRPr="00E0076D">
        <w:rPr>
          <w:rFonts w:asciiTheme="majorHAnsi" w:eastAsia="ヒラギノ丸ゴ ProN W4" w:hAnsiTheme="majorHAnsi" w:cstheme="minorHAnsi"/>
        </w:rPr>
        <w:t xml:space="preserve">Your </w:t>
      </w:r>
      <w:r w:rsidR="00E73373">
        <w:rPr>
          <w:rFonts w:asciiTheme="majorHAnsi" w:eastAsia="ヒラギノ丸ゴ ProN W4" w:hAnsiTheme="majorHAnsi" w:cstheme="minorHAnsi"/>
        </w:rPr>
        <w:t xml:space="preserve">final letter </w:t>
      </w:r>
      <w:r w:rsidR="00845930" w:rsidRPr="00E0076D">
        <w:rPr>
          <w:rFonts w:asciiTheme="majorHAnsi" w:eastAsia="ヒラギノ丸ゴ ProN W4" w:hAnsiTheme="majorHAnsi" w:cstheme="minorHAnsi"/>
        </w:rPr>
        <w:t xml:space="preserve">grade will be determined based </w:t>
      </w:r>
      <w:r w:rsidR="002A15B5" w:rsidRPr="00E0076D">
        <w:rPr>
          <w:rFonts w:asciiTheme="majorHAnsi" w:eastAsia="ヒラギノ丸ゴ ProN W4" w:hAnsiTheme="majorHAnsi" w:cstheme="minorHAnsi"/>
        </w:rPr>
        <w:t xml:space="preserve">on the overall </w:t>
      </w:r>
      <w:r w:rsidR="00845930" w:rsidRPr="00E0076D">
        <w:rPr>
          <w:rFonts w:asciiTheme="majorHAnsi" w:eastAsia="ヒラギノ丸ゴ ProN W4" w:hAnsiTheme="majorHAnsi" w:cstheme="minorHAnsi"/>
        </w:rPr>
        <w:t xml:space="preserve">percentage </w:t>
      </w:r>
      <w:r w:rsidR="002A15B5" w:rsidRPr="00E0076D">
        <w:rPr>
          <w:rFonts w:asciiTheme="majorHAnsi" w:eastAsia="ヒラギノ丸ゴ ProN W4" w:hAnsiTheme="majorHAnsi" w:cstheme="minorHAnsi"/>
        </w:rPr>
        <w:t>you</w:t>
      </w:r>
      <w:r w:rsidR="00845930" w:rsidRPr="00E0076D">
        <w:rPr>
          <w:rFonts w:asciiTheme="majorHAnsi" w:eastAsia="ヒラギノ丸ゴ ProN W4" w:hAnsiTheme="majorHAnsi" w:cstheme="minorHAnsi"/>
        </w:rPr>
        <w:t xml:space="preserve"> earned</w:t>
      </w:r>
      <w:r w:rsidR="00AF0E8F">
        <w:rPr>
          <w:rFonts w:asciiTheme="majorHAnsi" w:eastAsia="ヒラギノ丸ゴ ProN W4" w:hAnsiTheme="majorHAnsi" w:cstheme="minorHAnsi"/>
        </w:rPr>
        <w:t>. The translation of percentage scores to letter grades is below:</w:t>
      </w:r>
    </w:p>
    <w:p w14:paraId="0EDC4B08" w14:textId="77777777" w:rsidR="00845930" w:rsidRPr="00E0076D" w:rsidRDefault="00845930" w:rsidP="007C465E">
      <w:pPr>
        <w:pStyle w:val="NoSpacing"/>
        <w:rPr>
          <w:rFonts w:asciiTheme="majorHAnsi" w:eastAsia="ヒラギノ丸ゴ ProN W4" w:hAnsiTheme="majorHAnsi" w:cstheme="minorHAnsi"/>
        </w:rPr>
      </w:pPr>
    </w:p>
    <w:p w14:paraId="666B439C" w14:textId="280DE535" w:rsidR="007C465E" w:rsidRPr="00E0076D" w:rsidRDefault="002D21DD" w:rsidP="007C465E">
      <w:pPr>
        <w:pStyle w:val="NoSpacing"/>
        <w:rPr>
          <w:rFonts w:asciiTheme="majorHAnsi" w:eastAsia="ヒラギノ丸ゴ ProN W4" w:hAnsiTheme="majorHAnsi" w:cstheme="minorHAnsi"/>
        </w:rPr>
      </w:pPr>
      <w:r w:rsidRPr="00E0076D">
        <w:rPr>
          <w:rFonts w:asciiTheme="majorHAnsi" w:eastAsia="ヒラギノ丸ゴ ProN W4" w:hAnsiTheme="majorHAnsi" w:cstheme="minorHAnsi"/>
        </w:rPr>
        <w:t xml:space="preserve">97 </w:t>
      </w:r>
      <w:r w:rsidR="002A15B5" w:rsidRPr="00E0076D">
        <w:rPr>
          <w:rFonts w:asciiTheme="majorHAnsi" w:eastAsia="ヒラギノ丸ゴ ProN W4" w:hAnsiTheme="majorHAnsi" w:cstheme="minorHAnsi"/>
        </w:rPr>
        <w:t>and up</w:t>
      </w:r>
      <w:r w:rsidR="007B22C6">
        <w:rPr>
          <w:rFonts w:asciiTheme="majorHAnsi" w:eastAsia="ヒラギノ丸ゴ ProN W4" w:hAnsiTheme="majorHAnsi" w:cstheme="minorHAnsi"/>
        </w:rPr>
        <w:t xml:space="preserve">     </w:t>
      </w:r>
      <w:r w:rsidR="00897D2E">
        <w:rPr>
          <w:rFonts w:asciiTheme="majorHAnsi" w:eastAsia="ヒラギノ丸ゴ ProN W4" w:hAnsiTheme="majorHAnsi" w:cstheme="minorHAnsi"/>
          <w:sz w:val="10"/>
          <w:szCs w:val="10"/>
        </w:rPr>
        <w:t xml:space="preserve"> </w:t>
      </w:r>
      <w:r w:rsidRPr="00E0076D">
        <w:rPr>
          <w:rFonts w:asciiTheme="majorHAnsi" w:eastAsia="ヒラギノ丸ゴ ProN W4" w:hAnsiTheme="majorHAnsi" w:cstheme="minorHAnsi"/>
        </w:rPr>
        <w:t>A+</w:t>
      </w:r>
      <w:r w:rsidRPr="00E0076D">
        <w:rPr>
          <w:rFonts w:asciiTheme="majorHAnsi" w:eastAsia="ヒラギノ丸ゴ ProN W4" w:hAnsiTheme="majorHAnsi" w:cstheme="minorHAnsi"/>
        </w:rPr>
        <w:tab/>
      </w:r>
      <w:r w:rsidR="007C465E" w:rsidRPr="00E0076D">
        <w:rPr>
          <w:rFonts w:asciiTheme="majorHAnsi" w:eastAsia="ヒラギノ丸ゴ ProN W4" w:hAnsiTheme="majorHAnsi" w:cstheme="minorHAnsi"/>
        </w:rPr>
        <w:t>87 to 89.99   B+</w:t>
      </w:r>
      <w:r w:rsidR="007C465E" w:rsidRPr="00E0076D">
        <w:rPr>
          <w:rFonts w:asciiTheme="majorHAnsi" w:eastAsia="ヒラギノ丸ゴ ProN W4" w:hAnsiTheme="majorHAnsi" w:cstheme="minorHAnsi"/>
        </w:rPr>
        <w:tab/>
        <w:t>77 to 79.99   C+</w:t>
      </w:r>
      <w:r w:rsidR="007C465E" w:rsidRPr="00E0076D">
        <w:rPr>
          <w:rFonts w:asciiTheme="majorHAnsi" w:eastAsia="ヒラギノ丸ゴ ProN W4" w:hAnsiTheme="majorHAnsi" w:cstheme="minorHAnsi"/>
        </w:rPr>
        <w:tab/>
        <w:t>67 to 69.99   D+</w:t>
      </w:r>
    </w:p>
    <w:p w14:paraId="3C0DB806" w14:textId="670C4C1F" w:rsidR="007C465E" w:rsidRPr="00E0076D" w:rsidRDefault="002D21DD" w:rsidP="007C465E">
      <w:pPr>
        <w:pStyle w:val="NoSpacing"/>
        <w:rPr>
          <w:rFonts w:asciiTheme="majorHAnsi" w:eastAsia="ヒラギノ丸ゴ ProN W4" w:hAnsiTheme="majorHAnsi" w:cstheme="minorHAnsi"/>
        </w:rPr>
      </w:pPr>
      <w:r w:rsidRPr="00E0076D">
        <w:rPr>
          <w:rFonts w:asciiTheme="majorHAnsi" w:eastAsia="ヒラギノ丸ゴ ProN W4" w:hAnsiTheme="majorHAnsi" w:cstheme="minorHAnsi"/>
        </w:rPr>
        <w:t>93 to 96.99   A</w:t>
      </w:r>
      <w:r w:rsidRPr="00E0076D" w:rsidDel="002D21DD">
        <w:rPr>
          <w:rFonts w:asciiTheme="majorHAnsi" w:eastAsia="ヒラギノ丸ゴ ProN W4" w:hAnsiTheme="majorHAnsi" w:cstheme="minorHAnsi"/>
        </w:rPr>
        <w:t xml:space="preserve"> </w:t>
      </w:r>
      <w:r w:rsidR="007C465E" w:rsidRPr="00E0076D">
        <w:rPr>
          <w:rFonts w:asciiTheme="majorHAnsi" w:eastAsia="ヒラギノ丸ゴ ProN W4" w:hAnsiTheme="majorHAnsi" w:cstheme="minorHAnsi"/>
        </w:rPr>
        <w:tab/>
        <w:t>83 to 86.99   B</w:t>
      </w:r>
      <w:r w:rsidR="007C465E" w:rsidRPr="00E0076D">
        <w:rPr>
          <w:rFonts w:asciiTheme="majorHAnsi" w:eastAsia="ヒラギノ丸ゴ ProN W4" w:hAnsiTheme="majorHAnsi" w:cstheme="minorHAnsi"/>
        </w:rPr>
        <w:tab/>
      </w:r>
      <w:r w:rsidR="007C465E" w:rsidRPr="00E0076D">
        <w:rPr>
          <w:rFonts w:asciiTheme="majorHAnsi" w:eastAsia="ヒラギノ丸ゴ ProN W4" w:hAnsiTheme="majorHAnsi" w:cstheme="minorHAnsi"/>
        </w:rPr>
        <w:tab/>
        <w:t>73 to 76.99   C</w:t>
      </w:r>
      <w:r w:rsidR="007C465E" w:rsidRPr="00E0076D">
        <w:rPr>
          <w:rFonts w:asciiTheme="majorHAnsi" w:eastAsia="ヒラギノ丸ゴ ProN W4" w:hAnsiTheme="majorHAnsi" w:cstheme="minorHAnsi"/>
        </w:rPr>
        <w:tab/>
      </w:r>
      <w:r w:rsidR="007C465E" w:rsidRPr="00E0076D">
        <w:rPr>
          <w:rFonts w:asciiTheme="majorHAnsi" w:eastAsia="ヒラギノ丸ゴ ProN W4" w:hAnsiTheme="majorHAnsi" w:cstheme="minorHAnsi"/>
        </w:rPr>
        <w:tab/>
        <w:t>63 to 66.99   D</w:t>
      </w:r>
    </w:p>
    <w:p w14:paraId="75599DC9" w14:textId="6146753B" w:rsidR="007C465E" w:rsidRPr="00E0076D" w:rsidRDefault="002D21DD" w:rsidP="007C465E">
      <w:pPr>
        <w:pStyle w:val="NoSpacing"/>
        <w:rPr>
          <w:rFonts w:asciiTheme="majorHAnsi" w:eastAsia="ヒラギノ丸ゴ ProN W4" w:hAnsiTheme="majorHAnsi" w:cstheme="minorHAnsi"/>
        </w:rPr>
      </w:pPr>
      <w:r w:rsidRPr="00E0076D">
        <w:rPr>
          <w:rFonts w:asciiTheme="majorHAnsi" w:eastAsia="ヒラギノ丸ゴ ProN W4" w:hAnsiTheme="majorHAnsi" w:cstheme="minorHAnsi"/>
        </w:rPr>
        <w:t>90 to 92.99   A-</w:t>
      </w:r>
      <w:r w:rsidR="007C465E" w:rsidRPr="00E0076D">
        <w:rPr>
          <w:rFonts w:asciiTheme="majorHAnsi" w:eastAsia="ヒラギノ丸ゴ ProN W4" w:hAnsiTheme="majorHAnsi" w:cstheme="minorHAnsi"/>
        </w:rPr>
        <w:tab/>
        <w:t>80 to 82.99   B-</w:t>
      </w:r>
      <w:r w:rsidR="007C465E" w:rsidRPr="00E0076D">
        <w:rPr>
          <w:rFonts w:asciiTheme="majorHAnsi" w:eastAsia="ヒラギノ丸ゴ ProN W4" w:hAnsiTheme="majorHAnsi" w:cstheme="minorHAnsi"/>
        </w:rPr>
        <w:tab/>
        <w:t>70 to 72.99   C-</w:t>
      </w:r>
      <w:r w:rsidR="007C465E" w:rsidRPr="00E0076D">
        <w:rPr>
          <w:rFonts w:asciiTheme="majorHAnsi" w:eastAsia="ヒラギノ丸ゴ ProN W4" w:hAnsiTheme="majorHAnsi" w:cstheme="minorHAnsi"/>
        </w:rPr>
        <w:tab/>
        <w:t>60 to 62.99   D-</w:t>
      </w:r>
    </w:p>
    <w:p w14:paraId="6F9616C2" w14:textId="77777777" w:rsidR="00E73373" w:rsidRDefault="00E73373" w:rsidP="007C465E">
      <w:pPr>
        <w:pStyle w:val="NoSpacing"/>
        <w:rPr>
          <w:rFonts w:asciiTheme="majorHAnsi" w:eastAsia="ヒラギノ丸ゴ ProN W4" w:hAnsiTheme="majorHAnsi" w:cstheme="minorHAnsi"/>
        </w:rPr>
      </w:pPr>
    </w:p>
    <w:p w14:paraId="758C3EF6" w14:textId="7C11EE58" w:rsidR="00E73373" w:rsidRPr="00E0076D" w:rsidRDefault="00E73373" w:rsidP="00E73373">
      <w:pPr>
        <w:rPr>
          <w:rFonts w:asciiTheme="majorHAnsi" w:hAnsiTheme="majorHAnsi" w:cs="Garamond"/>
        </w:rPr>
      </w:pPr>
      <w:r w:rsidRPr="00E73373">
        <w:rPr>
          <w:rFonts w:asciiTheme="majorHAnsi" w:hAnsiTheme="majorHAnsi" w:cs="Garamond"/>
          <w:u w:val="single"/>
        </w:rPr>
        <w:t>Late Assignments</w:t>
      </w:r>
      <w:r w:rsidR="00AF0E8F">
        <w:rPr>
          <w:rFonts w:asciiTheme="majorHAnsi" w:hAnsiTheme="majorHAnsi" w:cs="Garamond"/>
          <w:u w:val="single"/>
        </w:rPr>
        <w:t>.</w:t>
      </w:r>
      <w:r w:rsidRPr="00851A4B">
        <w:rPr>
          <w:rFonts w:asciiTheme="majorHAnsi" w:hAnsiTheme="majorHAnsi" w:cs="Garamond"/>
        </w:rPr>
        <w:t xml:space="preserve"> </w:t>
      </w:r>
      <w:r>
        <w:rPr>
          <w:rFonts w:asciiTheme="majorHAnsi" w:hAnsiTheme="majorHAnsi" w:cs="Garamond"/>
        </w:rPr>
        <w:t xml:space="preserve">I will accept assignment up to </w:t>
      </w:r>
      <w:r w:rsidR="00D32723">
        <w:rPr>
          <w:rFonts w:asciiTheme="majorHAnsi" w:hAnsiTheme="majorHAnsi" w:cs="Garamond"/>
        </w:rPr>
        <w:t>two</w:t>
      </w:r>
      <w:r>
        <w:rPr>
          <w:rFonts w:asciiTheme="majorHAnsi" w:hAnsiTheme="majorHAnsi" w:cs="Garamond"/>
        </w:rPr>
        <w:t xml:space="preserve"> week</w:t>
      </w:r>
      <w:r w:rsidR="00D32723">
        <w:rPr>
          <w:rFonts w:asciiTheme="majorHAnsi" w:hAnsiTheme="majorHAnsi" w:cs="Garamond"/>
        </w:rPr>
        <w:t>s</w:t>
      </w:r>
      <w:r>
        <w:rPr>
          <w:rFonts w:asciiTheme="majorHAnsi" w:hAnsiTheme="majorHAnsi" w:cs="Garamond"/>
        </w:rPr>
        <w:t xml:space="preserve"> late. </w:t>
      </w:r>
      <w:r w:rsidRPr="00851A4B">
        <w:rPr>
          <w:rFonts w:asciiTheme="majorHAnsi" w:hAnsiTheme="majorHAnsi" w:cs="Garamond"/>
        </w:rPr>
        <w:t xml:space="preserve">If a submission is late, it </w:t>
      </w:r>
      <w:r>
        <w:rPr>
          <w:rFonts w:asciiTheme="majorHAnsi" w:hAnsiTheme="majorHAnsi" w:cs="Garamond"/>
        </w:rPr>
        <w:t>is penalized one letter grade (10%).</w:t>
      </w:r>
      <w:r w:rsidRPr="00E0076D">
        <w:rPr>
          <w:rFonts w:asciiTheme="majorHAnsi" w:hAnsiTheme="majorHAnsi" w:cs="Garamond"/>
        </w:rPr>
        <w:t xml:space="preserve"> It is your responsibility to keep track of due dates. Any changes </w:t>
      </w:r>
      <w:r>
        <w:rPr>
          <w:rFonts w:asciiTheme="majorHAnsi" w:hAnsiTheme="majorHAnsi" w:cs="Garamond"/>
        </w:rPr>
        <w:t>to required work</w:t>
      </w:r>
      <w:r w:rsidRPr="00E0076D">
        <w:rPr>
          <w:rFonts w:asciiTheme="majorHAnsi" w:hAnsiTheme="majorHAnsi" w:cs="Garamond"/>
        </w:rPr>
        <w:t xml:space="preserve"> be </w:t>
      </w:r>
      <w:r>
        <w:rPr>
          <w:rFonts w:asciiTheme="majorHAnsi" w:hAnsiTheme="majorHAnsi" w:cs="Garamond"/>
        </w:rPr>
        <w:t>made</w:t>
      </w:r>
      <w:r w:rsidRPr="00E0076D">
        <w:rPr>
          <w:rFonts w:asciiTheme="majorHAnsi" w:hAnsiTheme="majorHAnsi" w:cs="Garamond"/>
        </w:rPr>
        <w:t xml:space="preserve"> on Canvas</w:t>
      </w:r>
      <w:r>
        <w:rPr>
          <w:rFonts w:asciiTheme="majorHAnsi" w:hAnsiTheme="majorHAnsi" w:cs="Garamond"/>
        </w:rPr>
        <w:t>,</w:t>
      </w:r>
      <w:r w:rsidRPr="00E0076D">
        <w:rPr>
          <w:rFonts w:asciiTheme="majorHAnsi" w:hAnsiTheme="majorHAnsi" w:cs="Garamond"/>
        </w:rPr>
        <w:t xml:space="preserve"> so watch out for new assignments and announcements throughout the semester. </w:t>
      </w:r>
      <w:r>
        <w:rPr>
          <w:rFonts w:asciiTheme="majorHAnsi" w:hAnsiTheme="majorHAnsi" w:cs="Garamond"/>
        </w:rPr>
        <w:t xml:space="preserve">If you know </w:t>
      </w:r>
      <w:r w:rsidRPr="00E73373">
        <w:rPr>
          <w:rFonts w:asciiTheme="majorHAnsi" w:hAnsiTheme="majorHAnsi" w:cs="Garamond"/>
          <w:b/>
        </w:rPr>
        <w:t>ahead of time</w:t>
      </w:r>
      <w:r>
        <w:rPr>
          <w:rFonts w:asciiTheme="majorHAnsi" w:hAnsiTheme="majorHAnsi" w:cs="Garamond"/>
        </w:rPr>
        <w:t xml:space="preserve"> that an assignment will be late, talk to me to see if we can work something out so that you are not penalized.</w:t>
      </w:r>
    </w:p>
    <w:p w14:paraId="2A1F996C" w14:textId="77777777" w:rsidR="00E73373" w:rsidRDefault="00E73373" w:rsidP="003213CA">
      <w:pPr>
        <w:rPr>
          <w:rFonts w:asciiTheme="majorHAnsi" w:hAnsiTheme="majorHAnsi"/>
          <w:b/>
          <w:bCs/>
        </w:rPr>
      </w:pPr>
    </w:p>
    <w:p w14:paraId="4FDB16A3" w14:textId="0583BE13" w:rsidR="003213CA" w:rsidRPr="00E0076D" w:rsidRDefault="003213CA" w:rsidP="003213CA">
      <w:pPr>
        <w:rPr>
          <w:rFonts w:asciiTheme="majorHAnsi" w:hAnsiTheme="majorHAnsi"/>
          <w:b/>
          <w:bCs/>
        </w:rPr>
      </w:pPr>
      <w:r w:rsidRPr="00E0076D">
        <w:rPr>
          <w:rFonts w:asciiTheme="majorHAnsi" w:hAnsiTheme="majorHAnsi"/>
          <w:b/>
          <w:bCs/>
        </w:rPr>
        <w:t>Course website and email</w:t>
      </w:r>
    </w:p>
    <w:p w14:paraId="23004342" w14:textId="1CA755DC" w:rsidR="003213CA" w:rsidRPr="00E0076D" w:rsidRDefault="006C6D35" w:rsidP="003213CA">
      <w:pPr>
        <w:rPr>
          <w:rFonts w:asciiTheme="majorHAnsi" w:hAnsiTheme="majorHAnsi"/>
        </w:rPr>
      </w:pPr>
      <w:r>
        <w:rPr>
          <w:rFonts w:asciiTheme="majorHAnsi" w:hAnsiTheme="majorHAnsi"/>
        </w:rPr>
        <w:t>I</w:t>
      </w:r>
      <w:r w:rsidR="003213CA" w:rsidRPr="00E0076D">
        <w:rPr>
          <w:rFonts w:asciiTheme="majorHAnsi" w:hAnsiTheme="majorHAnsi"/>
        </w:rPr>
        <w:t xml:space="preserve"> will use the </w:t>
      </w:r>
      <w:r w:rsidR="003213CA" w:rsidRPr="00E0076D">
        <w:rPr>
          <w:rFonts w:asciiTheme="majorHAnsi" w:hAnsiTheme="majorHAnsi"/>
          <w:b/>
        </w:rPr>
        <w:t>CI Learn</w:t>
      </w:r>
      <w:r w:rsidR="003213CA" w:rsidRPr="00E0076D">
        <w:rPr>
          <w:rFonts w:asciiTheme="majorHAnsi" w:hAnsiTheme="majorHAnsi"/>
        </w:rPr>
        <w:t xml:space="preserve"> website (aka Canvas) to post assignments, readings, grades, class notes, and additional information. You should check CI Learn </w:t>
      </w:r>
      <w:r w:rsidR="00CD1AC0">
        <w:rPr>
          <w:rFonts w:asciiTheme="majorHAnsi" w:hAnsiTheme="majorHAnsi"/>
        </w:rPr>
        <w:t xml:space="preserve">every day </w:t>
      </w:r>
      <w:r w:rsidR="003213CA" w:rsidRPr="00E0076D">
        <w:rPr>
          <w:rFonts w:asciiTheme="majorHAnsi" w:hAnsiTheme="majorHAnsi"/>
        </w:rPr>
        <w:t xml:space="preserve">(or set up </w:t>
      </w:r>
      <w:r w:rsidR="00CD1AC0">
        <w:rPr>
          <w:rFonts w:asciiTheme="majorHAnsi" w:hAnsiTheme="majorHAnsi"/>
        </w:rPr>
        <w:t>notifications</w:t>
      </w:r>
      <w:r w:rsidR="003213CA" w:rsidRPr="00E0076D">
        <w:rPr>
          <w:rFonts w:asciiTheme="majorHAnsi" w:hAnsiTheme="majorHAnsi"/>
        </w:rPr>
        <w:t xml:space="preserve">) so you don’t miss anything important. You can access it through </w:t>
      </w:r>
      <w:proofErr w:type="spellStart"/>
      <w:r w:rsidR="003213CA" w:rsidRPr="00E0076D">
        <w:rPr>
          <w:rFonts w:asciiTheme="majorHAnsi" w:hAnsiTheme="majorHAnsi"/>
          <w:i/>
        </w:rPr>
        <w:t>my</w:t>
      </w:r>
      <w:r w:rsidR="003213CA" w:rsidRPr="00E0076D">
        <w:rPr>
          <w:rFonts w:asciiTheme="majorHAnsi" w:hAnsiTheme="majorHAnsi"/>
        </w:rPr>
        <w:t>CI</w:t>
      </w:r>
      <w:proofErr w:type="spellEnd"/>
      <w:r w:rsidR="003213CA" w:rsidRPr="00E0076D">
        <w:rPr>
          <w:rFonts w:asciiTheme="majorHAnsi" w:hAnsiTheme="majorHAnsi"/>
        </w:rPr>
        <w:t>,</w:t>
      </w:r>
      <w:r w:rsidR="00E0076D">
        <w:rPr>
          <w:rFonts w:asciiTheme="majorHAnsi" w:hAnsiTheme="majorHAnsi"/>
        </w:rPr>
        <w:t xml:space="preserve"> </w:t>
      </w:r>
      <w:hyperlink r:id="rId11" w:history="1">
        <w:r w:rsidR="00E0076D" w:rsidRPr="00E0076D">
          <w:rPr>
            <w:rStyle w:val="Hyperlink"/>
            <w:rFonts w:asciiTheme="majorHAnsi" w:hAnsiTheme="majorHAnsi"/>
          </w:rPr>
          <w:t>http://myci.csuci.edu/</w:t>
        </w:r>
      </w:hyperlink>
      <w:r w:rsidR="00E0076D">
        <w:rPr>
          <w:rFonts w:asciiTheme="majorHAnsi" w:hAnsiTheme="majorHAnsi"/>
        </w:rPr>
        <w:t xml:space="preserve">. You </w:t>
      </w:r>
      <w:r w:rsidR="003213CA" w:rsidRPr="00E0076D">
        <w:rPr>
          <w:rFonts w:asciiTheme="majorHAnsi" w:hAnsiTheme="majorHAnsi"/>
        </w:rPr>
        <w:t xml:space="preserve">can also download the Canvas Student app for Android or iOS. </w:t>
      </w:r>
      <w:r w:rsidR="003A49C0">
        <w:rPr>
          <w:rFonts w:asciiTheme="majorHAnsi" w:hAnsiTheme="majorHAnsi"/>
        </w:rPr>
        <w:t>I</w:t>
      </w:r>
      <w:r w:rsidR="003213CA" w:rsidRPr="00E0076D">
        <w:rPr>
          <w:rFonts w:asciiTheme="majorHAnsi" w:hAnsiTheme="majorHAnsi"/>
        </w:rPr>
        <w:t xml:space="preserve"> recommend doing so and setting up </w:t>
      </w:r>
      <w:r w:rsidR="003A49C0">
        <w:rPr>
          <w:rFonts w:asciiTheme="majorHAnsi" w:hAnsiTheme="majorHAnsi"/>
        </w:rPr>
        <w:t>n</w:t>
      </w:r>
      <w:r w:rsidR="003213CA" w:rsidRPr="00E0076D">
        <w:rPr>
          <w:rFonts w:asciiTheme="majorHAnsi" w:hAnsiTheme="majorHAnsi"/>
        </w:rPr>
        <w:t>otifications to be alerted when there is something you should know.</w:t>
      </w:r>
    </w:p>
    <w:p w14:paraId="7E840001" w14:textId="77777777" w:rsidR="003213CA" w:rsidRPr="00E0076D" w:rsidRDefault="003213CA" w:rsidP="003213CA">
      <w:pPr>
        <w:rPr>
          <w:rFonts w:asciiTheme="majorHAnsi" w:hAnsiTheme="majorHAnsi"/>
        </w:rPr>
      </w:pPr>
    </w:p>
    <w:p w14:paraId="29012046" w14:textId="1FBF48EF" w:rsidR="003213CA" w:rsidRPr="00E0076D" w:rsidRDefault="006C6D35" w:rsidP="003213CA">
      <w:pPr>
        <w:rPr>
          <w:rFonts w:asciiTheme="majorHAnsi" w:hAnsiTheme="majorHAnsi"/>
        </w:rPr>
      </w:pPr>
      <w:r>
        <w:rPr>
          <w:rFonts w:asciiTheme="majorHAnsi" w:hAnsiTheme="majorHAnsi"/>
        </w:rPr>
        <w:t>I</w:t>
      </w:r>
      <w:r w:rsidR="003213CA" w:rsidRPr="00E0076D">
        <w:rPr>
          <w:rFonts w:asciiTheme="majorHAnsi" w:hAnsiTheme="majorHAnsi"/>
        </w:rPr>
        <w:t xml:space="preserve"> may also send you </w:t>
      </w:r>
      <w:r w:rsidR="003213CA" w:rsidRPr="00E0076D">
        <w:rPr>
          <w:rFonts w:asciiTheme="majorHAnsi" w:hAnsiTheme="majorHAnsi"/>
          <w:b/>
        </w:rPr>
        <w:t>email</w:t>
      </w:r>
      <w:r w:rsidR="003213CA" w:rsidRPr="00E0076D">
        <w:rPr>
          <w:rFonts w:asciiTheme="majorHAnsi" w:hAnsiTheme="majorHAnsi"/>
        </w:rPr>
        <w:t xml:space="preserve">, through CI Learn </w:t>
      </w:r>
      <w:r w:rsidR="00CD1AC0">
        <w:rPr>
          <w:rFonts w:asciiTheme="majorHAnsi" w:hAnsiTheme="majorHAnsi"/>
        </w:rPr>
        <w:t>or my</w:t>
      </w:r>
      <w:r w:rsidR="003213CA" w:rsidRPr="00E0076D">
        <w:rPr>
          <w:rFonts w:asciiTheme="majorHAnsi" w:hAnsiTheme="majorHAnsi"/>
        </w:rPr>
        <w:t xml:space="preserve"> CI email account. Email to </w:t>
      </w:r>
      <w:r>
        <w:rPr>
          <w:rFonts w:asciiTheme="majorHAnsi" w:hAnsiTheme="majorHAnsi"/>
        </w:rPr>
        <w:t>me</w:t>
      </w:r>
      <w:r w:rsidR="003213CA" w:rsidRPr="00E0076D">
        <w:rPr>
          <w:rFonts w:asciiTheme="majorHAnsi" w:hAnsiTheme="majorHAnsi"/>
        </w:rPr>
        <w:t xml:space="preserve"> must be sent from CI Learn or your CI email account, so that </w:t>
      </w:r>
      <w:r>
        <w:rPr>
          <w:rFonts w:asciiTheme="majorHAnsi" w:hAnsiTheme="majorHAnsi"/>
        </w:rPr>
        <w:t>I</w:t>
      </w:r>
      <w:r w:rsidR="003213CA" w:rsidRPr="00E0076D">
        <w:rPr>
          <w:rFonts w:asciiTheme="majorHAnsi" w:hAnsiTheme="majorHAnsi"/>
        </w:rPr>
        <w:t xml:space="preserve"> know that it came from you. Please do not use a private account (e.g., </w:t>
      </w:r>
      <w:proofErr w:type="spellStart"/>
      <w:r w:rsidR="003213CA" w:rsidRPr="00E0076D">
        <w:rPr>
          <w:rFonts w:asciiTheme="majorHAnsi" w:hAnsiTheme="majorHAnsi"/>
        </w:rPr>
        <w:t>gmail</w:t>
      </w:r>
      <w:proofErr w:type="spellEnd"/>
      <w:r w:rsidR="003213CA" w:rsidRPr="00E0076D">
        <w:rPr>
          <w:rFonts w:asciiTheme="majorHAnsi" w:hAnsiTheme="majorHAnsi"/>
        </w:rPr>
        <w:t xml:space="preserve">). This allows </w:t>
      </w:r>
      <w:r>
        <w:rPr>
          <w:rFonts w:asciiTheme="majorHAnsi" w:hAnsiTheme="majorHAnsi"/>
        </w:rPr>
        <w:t>me</w:t>
      </w:r>
      <w:r w:rsidR="003213CA" w:rsidRPr="00E0076D">
        <w:rPr>
          <w:rFonts w:asciiTheme="majorHAnsi" w:hAnsiTheme="majorHAnsi"/>
        </w:rPr>
        <w:t xml:space="preserve"> to maintain your privacy and conform to federal laws protecting your rights as a student. </w:t>
      </w:r>
    </w:p>
    <w:p w14:paraId="381ADEAB" w14:textId="004EB9D7" w:rsidR="004A14D9" w:rsidRPr="00F546D0" w:rsidRDefault="00E47CBA" w:rsidP="003213CA">
      <w:pPr>
        <w:jc w:val="center"/>
        <w:rPr>
          <w:rFonts w:asciiTheme="majorHAnsi" w:hAnsiTheme="majorHAnsi" w:cs="Garamond"/>
          <w:sz w:val="28"/>
          <w:szCs w:val="22"/>
          <w:u w:val="single"/>
        </w:rPr>
      </w:pPr>
      <w:r>
        <w:rPr>
          <w:rFonts w:asciiTheme="majorHAnsi" w:hAnsiTheme="majorHAnsi" w:cs="Garamond"/>
          <w:b/>
          <w:bCs/>
          <w:sz w:val="22"/>
          <w:szCs w:val="22"/>
        </w:rPr>
        <w:br w:type="page"/>
      </w:r>
      <w:r w:rsidR="004A14D9" w:rsidRPr="00F546D0">
        <w:rPr>
          <w:rFonts w:asciiTheme="majorHAnsi" w:hAnsiTheme="majorHAnsi" w:cs="Garamond"/>
          <w:b/>
          <w:bCs/>
          <w:sz w:val="28"/>
          <w:szCs w:val="22"/>
        </w:rPr>
        <w:lastRenderedPageBreak/>
        <w:t xml:space="preserve">CSUCI </w:t>
      </w:r>
      <w:r w:rsidR="0038567F">
        <w:rPr>
          <w:rFonts w:asciiTheme="majorHAnsi" w:hAnsiTheme="majorHAnsi" w:cs="Garamond"/>
          <w:b/>
          <w:bCs/>
          <w:sz w:val="28"/>
          <w:szCs w:val="22"/>
        </w:rPr>
        <w:t xml:space="preserve">Services and </w:t>
      </w:r>
      <w:r w:rsidR="004A14D9" w:rsidRPr="00F546D0">
        <w:rPr>
          <w:rFonts w:asciiTheme="majorHAnsi" w:hAnsiTheme="majorHAnsi" w:cs="Garamond"/>
          <w:b/>
          <w:bCs/>
          <w:sz w:val="28"/>
          <w:szCs w:val="22"/>
        </w:rPr>
        <w:t>Policies</w:t>
      </w:r>
    </w:p>
    <w:p w14:paraId="63AF6856" w14:textId="77777777" w:rsidR="00E47CBA" w:rsidRDefault="00E47CBA" w:rsidP="004A14D9">
      <w:pPr>
        <w:rPr>
          <w:rFonts w:asciiTheme="majorHAnsi" w:hAnsiTheme="majorHAnsi" w:cs="Garamond"/>
          <w:b/>
          <w:sz w:val="22"/>
          <w:szCs w:val="22"/>
        </w:rPr>
      </w:pPr>
    </w:p>
    <w:p w14:paraId="6A148BBC" w14:textId="3F2808C7" w:rsidR="00200945" w:rsidRPr="00200945" w:rsidRDefault="00200945" w:rsidP="00200945">
      <w:pPr>
        <w:autoSpaceDE w:val="0"/>
        <w:autoSpaceDN w:val="0"/>
        <w:adjustRightInd w:val="0"/>
        <w:rPr>
          <w:rFonts w:asciiTheme="majorHAnsi" w:hAnsiTheme="majorHAnsi" w:cs="Garamond"/>
          <w:b/>
        </w:rPr>
      </w:pPr>
      <w:proofErr w:type="spellStart"/>
      <w:r w:rsidRPr="00200945">
        <w:rPr>
          <w:rFonts w:asciiTheme="majorHAnsi" w:hAnsiTheme="majorHAnsi" w:cs="Garamond"/>
          <w:b/>
        </w:rPr>
        <w:t>Covid</w:t>
      </w:r>
      <w:proofErr w:type="spellEnd"/>
      <w:r w:rsidRPr="00200945">
        <w:rPr>
          <w:rFonts w:asciiTheme="majorHAnsi" w:hAnsiTheme="majorHAnsi" w:cs="Garamond"/>
          <w:b/>
        </w:rPr>
        <w:t xml:space="preserve"> Related Health Policy</w:t>
      </w:r>
    </w:p>
    <w:p w14:paraId="4C951C3B" w14:textId="0B6984B3" w:rsidR="00200945" w:rsidRPr="00200945" w:rsidRDefault="00200945" w:rsidP="00200945">
      <w:pPr>
        <w:autoSpaceDE w:val="0"/>
        <w:autoSpaceDN w:val="0"/>
        <w:adjustRightInd w:val="0"/>
        <w:rPr>
          <w:rFonts w:asciiTheme="majorHAnsi" w:hAnsiTheme="majorHAnsi" w:cs="Garamond"/>
        </w:rPr>
      </w:pPr>
      <w:r w:rsidRPr="00200945">
        <w:rPr>
          <w:rFonts w:asciiTheme="majorHAnsi" w:hAnsiTheme="majorHAnsi" w:cs="Garamond"/>
        </w:rPr>
        <w:t>CSUCI is following guidelines from the California Department of Public Health and Ventura</w:t>
      </w:r>
    </w:p>
    <w:p w14:paraId="0F68ED29" w14:textId="77777777" w:rsidR="00200945" w:rsidRPr="00200945" w:rsidRDefault="00200945" w:rsidP="00200945">
      <w:pPr>
        <w:autoSpaceDE w:val="0"/>
        <w:autoSpaceDN w:val="0"/>
        <w:adjustRightInd w:val="0"/>
        <w:rPr>
          <w:rFonts w:asciiTheme="majorHAnsi" w:hAnsiTheme="majorHAnsi" w:cs="Garamond"/>
        </w:rPr>
      </w:pPr>
      <w:r w:rsidRPr="00200945">
        <w:rPr>
          <w:rFonts w:asciiTheme="majorHAnsi" w:hAnsiTheme="majorHAnsi" w:cs="Garamond"/>
        </w:rPr>
        <w:t>County Department of Public Health to promote safety during the COVID-19 pandemic for</w:t>
      </w:r>
    </w:p>
    <w:p w14:paraId="475EFCAF" w14:textId="77777777" w:rsidR="00200945" w:rsidRPr="00200945" w:rsidRDefault="00200945" w:rsidP="00200945">
      <w:pPr>
        <w:autoSpaceDE w:val="0"/>
        <w:autoSpaceDN w:val="0"/>
        <w:adjustRightInd w:val="0"/>
        <w:rPr>
          <w:rFonts w:asciiTheme="majorHAnsi" w:hAnsiTheme="majorHAnsi" w:cs="Garamond"/>
        </w:rPr>
      </w:pPr>
      <w:r w:rsidRPr="00200945">
        <w:rPr>
          <w:rFonts w:asciiTheme="majorHAnsi" w:hAnsiTheme="majorHAnsi" w:cs="Garamond"/>
        </w:rPr>
        <w:t>CSUCI students, employees, and visitors on the campus, to help prevent and protect oneself</w:t>
      </w:r>
    </w:p>
    <w:p w14:paraId="2210A7A8" w14:textId="77777777" w:rsidR="00200945" w:rsidRPr="00200945" w:rsidRDefault="00200945" w:rsidP="00200945">
      <w:pPr>
        <w:autoSpaceDE w:val="0"/>
        <w:autoSpaceDN w:val="0"/>
        <w:adjustRightInd w:val="0"/>
        <w:rPr>
          <w:rFonts w:asciiTheme="majorHAnsi" w:hAnsiTheme="majorHAnsi" w:cs="Garamond"/>
        </w:rPr>
      </w:pPr>
      <w:r w:rsidRPr="00200945">
        <w:rPr>
          <w:rFonts w:asciiTheme="majorHAnsi" w:hAnsiTheme="majorHAnsi" w:cs="Garamond"/>
        </w:rPr>
        <w:t>and others from the spread of the virus. Students are required to adhere to all health and</w:t>
      </w:r>
    </w:p>
    <w:p w14:paraId="73FCA8F3" w14:textId="77777777" w:rsidR="00200945" w:rsidRPr="00200945" w:rsidRDefault="00200945" w:rsidP="00200945">
      <w:pPr>
        <w:autoSpaceDE w:val="0"/>
        <w:autoSpaceDN w:val="0"/>
        <w:adjustRightInd w:val="0"/>
        <w:rPr>
          <w:rFonts w:asciiTheme="majorHAnsi" w:hAnsiTheme="majorHAnsi" w:cs="Garamond"/>
        </w:rPr>
      </w:pPr>
      <w:r w:rsidRPr="00200945">
        <w:rPr>
          <w:rFonts w:asciiTheme="majorHAnsi" w:hAnsiTheme="majorHAnsi" w:cs="Garamond"/>
        </w:rPr>
        <w:t>safety requirements outlined on the University’s website regarding COVID-19. Failure to do</w:t>
      </w:r>
    </w:p>
    <w:p w14:paraId="3EEA7913" w14:textId="77777777" w:rsidR="00200945" w:rsidRPr="00200945" w:rsidRDefault="00200945" w:rsidP="00200945">
      <w:pPr>
        <w:autoSpaceDE w:val="0"/>
        <w:autoSpaceDN w:val="0"/>
        <w:adjustRightInd w:val="0"/>
        <w:rPr>
          <w:rFonts w:asciiTheme="majorHAnsi" w:hAnsiTheme="majorHAnsi" w:cs="Garamond"/>
        </w:rPr>
      </w:pPr>
      <w:r w:rsidRPr="00200945">
        <w:rPr>
          <w:rFonts w:asciiTheme="majorHAnsi" w:hAnsiTheme="majorHAnsi" w:cs="Garamond"/>
        </w:rPr>
        <w:t>so may result in removal from the classroom and, in keeping with CSU policy, the student</w:t>
      </w:r>
    </w:p>
    <w:p w14:paraId="0569DFF2" w14:textId="44339F0D" w:rsidR="00200945" w:rsidRPr="00200945" w:rsidRDefault="00200945" w:rsidP="00200945">
      <w:pPr>
        <w:rPr>
          <w:rFonts w:asciiTheme="majorHAnsi" w:hAnsiTheme="majorHAnsi" w:cs="Garamond"/>
        </w:rPr>
      </w:pPr>
      <w:r w:rsidRPr="00200945">
        <w:rPr>
          <w:rFonts w:asciiTheme="majorHAnsi" w:hAnsiTheme="majorHAnsi" w:cs="Garamond"/>
        </w:rPr>
        <w:t>may also be denied access to campus/programs.</w:t>
      </w:r>
    </w:p>
    <w:p w14:paraId="08C8FD3B" w14:textId="77777777" w:rsidR="00200945" w:rsidRDefault="00200945" w:rsidP="004A14D9">
      <w:pPr>
        <w:rPr>
          <w:rFonts w:asciiTheme="majorHAnsi" w:hAnsiTheme="majorHAnsi" w:cs="Garamond"/>
          <w:b/>
        </w:rPr>
      </w:pPr>
    </w:p>
    <w:p w14:paraId="555AA4F2" w14:textId="49C0E975" w:rsidR="00E47CBA" w:rsidRPr="00E0076D" w:rsidRDefault="004A14D9" w:rsidP="004A14D9">
      <w:pPr>
        <w:rPr>
          <w:rFonts w:asciiTheme="majorHAnsi" w:hAnsiTheme="majorHAnsi" w:cs="Garamond"/>
          <w:b/>
        </w:rPr>
      </w:pPr>
      <w:r w:rsidRPr="00E0076D">
        <w:rPr>
          <w:rFonts w:asciiTheme="majorHAnsi" w:hAnsiTheme="majorHAnsi" w:cs="Garamond"/>
          <w:b/>
        </w:rPr>
        <w:t>Disability Accommodations</w:t>
      </w:r>
    </w:p>
    <w:p w14:paraId="6661874F" w14:textId="56B56994" w:rsidR="0038567F" w:rsidRPr="00EF7440" w:rsidRDefault="004A14D9" w:rsidP="004A14D9">
      <w:pPr>
        <w:rPr>
          <w:rFonts w:asciiTheme="majorHAnsi" w:hAnsiTheme="majorHAnsi" w:cstheme="majorHAnsi"/>
        </w:rPr>
      </w:pPr>
      <w:r w:rsidRPr="00EF7440">
        <w:rPr>
          <w:rFonts w:asciiTheme="majorHAnsi" w:hAnsiTheme="majorHAnsi" w:cs="Garamond"/>
        </w:rPr>
        <w:t xml:space="preserve">CSU Channel Islands is committed to equal educational opportunities for qualified students with disabilities in compliance with Section 504 of the Federal Rehabilitation Act of 1973 and the Americans with Disabilities Act (ADA) of 1990. The mission of Disability Accommodation Services is to assist students with disabilities to realize their academic and personal potential. Students with physical, learning, or other disabilities are encouraged to contact </w:t>
      </w:r>
      <w:r w:rsidR="0038567F" w:rsidRPr="00EF7440">
        <w:rPr>
          <w:rFonts w:asciiTheme="majorHAnsi" w:hAnsiTheme="majorHAnsi" w:cstheme="majorHAnsi"/>
        </w:rPr>
        <w:t>Disability Accommodations and Support Services (DASS) located on the second floor of Arroyo Hall, or call 805-437-3331. All requests for reasonable accommodations require registration with DASS in advance of needed services. You can </w:t>
      </w:r>
      <w:hyperlink r:id="rId12" w:tgtFrame="_blank" w:history="1">
        <w:r w:rsidR="0038567F" w:rsidRPr="00EF7440">
          <w:rPr>
            <w:rStyle w:val="Hyperlink"/>
            <w:rFonts w:asciiTheme="majorHAnsi" w:hAnsiTheme="majorHAnsi" w:cstheme="majorHAnsi"/>
            <w:color w:val="auto"/>
          </w:rPr>
          <w:t>apply for DASS services here</w:t>
        </w:r>
      </w:hyperlink>
      <w:r w:rsidR="0038567F" w:rsidRPr="00EF7440">
        <w:rPr>
          <w:rFonts w:asciiTheme="majorHAnsi" w:hAnsiTheme="majorHAnsi" w:cstheme="majorHAnsi"/>
        </w:rPr>
        <w:t>. Faculty, students and DASS will work together regarding classroom accommodations. You are encouraged to discuss approved accommodations with your faculty.</w:t>
      </w:r>
    </w:p>
    <w:p w14:paraId="3EB99E55" w14:textId="77777777" w:rsidR="00EF7440" w:rsidRPr="00EF7440" w:rsidRDefault="00EF7440" w:rsidP="00EF7440">
      <w:pPr>
        <w:rPr>
          <w:rFonts w:asciiTheme="majorHAnsi" w:hAnsiTheme="majorHAnsi" w:cs="Garamond"/>
        </w:rPr>
      </w:pPr>
    </w:p>
    <w:p w14:paraId="71FBEF87" w14:textId="77777777" w:rsidR="00EF7440" w:rsidRPr="00EF7440" w:rsidRDefault="00EF7440" w:rsidP="00EF7440">
      <w:pPr>
        <w:rPr>
          <w:rFonts w:asciiTheme="majorHAnsi" w:hAnsiTheme="majorHAnsi" w:cs="Garamond"/>
          <w:b/>
        </w:rPr>
      </w:pPr>
      <w:r w:rsidRPr="00EF7440">
        <w:rPr>
          <w:rFonts w:asciiTheme="majorHAnsi" w:hAnsiTheme="majorHAnsi" w:cs="Garamond"/>
          <w:b/>
          <w:iCs/>
        </w:rPr>
        <w:t>Counseling and Psychological Services (CAPS)</w:t>
      </w:r>
    </w:p>
    <w:p w14:paraId="69210746" w14:textId="77777777" w:rsidR="00EF7440" w:rsidRPr="00EF7440" w:rsidRDefault="00EF7440" w:rsidP="00EF7440">
      <w:pPr>
        <w:rPr>
          <w:rFonts w:asciiTheme="majorHAnsi" w:hAnsiTheme="majorHAnsi" w:cs="Garamond"/>
        </w:rPr>
      </w:pPr>
      <w:r w:rsidRPr="00EF7440">
        <w:rPr>
          <w:rFonts w:asciiTheme="majorHAnsi" w:hAnsiTheme="majorHAnsi" w:cs="Garamond"/>
        </w:rPr>
        <w:t>CAPS is pleased to provide a wide range of services to assist students in achieving their academic and personal goals. Services include confidential short-term counseling, crisis intervention, psychiatric consultation, and 24/7 phone and text support. CAPS is located in Bell Tower East, 1867, and can be reached at 805-437-2088 (select option 2 on voicemail for 24/7 crisis support); you can also email us at </w:t>
      </w:r>
      <w:hyperlink r:id="rId13" w:history="1">
        <w:r w:rsidRPr="00EF7440">
          <w:rPr>
            <w:rStyle w:val="Hyperlink"/>
            <w:rFonts w:asciiTheme="majorHAnsi" w:hAnsiTheme="majorHAnsi" w:cs="Garamond"/>
            <w:u w:val="none"/>
          </w:rPr>
          <w:t>caps@csuci.edu</w:t>
        </w:r>
      </w:hyperlink>
      <w:r w:rsidRPr="00EF7440">
        <w:rPr>
          <w:rFonts w:asciiTheme="majorHAnsi" w:hAnsiTheme="majorHAnsi" w:cs="Garamond"/>
        </w:rPr>
        <w:t> or visit our </w:t>
      </w:r>
      <w:hyperlink r:id="rId14" w:tgtFrame="_blank" w:history="1">
        <w:r w:rsidRPr="00EF7440">
          <w:rPr>
            <w:rStyle w:val="Hyperlink"/>
            <w:rFonts w:asciiTheme="majorHAnsi" w:hAnsiTheme="majorHAnsi" w:cs="Garamond"/>
            <w:u w:val="none"/>
          </w:rPr>
          <w:t>website. </w:t>
        </w:r>
      </w:hyperlink>
      <w:r w:rsidRPr="00EF7440">
        <w:rPr>
          <w:rFonts w:asciiTheme="majorHAnsi" w:hAnsiTheme="majorHAnsi" w:cs="Garamond"/>
        </w:rPr>
        <w:t> </w:t>
      </w:r>
    </w:p>
    <w:p w14:paraId="332104BD" w14:textId="77777777" w:rsidR="00EF7440" w:rsidRPr="00EF7440" w:rsidRDefault="00EF7440" w:rsidP="00EF7440">
      <w:pPr>
        <w:rPr>
          <w:rFonts w:asciiTheme="majorHAnsi" w:hAnsiTheme="majorHAnsi" w:cs="Garamond"/>
        </w:rPr>
      </w:pPr>
      <w:r w:rsidRPr="00EF7440">
        <w:rPr>
          <w:rFonts w:asciiTheme="majorHAnsi" w:hAnsiTheme="majorHAnsi" w:cs="Garamond"/>
        </w:rPr>
        <w:t> </w:t>
      </w:r>
    </w:p>
    <w:p w14:paraId="14BF8740" w14:textId="77777777" w:rsidR="00EF7440" w:rsidRPr="00EF7440" w:rsidRDefault="00EF7440" w:rsidP="00EF7440">
      <w:pPr>
        <w:rPr>
          <w:rFonts w:asciiTheme="majorHAnsi" w:hAnsiTheme="majorHAnsi" w:cs="Garamond"/>
          <w:b/>
        </w:rPr>
      </w:pPr>
      <w:r w:rsidRPr="00EF7440">
        <w:rPr>
          <w:rFonts w:asciiTheme="majorHAnsi" w:hAnsiTheme="majorHAnsi" w:cs="Garamond"/>
          <w:b/>
          <w:iCs/>
        </w:rPr>
        <w:t>Emergency Intervention and Basic Needs</w:t>
      </w:r>
    </w:p>
    <w:p w14:paraId="12B46BC2" w14:textId="77777777" w:rsidR="00EF7440" w:rsidRPr="00EF7440" w:rsidRDefault="00EF7440" w:rsidP="00EF7440">
      <w:pPr>
        <w:rPr>
          <w:rFonts w:asciiTheme="majorHAnsi" w:hAnsiTheme="majorHAnsi" w:cs="Garamond"/>
        </w:rPr>
      </w:pPr>
      <w:r w:rsidRPr="00EF7440">
        <w:rPr>
          <w:rFonts w:asciiTheme="majorHAnsi" w:hAnsiTheme="majorHAnsi" w:cs="Garamond"/>
        </w:rPr>
        <w:t>If you or someone you know is experiencing unforeseen or catastrophic financial issues, skipping meals or experiencing homelessness/housing insecurity (e.g. sleeping in a car, couch surfing, staying with friends), please know that you are not alone. There are resources on campus that may assist you during this time. The Dolphin Pantry is currently located in Arroyo Hall and offers free food, toiletries and basic necessities for current CI students. For additional assistance, please contact the Dean of Students office at (805) 437-8512 or visit Bell Tower 2565. Please visit the website for the most up to date information on the </w:t>
      </w:r>
      <w:hyperlink r:id="rId15" w:tgtFrame="_blank" w:history="1">
        <w:r w:rsidRPr="00EF7440">
          <w:rPr>
            <w:rStyle w:val="Hyperlink"/>
            <w:rFonts w:asciiTheme="majorHAnsi" w:hAnsiTheme="majorHAnsi" w:cs="Garamond"/>
            <w:u w:val="none"/>
          </w:rPr>
          <w:t>Basic Needs Program</w:t>
        </w:r>
      </w:hyperlink>
      <w:r w:rsidRPr="00EF7440">
        <w:rPr>
          <w:rFonts w:asciiTheme="majorHAnsi" w:hAnsiTheme="majorHAnsi" w:cs="Garamond"/>
        </w:rPr>
        <w:t>.</w:t>
      </w:r>
    </w:p>
    <w:p w14:paraId="2E96AC39" w14:textId="3924000E" w:rsidR="00EF7440" w:rsidRDefault="00EF7440" w:rsidP="00EF7440">
      <w:pPr>
        <w:rPr>
          <w:rFonts w:asciiTheme="majorHAnsi" w:hAnsiTheme="majorHAnsi" w:cs="Garamond"/>
        </w:rPr>
      </w:pPr>
      <w:r w:rsidRPr="00EF7440">
        <w:rPr>
          <w:rFonts w:asciiTheme="majorHAnsi" w:hAnsiTheme="majorHAnsi" w:cs="Garamond"/>
        </w:rPr>
        <w:t> </w:t>
      </w:r>
    </w:p>
    <w:p w14:paraId="19BFB4E9" w14:textId="77777777" w:rsidR="00EF7440" w:rsidRPr="00EF7440" w:rsidRDefault="00EF7440" w:rsidP="00EF7440">
      <w:pPr>
        <w:rPr>
          <w:rFonts w:asciiTheme="majorHAnsi" w:hAnsiTheme="majorHAnsi" w:cs="Garamond"/>
          <w:b/>
        </w:rPr>
      </w:pPr>
      <w:r w:rsidRPr="00EF7440">
        <w:rPr>
          <w:rFonts w:asciiTheme="majorHAnsi" w:hAnsiTheme="majorHAnsi" w:cs="Garamond"/>
          <w:b/>
          <w:iCs/>
        </w:rPr>
        <w:t>Campus Tutoring Services </w:t>
      </w:r>
    </w:p>
    <w:p w14:paraId="6A8C00C5" w14:textId="77777777" w:rsidR="00EF7440" w:rsidRPr="00EF7440" w:rsidRDefault="00EF7440" w:rsidP="00EF7440">
      <w:pPr>
        <w:rPr>
          <w:rFonts w:asciiTheme="majorHAnsi" w:hAnsiTheme="majorHAnsi" w:cs="Garamond"/>
        </w:rPr>
      </w:pPr>
      <w:r w:rsidRPr="00EF7440">
        <w:rPr>
          <w:rFonts w:asciiTheme="majorHAnsi" w:hAnsiTheme="majorHAnsi" w:cs="Garamond"/>
        </w:rPr>
        <w:t>The Learning Resource Center (LRC) offers free one-on-one peer tutoring for all MVS School undergraduate courses. The LRC tutors will help students with study skills, fundamental concepts, comprehension, homework, test preparation, and much more. The LRC now also offers online tutoring through Zoom! The Peer Tutor Schedule is available via the </w:t>
      </w:r>
      <w:hyperlink r:id="rId16" w:tgtFrame="_blank" w:history="1">
        <w:r w:rsidRPr="00EF7440">
          <w:rPr>
            <w:rStyle w:val="Hyperlink"/>
            <w:rFonts w:asciiTheme="majorHAnsi" w:hAnsiTheme="majorHAnsi" w:cs="Garamond"/>
            <w:u w:val="none"/>
          </w:rPr>
          <w:t>LRC webpage.</w:t>
        </w:r>
      </w:hyperlink>
    </w:p>
    <w:p w14:paraId="18067344" w14:textId="77777777" w:rsidR="00EF7440" w:rsidRPr="00EF7440" w:rsidRDefault="00EF7440" w:rsidP="00EF7440">
      <w:pPr>
        <w:rPr>
          <w:rFonts w:asciiTheme="majorHAnsi" w:hAnsiTheme="majorHAnsi" w:cs="Garamond"/>
        </w:rPr>
      </w:pPr>
    </w:p>
    <w:p w14:paraId="74DA5324" w14:textId="77777777" w:rsidR="00EE5384" w:rsidRDefault="00EE5384" w:rsidP="00EF7440">
      <w:pPr>
        <w:rPr>
          <w:rFonts w:asciiTheme="majorHAnsi" w:hAnsiTheme="majorHAnsi" w:cs="Garamond"/>
          <w:b/>
          <w:iCs/>
        </w:rPr>
      </w:pPr>
    </w:p>
    <w:p w14:paraId="4A80A82E" w14:textId="28D7AB7B" w:rsidR="00EF7440" w:rsidRPr="00EF7440" w:rsidRDefault="00EF7440" w:rsidP="00EF7440">
      <w:pPr>
        <w:rPr>
          <w:rFonts w:asciiTheme="majorHAnsi" w:hAnsiTheme="majorHAnsi" w:cs="Garamond"/>
          <w:b/>
        </w:rPr>
      </w:pPr>
      <w:r w:rsidRPr="00EF7440">
        <w:rPr>
          <w:rFonts w:asciiTheme="majorHAnsi" w:hAnsiTheme="majorHAnsi" w:cs="Garamond"/>
          <w:b/>
          <w:iCs/>
        </w:rPr>
        <w:lastRenderedPageBreak/>
        <w:t>Writing &amp; Multiliteracy Center</w:t>
      </w:r>
    </w:p>
    <w:p w14:paraId="44C0DA8E" w14:textId="592119B5" w:rsidR="00EF7440" w:rsidRPr="00EF7440" w:rsidRDefault="00EF7440" w:rsidP="00EF7440">
      <w:pPr>
        <w:rPr>
          <w:rFonts w:asciiTheme="majorHAnsi" w:hAnsiTheme="majorHAnsi" w:cs="Garamond"/>
        </w:rPr>
      </w:pPr>
      <w:r w:rsidRPr="00EF7440">
        <w:rPr>
          <w:rFonts w:asciiTheme="majorHAnsi" w:hAnsiTheme="majorHAnsi" w:cs="Garamond"/>
        </w:rPr>
        <w:t>The Writing &amp; Multiliteracy Center (WMC) provides all CSUCI students with free support services and programs that help them address 21</w:t>
      </w:r>
      <w:r w:rsidRPr="00EF7440">
        <w:rPr>
          <w:rFonts w:asciiTheme="majorHAnsi" w:hAnsiTheme="majorHAnsi" w:cs="Garamond"/>
          <w:vertAlign w:val="superscript"/>
        </w:rPr>
        <w:t>st</w:t>
      </w:r>
      <w:r w:rsidRPr="00EF7440">
        <w:rPr>
          <w:rFonts w:asciiTheme="majorHAnsi" w:hAnsiTheme="majorHAnsi" w:cs="Garamond"/>
        </w:rPr>
        <w:t> Century challenges of creatively thinking about and composing in written, oral, visual, and digital forms of communication. Peer consultants help you at any stage of the composition process via one-to-one or group consultations, online consultations, and workshops offered throughout the semester. To make an appointment to work with a consultant or to learn more, visit the</w:t>
      </w:r>
      <w:r>
        <w:rPr>
          <w:rFonts w:asciiTheme="majorHAnsi" w:hAnsiTheme="majorHAnsi" w:cs="Garamond"/>
        </w:rPr>
        <w:t xml:space="preserve"> </w:t>
      </w:r>
      <w:hyperlink r:id="rId17" w:tgtFrame="_blank" w:history="1">
        <w:r w:rsidRPr="00EF7440">
          <w:rPr>
            <w:rStyle w:val="Hyperlink"/>
            <w:rFonts w:asciiTheme="majorHAnsi" w:hAnsiTheme="majorHAnsi" w:cs="Garamond"/>
            <w:u w:val="none"/>
          </w:rPr>
          <w:t>WMC webpage.</w:t>
        </w:r>
      </w:hyperlink>
    </w:p>
    <w:p w14:paraId="3522F938" w14:textId="77777777" w:rsidR="00EF7440" w:rsidRPr="00EF7440" w:rsidRDefault="00EF7440" w:rsidP="00EF7440">
      <w:pPr>
        <w:rPr>
          <w:rFonts w:asciiTheme="majorHAnsi" w:hAnsiTheme="majorHAnsi" w:cs="Garamond"/>
        </w:rPr>
      </w:pPr>
    </w:p>
    <w:p w14:paraId="6559C9C4" w14:textId="3227D4EC" w:rsidR="00EF7440" w:rsidRPr="00811A14" w:rsidRDefault="00EF7440" w:rsidP="00EF7440">
      <w:pPr>
        <w:rPr>
          <w:rFonts w:asciiTheme="majorHAnsi" w:hAnsiTheme="majorHAnsi" w:cs="Garamond"/>
          <w:b/>
          <w:iCs/>
        </w:rPr>
      </w:pPr>
      <w:r w:rsidRPr="00EF7440">
        <w:rPr>
          <w:rFonts w:asciiTheme="majorHAnsi" w:hAnsiTheme="majorHAnsi" w:cs="Garamond"/>
          <w:b/>
          <w:iCs/>
        </w:rPr>
        <w:t>Title IX and Inclusion</w:t>
      </w:r>
    </w:p>
    <w:p w14:paraId="409E53D9" w14:textId="77777777" w:rsidR="00EF7440" w:rsidRPr="00EF7440" w:rsidRDefault="00EF7440" w:rsidP="00EF7440">
      <w:pPr>
        <w:rPr>
          <w:rFonts w:asciiTheme="majorHAnsi" w:hAnsiTheme="majorHAnsi" w:cs="Garamond"/>
        </w:rPr>
      </w:pPr>
      <w:r w:rsidRPr="00EF7440">
        <w:rPr>
          <w:rFonts w:asciiTheme="majorHAnsi" w:hAnsiTheme="majorHAnsi" w:cs="Garamond"/>
        </w:rPr>
        <w:t>Title IX &amp; Inclusion manages the University’s equal opportunity compliance, including the areas of affirmative action and Title IX. Title IX &amp; Inclusion also oversees the campus’ response to the University’s nondiscrimination policies. CSUCI prohibits discrimination and harassment of any kind on the basis of a protected status (i.e., age, disability, gender, genetic information, gender identity, gender expression, marital status, medical condition, nationality, race or ethnicity, religion or religious creed, sexual orientation, and Veteran or Military Status). This prohibition on harassment includes sexual harassment, as well as sexual misconduct, dating and domestic violence, and stalking. For more information regarding CSU Channel Islands’ commitment to diversity and inclusion or to report a potential violation, please contact Title IX &amp; Inclusion at 805.437.2077 or visit the </w:t>
      </w:r>
      <w:hyperlink r:id="rId18" w:tgtFrame="_blank" w:history="1">
        <w:r w:rsidRPr="00EF7440">
          <w:rPr>
            <w:rStyle w:val="Hyperlink"/>
            <w:rFonts w:asciiTheme="majorHAnsi" w:hAnsiTheme="majorHAnsi" w:cs="Garamond"/>
            <w:u w:val="none"/>
          </w:rPr>
          <w:t>Title IX webpage. </w:t>
        </w:r>
      </w:hyperlink>
    </w:p>
    <w:p w14:paraId="4C02A041" w14:textId="3F9A7009" w:rsidR="00BC2B0C" w:rsidRPr="00EA3CC0" w:rsidRDefault="00BC2B0C" w:rsidP="004A14D9">
      <w:pPr>
        <w:rPr>
          <w:rFonts w:asciiTheme="majorHAnsi" w:hAnsiTheme="majorHAnsi" w:cs="Garamond"/>
          <w:sz w:val="22"/>
          <w:szCs w:val="22"/>
          <w:u w:val="single"/>
        </w:rPr>
      </w:pPr>
    </w:p>
    <w:p w14:paraId="17AEABEE" w14:textId="653B0A43" w:rsidR="00E47CBA" w:rsidRPr="00E0076D" w:rsidRDefault="004A14D9" w:rsidP="004A14D9">
      <w:pPr>
        <w:rPr>
          <w:rFonts w:asciiTheme="majorHAnsi" w:hAnsiTheme="majorHAnsi" w:cs="Garamond"/>
          <w:b/>
        </w:rPr>
      </w:pPr>
      <w:r w:rsidRPr="00E0076D">
        <w:rPr>
          <w:rFonts w:asciiTheme="majorHAnsi" w:hAnsiTheme="majorHAnsi" w:cs="Garamond"/>
          <w:b/>
        </w:rPr>
        <w:t xml:space="preserve">Academic </w:t>
      </w:r>
      <w:r w:rsidR="00EF7440">
        <w:rPr>
          <w:rFonts w:asciiTheme="majorHAnsi" w:hAnsiTheme="majorHAnsi" w:cs="Garamond"/>
          <w:b/>
        </w:rPr>
        <w:t>Integrity</w:t>
      </w:r>
    </w:p>
    <w:p w14:paraId="779A2D03" w14:textId="5B76B845" w:rsidR="004A14D9" w:rsidRPr="00EF7440" w:rsidRDefault="00EF7440" w:rsidP="004A14D9">
      <w:pPr>
        <w:rPr>
          <w:rFonts w:asciiTheme="majorHAnsi" w:hAnsiTheme="majorHAnsi" w:cstheme="majorHAnsi"/>
        </w:rPr>
      </w:pPr>
      <w:r w:rsidRPr="00EF7440">
        <w:rPr>
          <w:rFonts w:asciiTheme="majorHAnsi" w:hAnsiTheme="majorHAnsi" w:cstheme="majorHAnsi"/>
          <w:shd w:val="clear" w:color="auto" w:fill="FFFFFF"/>
        </w:rPr>
        <w:t>As an institution of higher learning, CSUCI values academic integrity and will not tolerate acts of academic dishonesty. Academic dishonesty includes but is not limited to such things as cheating, inventing false information or citations, plagiarism, and helping someone else commit an act of academic dishonesty. If a student is found responsible for committing an act of academic dishonesty in this course, an appropriate academic penalty will be assigned, and the incident will be referred to the Dean of Students Office. For additional information, please refer to CSUCI’s</w:t>
      </w:r>
      <w:r w:rsidRPr="00EF7440">
        <w:rPr>
          <w:rStyle w:val="apple-converted-space"/>
          <w:rFonts w:asciiTheme="majorHAnsi" w:hAnsiTheme="majorHAnsi" w:cstheme="majorHAnsi"/>
          <w:shd w:val="clear" w:color="auto" w:fill="FFFFFF"/>
        </w:rPr>
        <w:t> </w:t>
      </w:r>
      <w:hyperlink r:id="rId19" w:tgtFrame="_blank" w:history="1">
        <w:r w:rsidRPr="00EF7440">
          <w:rPr>
            <w:rStyle w:val="Hyperlink"/>
            <w:rFonts w:asciiTheme="majorHAnsi" w:hAnsiTheme="majorHAnsi" w:cstheme="majorHAnsi"/>
            <w:color w:val="auto"/>
          </w:rPr>
          <w:t>Policy on Academic Dishonesty</w:t>
        </w:r>
      </w:hyperlink>
      <w:r w:rsidRPr="00EF7440">
        <w:rPr>
          <w:rFonts w:asciiTheme="majorHAnsi" w:hAnsiTheme="majorHAnsi" w:cstheme="majorHAnsi"/>
          <w:shd w:val="clear" w:color="auto" w:fill="FFFFFF"/>
        </w:rPr>
        <w:t>.</w:t>
      </w:r>
    </w:p>
    <w:p w14:paraId="746CA50D" w14:textId="1F670F5C" w:rsidR="004A14D9" w:rsidRDefault="004A14D9">
      <w:pPr>
        <w:rPr>
          <w:rFonts w:asciiTheme="majorHAnsi" w:hAnsiTheme="majorHAnsi"/>
          <w:b/>
        </w:rPr>
      </w:pPr>
    </w:p>
    <w:p w14:paraId="53F62B5A" w14:textId="77777777" w:rsidR="00EF7440" w:rsidRDefault="00EF7440" w:rsidP="00EF7440">
      <w:pPr>
        <w:rPr>
          <w:rFonts w:asciiTheme="majorHAnsi" w:hAnsiTheme="majorHAnsi" w:cs="Garamond"/>
        </w:rPr>
      </w:pPr>
      <w:r w:rsidRPr="00E0076D">
        <w:rPr>
          <w:rFonts w:asciiTheme="majorHAnsi" w:hAnsiTheme="majorHAnsi" w:cs="Garamond"/>
        </w:rPr>
        <w:t>Academic dishonesty is a serious violation of the trust upon which the success of our community depends. Understand that, by registering in this course, you agree to uphold your end of the deal.</w:t>
      </w:r>
      <w:r w:rsidRPr="00EF7440">
        <w:rPr>
          <w:rFonts w:asciiTheme="majorHAnsi" w:hAnsiTheme="majorHAnsi" w:cs="Garamond"/>
        </w:rPr>
        <w:t xml:space="preserve"> </w:t>
      </w:r>
    </w:p>
    <w:p w14:paraId="5CA22870" w14:textId="77777777" w:rsidR="00EF7440" w:rsidRPr="00E0076D" w:rsidRDefault="00EF7440">
      <w:pPr>
        <w:rPr>
          <w:rFonts w:asciiTheme="majorHAnsi" w:hAnsiTheme="majorHAnsi"/>
          <w:b/>
        </w:rPr>
      </w:pPr>
    </w:p>
    <w:p w14:paraId="09B89EBD" w14:textId="133685EF" w:rsidR="007C1D1A" w:rsidRPr="00E0076D" w:rsidRDefault="006658CA">
      <w:pPr>
        <w:rPr>
          <w:rFonts w:asciiTheme="majorHAnsi" w:hAnsiTheme="majorHAnsi"/>
        </w:rPr>
      </w:pPr>
      <w:r w:rsidRPr="00E0076D">
        <w:rPr>
          <w:rFonts w:asciiTheme="majorHAnsi" w:hAnsiTheme="majorHAnsi"/>
          <w:u w:val="single"/>
        </w:rPr>
        <w:t>Extra note on plagiarism:</w:t>
      </w:r>
      <w:r w:rsidRPr="00E0076D">
        <w:rPr>
          <w:rFonts w:asciiTheme="majorHAnsi" w:hAnsiTheme="majorHAnsi"/>
        </w:rPr>
        <w:t xml:space="preserve"> plagiarism is attempting to pass off someone else’s work or ideas as your own. If you copy words (e.g., a sentence) from another source, you have to (1) put those words quotes and (2) provide a reference saying where you copied the words from. In addition, if you reword or paraphrase ideas from another source, you have to provide a reference. Academics do not make things; all we have is our ideas. So if you try to pass off someone’s ideas as your own, academics see that as theft.</w:t>
      </w:r>
    </w:p>
    <w:p w14:paraId="238E2C26" w14:textId="3B3A1D17" w:rsidR="002C10AE" w:rsidRPr="00DF5B91" w:rsidRDefault="002C10AE" w:rsidP="00753AFD">
      <w:pPr>
        <w:rPr>
          <w:rFonts w:asciiTheme="majorHAnsi" w:hAnsiTheme="majorHAnsi"/>
          <w:b/>
        </w:rPr>
      </w:pPr>
    </w:p>
    <w:sectPr w:rsidR="002C10AE" w:rsidRPr="00DF5B91" w:rsidSect="00052BEA">
      <w:headerReference w:type="default" r:id="rId20"/>
      <w:footerReference w:type="even" r:id="rId21"/>
      <w:footerReference w:type="default" r:id="rId22"/>
      <w:pgSz w:w="12240" w:h="15840"/>
      <w:pgMar w:top="144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CCF22" w14:textId="77777777" w:rsidR="00394DB0" w:rsidRDefault="00394DB0" w:rsidP="008F1F18">
      <w:r>
        <w:separator/>
      </w:r>
    </w:p>
  </w:endnote>
  <w:endnote w:type="continuationSeparator" w:id="0">
    <w:p w14:paraId="4888F7E3" w14:textId="77777777" w:rsidR="00394DB0" w:rsidRDefault="00394DB0" w:rsidP="008F1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ヒラギノ丸ゴ ProN W4">
    <w:panose1 w:val="020F0400000000000000"/>
    <w:charset w:val="80"/>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8B450" w14:textId="77777777" w:rsidR="000C117A" w:rsidRDefault="000C117A" w:rsidP="0098565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D11AD6" w14:textId="77777777" w:rsidR="000C117A" w:rsidRDefault="000C117A" w:rsidP="004751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BCBBA" w14:textId="77777777" w:rsidR="000C117A" w:rsidRPr="00962A00" w:rsidRDefault="000C117A" w:rsidP="00985656">
    <w:pPr>
      <w:pStyle w:val="Footer"/>
      <w:framePr w:wrap="none" w:vAnchor="text" w:hAnchor="margin" w:xAlign="right" w:y="1"/>
      <w:rPr>
        <w:rStyle w:val="PageNumber"/>
        <w:rFonts w:asciiTheme="majorHAnsi" w:hAnsiTheme="majorHAnsi" w:cstheme="majorHAnsi"/>
      </w:rPr>
    </w:pPr>
    <w:r w:rsidRPr="00962A00">
      <w:rPr>
        <w:rStyle w:val="PageNumber"/>
        <w:rFonts w:asciiTheme="majorHAnsi" w:hAnsiTheme="majorHAnsi" w:cstheme="majorHAnsi"/>
      </w:rPr>
      <w:fldChar w:fldCharType="begin"/>
    </w:r>
    <w:r w:rsidRPr="00962A00">
      <w:rPr>
        <w:rStyle w:val="PageNumber"/>
        <w:rFonts w:asciiTheme="majorHAnsi" w:hAnsiTheme="majorHAnsi" w:cstheme="majorHAnsi"/>
      </w:rPr>
      <w:instrText xml:space="preserve">PAGE  </w:instrText>
    </w:r>
    <w:r w:rsidRPr="00962A00">
      <w:rPr>
        <w:rStyle w:val="PageNumber"/>
        <w:rFonts w:asciiTheme="majorHAnsi" w:hAnsiTheme="majorHAnsi" w:cstheme="majorHAnsi"/>
      </w:rPr>
      <w:fldChar w:fldCharType="separate"/>
    </w:r>
    <w:r w:rsidR="00325BBC">
      <w:rPr>
        <w:rStyle w:val="PageNumber"/>
        <w:rFonts w:asciiTheme="majorHAnsi" w:hAnsiTheme="majorHAnsi" w:cstheme="majorHAnsi"/>
        <w:noProof/>
      </w:rPr>
      <w:t>2</w:t>
    </w:r>
    <w:r w:rsidRPr="00962A00">
      <w:rPr>
        <w:rStyle w:val="PageNumber"/>
        <w:rFonts w:asciiTheme="majorHAnsi" w:hAnsiTheme="majorHAnsi" w:cstheme="majorHAnsi"/>
      </w:rPr>
      <w:fldChar w:fldCharType="end"/>
    </w:r>
  </w:p>
  <w:p w14:paraId="19C80794" w14:textId="77777777" w:rsidR="000C117A" w:rsidRDefault="000C117A" w:rsidP="000C117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62395" w14:textId="77777777" w:rsidR="00394DB0" w:rsidRDefault="00394DB0" w:rsidP="008F1F18">
      <w:r>
        <w:separator/>
      </w:r>
    </w:p>
  </w:footnote>
  <w:footnote w:type="continuationSeparator" w:id="0">
    <w:p w14:paraId="17FEE790" w14:textId="77777777" w:rsidR="00394DB0" w:rsidRDefault="00394DB0" w:rsidP="008F1F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80209" w14:textId="07EECE67" w:rsidR="0096731C" w:rsidRPr="00052BEA" w:rsidRDefault="00052BEA">
    <w:pPr>
      <w:pStyle w:val="Header"/>
      <w:rPr>
        <w:rFonts w:asciiTheme="majorHAnsi" w:hAnsiTheme="majorHAnsi"/>
        <w:sz w:val="22"/>
        <w:szCs w:val="22"/>
      </w:rPr>
    </w:pPr>
    <w:r w:rsidRPr="00052BEA">
      <w:rPr>
        <w:rFonts w:asciiTheme="majorHAnsi" w:hAnsiTheme="majorHAnsi"/>
        <w:sz w:val="22"/>
        <w:szCs w:val="22"/>
      </w:rPr>
      <w:t>MKT</w:t>
    </w:r>
    <w:r w:rsidR="00C40A28">
      <w:rPr>
        <w:rFonts w:asciiTheme="majorHAnsi" w:hAnsiTheme="majorHAnsi"/>
        <w:sz w:val="22"/>
        <w:szCs w:val="22"/>
      </w:rPr>
      <w:t xml:space="preserve">/MGT 431 </w:t>
    </w:r>
    <w:r w:rsidR="00DA726B">
      <w:rPr>
        <w:rFonts w:asciiTheme="majorHAnsi" w:hAnsiTheme="majorHAnsi"/>
        <w:sz w:val="22"/>
        <w:szCs w:val="22"/>
      </w:rPr>
      <w:t>Fall</w:t>
    </w:r>
    <w:r w:rsidR="00242930">
      <w:rPr>
        <w:rFonts w:asciiTheme="majorHAnsi" w:hAnsiTheme="majorHAnsi"/>
        <w:sz w:val="22"/>
        <w:szCs w:val="22"/>
      </w:rPr>
      <w:t xml:space="preserve"> 20</w:t>
    </w:r>
    <w:r w:rsidR="00C40A28">
      <w:rPr>
        <w:rFonts w:asciiTheme="majorHAnsi" w:hAnsiTheme="majorHAnsi"/>
        <w:sz w:val="22"/>
        <w:szCs w:val="22"/>
      </w:rPr>
      <w:t>2</w:t>
    </w:r>
    <w:r w:rsidR="00DA726B">
      <w:rPr>
        <w:rFonts w:asciiTheme="majorHAnsi" w:hAnsiTheme="majorHAnsi"/>
        <w:sz w:val="22"/>
        <w:szCs w:val="22"/>
      </w:rPr>
      <w:t>1</w:t>
    </w:r>
    <w:r w:rsidR="0096731C" w:rsidRPr="00052BEA">
      <w:rPr>
        <w:rFonts w:asciiTheme="majorHAnsi" w:hAnsiTheme="majorHAnsi"/>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C590C87"/>
    <w:multiLevelType w:val="hybridMultilevel"/>
    <w:tmpl w:val="75DCD3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54B72D49"/>
    <w:multiLevelType w:val="hybridMultilevel"/>
    <w:tmpl w:val="04663C5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4E731E8"/>
    <w:multiLevelType w:val="hybridMultilevel"/>
    <w:tmpl w:val="D01EBF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59B0A92"/>
    <w:multiLevelType w:val="hybridMultilevel"/>
    <w:tmpl w:val="8B68B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100"/>
    <w:rsid w:val="00001B03"/>
    <w:rsid w:val="000062BA"/>
    <w:rsid w:val="000125D9"/>
    <w:rsid w:val="00025739"/>
    <w:rsid w:val="00030241"/>
    <w:rsid w:val="00030517"/>
    <w:rsid w:val="0003325F"/>
    <w:rsid w:val="00047217"/>
    <w:rsid w:val="00051390"/>
    <w:rsid w:val="000520C1"/>
    <w:rsid w:val="00052BEA"/>
    <w:rsid w:val="000663D1"/>
    <w:rsid w:val="00072252"/>
    <w:rsid w:val="00073BE1"/>
    <w:rsid w:val="00073CCB"/>
    <w:rsid w:val="000848B9"/>
    <w:rsid w:val="00085959"/>
    <w:rsid w:val="000953C2"/>
    <w:rsid w:val="0009579A"/>
    <w:rsid w:val="00097268"/>
    <w:rsid w:val="000A0D2B"/>
    <w:rsid w:val="000A2B8A"/>
    <w:rsid w:val="000A3986"/>
    <w:rsid w:val="000B25A1"/>
    <w:rsid w:val="000B55B1"/>
    <w:rsid w:val="000B6831"/>
    <w:rsid w:val="000C117A"/>
    <w:rsid w:val="000C6BFF"/>
    <w:rsid w:val="000D3A6D"/>
    <w:rsid w:val="000F008A"/>
    <w:rsid w:val="000F08DF"/>
    <w:rsid w:val="000F6BB9"/>
    <w:rsid w:val="00101B3C"/>
    <w:rsid w:val="001042B9"/>
    <w:rsid w:val="0010789B"/>
    <w:rsid w:val="001100CA"/>
    <w:rsid w:val="00111751"/>
    <w:rsid w:val="00113DDF"/>
    <w:rsid w:val="00120C63"/>
    <w:rsid w:val="00124718"/>
    <w:rsid w:val="00126D64"/>
    <w:rsid w:val="0013574C"/>
    <w:rsid w:val="001400B8"/>
    <w:rsid w:val="001417C1"/>
    <w:rsid w:val="001433CF"/>
    <w:rsid w:val="001518CD"/>
    <w:rsid w:val="00153810"/>
    <w:rsid w:val="00155D94"/>
    <w:rsid w:val="00161F9E"/>
    <w:rsid w:val="00176F30"/>
    <w:rsid w:val="00177A75"/>
    <w:rsid w:val="00187AB5"/>
    <w:rsid w:val="00193E26"/>
    <w:rsid w:val="001949F8"/>
    <w:rsid w:val="001A1329"/>
    <w:rsid w:val="001A60E5"/>
    <w:rsid w:val="001A7073"/>
    <w:rsid w:val="001C4BD8"/>
    <w:rsid w:val="001C5AF0"/>
    <w:rsid w:val="001C5E19"/>
    <w:rsid w:val="001D2ADA"/>
    <w:rsid w:val="001E6956"/>
    <w:rsid w:val="001F4D45"/>
    <w:rsid w:val="001F5C27"/>
    <w:rsid w:val="001F5D38"/>
    <w:rsid w:val="001F7730"/>
    <w:rsid w:val="00200945"/>
    <w:rsid w:val="00200B8B"/>
    <w:rsid w:val="0020428A"/>
    <w:rsid w:val="002062FD"/>
    <w:rsid w:val="002067F3"/>
    <w:rsid w:val="00212E85"/>
    <w:rsid w:val="00216B5F"/>
    <w:rsid w:val="002302FC"/>
    <w:rsid w:val="00232539"/>
    <w:rsid w:val="00233DAF"/>
    <w:rsid w:val="00240479"/>
    <w:rsid w:val="0024180B"/>
    <w:rsid w:val="0024214A"/>
    <w:rsid w:val="00242930"/>
    <w:rsid w:val="00243E0B"/>
    <w:rsid w:val="00245827"/>
    <w:rsid w:val="00250871"/>
    <w:rsid w:val="00254359"/>
    <w:rsid w:val="00256342"/>
    <w:rsid w:val="00273AEF"/>
    <w:rsid w:val="00274EBD"/>
    <w:rsid w:val="00282DBD"/>
    <w:rsid w:val="002833AD"/>
    <w:rsid w:val="00286E1D"/>
    <w:rsid w:val="00290DA3"/>
    <w:rsid w:val="0029500D"/>
    <w:rsid w:val="00296538"/>
    <w:rsid w:val="002A15B5"/>
    <w:rsid w:val="002A25A4"/>
    <w:rsid w:val="002B2CEA"/>
    <w:rsid w:val="002B4066"/>
    <w:rsid w:val="002C10AE"/>
    <w:rsid w:val="002C1F6D"/>
    <w:rsid w:val="002C23F1"/>
    <w:rsid w:val="002C37F5"/>
    <w:rsid w:val="002C71EA"/>
    <w:rsid w:val="002D21DD"/>
    <w:rsid w:val="002D3D24"/>
    <w:rsid w:val="002D4C19"/>
    <w:rsid w:val="002F1234"/>
    <w:rsid w:val="002F2431"/>
    <w:rsid w:val="002F5393"/>
    <w:rsid w:val="002F6C98"/>
    <w:rsid w:val="00302B27"/>
    <w:rsid w:val="00307100"/>
    <w:rsid w:val="00311124"/>
    <w:rsid w:val="003213CA"/>
    <w:rsid w:val="0032268E"/>
    <w:rsid w:val="00322C79"/>
    <w:rsid w:val="003245BB"/>
    <w:rsid w:val="00325BBC"/>
    <w:rsid w:val="00333CAB"/>
    <w:rsid w:val="00335284"/>
    <w:rsid w:val="0034282D"/>
    <w:rsid w:val="00342A49"/>
    <w:rsid w:val="00352AEB"/>
    <w:rsid w:val="0038567F"/>
    <w:rsid w:val="00394C3A"/>
    <w:rsid w:val="00394DB0"/>
    <w:rsid w:val="003A0FA8"/>
    <w:rsid w:val="003A22DA"/>
    <w:rsid w:val="003A49C0"/>
    <w:rsid w:val="003B0ECF"/>
    <w:rsid w:val="003B6A5D"/>
    <w:rsid w:val="003C567A"/>
    <w:rsid w:val="003D016F"/>
    <w:rsid w:val="003D03B8"/>
    <w:rsid w:val="003D39AE"/>
    <w:rsid w:val="003E0B36"/>
    <w:rsid w:val="003E38D0"/>
    <w:rsid w:val="003E5CDC"/>
    <w:rsid w:val="003E73A8"/>
    <w:rsid w:val="0041200A"/>
    <w:rsid w:val="0043178D"/>
    <w:rsid w:val="004327E2"/>
    <w:rsid w:val="0045524E"/>
    <w:rsid w:val="00457156"/>
    <w:rsid w:val="00460D5C"/>
    <w:rsid w:val="00465465"/>
    <w:rsid w:val="00466216"/>
    <w:rsid w:val="0047034B"/>
    <w:rsid w:val="00470FC3"/>
    <w:rsid w:val="00472024"/>
    <w:rsid w:val="0047517F"/>
    <w:rsid w:val="0047706B"/>
    <w:rsid w:val="0049424B"/>
    <w:rsid w:val="00496516"/>
    <w:rsid w:val="004A14D9"/>
    <w:rsid w:val="004A1ED1"/>
    <w:rsid w:val="004C7B5C"/>
    <w:rsid w:val="004D1168"/>
    <w:rsid w:val="004D1C83"/>
    <w:rsid w:val="004D1D23"/>
    <w:rsid w:val="004D5B17"/>
    <w:rsid w:val="004E22B8"/>
    <w:rsid w:val="004F307F"/>
    <w:rsid w:val="004F5B5F"/>
    <w:rsid w:val="004F7785"/>
    <w:rsid w:val="005019DB"/>
    <w:rsid w:val="0050610E"/>
    <w:rsid w:val="00511FF4"/>
    <w:rsid w:val="00512DCB"/>
    <w:rsid w:val="0051435D"/>
    <w:rsid w:val="00517357"/>
    <w:rsid w:val="00525A61"/>
    <w:rsid w:val="00526CD6"/>
    <w:rsid w:val="00537D6E"/>
    <w:rsid w:val="0054291B"/>
    <w:rsid w:val="00557C65"/>
    <w:rsid w:val="00561640"/>
    <w:rsid w:val="00564A4A"/>
    <w:rsid w:val="0056613E"/>
    <w:rsid w:val="005761FA"/>
    <w:rsid w:val="0057750B"/>
    <w:rsid w:val="00580FA8"/>
    <w:rsid w:val="005810E4"/>
    <w:rsid w:val="00581A1A"/>
    <w:rsid w:val="005856BE"/>
    <w:rsid w:val="00591C28"/>
    <w:rsid w:val="005A2E37"/>
    <w:rsid w:val="005A59C0"/>
    <w:rsid w:val="005B0353"/>
    <w:rsid w:val="005B361A"/>
    <w:rsid w:val="005B601F"/>
    <w:rsid w:val="005C08A7"/>
    <w:rsid w:val="005D2449"/>
    <w:rsid w:val="005D5752"/>
    <w:rsid w:val="005E7646"/>
    <w:rsid w:val="005F28CF"/>
    <w:rsid w:val="005F429B"/>
    <w:rsid w:val="00602257"/>
    <w:rsid w:val="00602769"/>
    <w:rsid w:val="00602BFC"/>
    <w:rsid w:val="0060541C"/>
    <w:rsid w:val="00624A9F"/>
    <w:rsid w:val="00630F03"/>
    <w:rsid w:val="00634988"/>
    <w:rsid w:val="0064151E"/>
    <w:rsid w:val="00647FE2"/>
    <w:rsid w:val="00651489"/>
    <w:rsid w:val="0065456A"/>
    <w:rsid w:val="006614F8"/>
    <w:rsid w:val="006658CA"/>
    <w:rsid w:val="0067182C"/>
    <w:rsid w:val="00676595"/>
    <w:rsid w:val="006808C3"/>
    <w:rsid w:val="00684428"/>
    <w:rsid w:val="00687FB1"/>
    <w:rsid w:val="00695067"/>
    <w:rsid w:val="006A1884"/>
    <w:rsid w:val="006A29C0"/>
    <w:rsid w:val="006A3B1B"/>
    <w:rsid w:val="006A4BC4"/>
    <w:rsid w:val="006B6E0F"/>
    <w:rsid w:val="006C1DCA"/>
    <w:rsid w:val="006C3CBA"/>
    <w:rsid w:val="006C6D35"/>
    <w:rsid w:val="006C7922"/>
    <w:rsid w:val="006E2309"/>
    <w:rsid w:val="006E5121"/>
    <w:rsid w:val="006F2071"/>
    <w:rsid w:val="006F2B0B"/>
    <w:rsid w:val="006F40D6"/>
    <w:rsid w:val="00703451"/>
    <w:rsid w:val="0070406A"/>
    <w:rsid w:val="00704E00"/>
    <w:rsid w:val="007211D8"/>
    <w:rsid w:val="0072607C"/>
    <w:rsid w:val="007478F7"/>
    <w:rsid w:val="00753AFD"/>
    <w:rsid w:val="00764133"/>
    <w:rsid w:val="007651A8"/>
    <w:rsid w:val="00770B72"/>
    <w:rsid w:val="007714F0"/>
    <w:rsid w:val="0077599A"/>
    <w:rsid w:val="00780CCD"/>
    <w:rsid w:val="00781A62"/>
    <w:rsid w:val="00782091"/>
    <w:rsid w:val="007843E5"/>
    <w:rsid w:val="0079183C"/>
    <w:rsid w:val="007968E0"/>
    <w:rsid w:val="007A42DC"/>
    <w:rsid w:val="007B22C6"/>
    <w:rsid w:val="007C03DA"/>
    <w:rsid w:val="007C10D9"/>
    <w:rsid w:val="007C1D1A"/>
    <w:rsid w:val="007C28A3"/>
    <w:rsid w:val="007C465E"/>
    <w:rsid w:val="007C657E"/>
    <w:rsid w:val="007E05DD"/>
    <w:rsid w:val="007E1EF6"/>
    <w:rsid w:val="007F4F2E"/>
    <w:rsid w:val="008069FE"/>
    <w:rsid w:val="00811A14"/>
    <w:rsid w:val="00820FCC"/>
    <w:rsid w:val="00824260"/>
    <w:rsid w:val="00830F95"/>
    <w:rsid w:val="00833E8A"/>
    <w:rsid w:val="00845930"/>
    <w:rsid w:val="00851A4B"/>
    <w:rsid w:val="008552B2"/>
    <w:rsid w:val="0085778F"/>
    <w:rsid w:val="00861A57"/>
    <w:rsid w:val="008620FB"/>
    <w:rsid w:val="00865DEA"/>
    <w:rsid w:val="00866077"/>
    <w:rsid w:val="00881319"/>
    <w:rsid w:val="00884DDC"/>
    <w:rsid w:val="00887969"/>
    <w:rsid w:val="00890923"/>
    <w:rsid w:val="00895341"/>
    <w:rsid w:val="008957E9"/>
    <w:rsid w:val="00896745"/>
    <w:rsid w:val="00897D2E"/>
    <w:rsid w:val="008B09FE"/>
    <w:rsid w:val="008B128D"/>
    <w:rsid w:val="008C0809"/>
    <w:rsid w:val="008C247A"/>
    <w:rsid w:val="008C31DF"/>
    <w:rsid w:val="008D36F3"/>
    <w:rsid w:val="008D3AAB"/>
    <w:rsid w:val="008D49C7"/>
    <w:rsid w:val="008E2E92"/>
    <w:rsid w:val="008E5278"/>
    <w:rsid w:val="008E5477"/>
    <w:rsid w:val="008F0FBD"/>
    <w:rsid w:val="008F1601"/>
    <w:rsid w:val="008F1F18"/>
    <w:rsid w:val="008F69F3"/>
    <w:rsid w:val="00905B17"/>
    <w:rsid w:val="00905C5D"/>
    <w:rsid w:val="0091008B"/>
    <w:rsid w:val="00914530"/>
    <w:rsid w:val="00920B3F"/>
    <w:rsid w:val="00920BC9"/>
    <w:rsid w:val="00922305"/>
    <w:rsid w:val="0092379D"/>
    <w:rsid w:val="00944B2E"/>
    <w:rsid w:val="009451EA"/>
    <w:rsid w:val="009477EB"/>
    <w:rsid w:val="009548B9"/>
    <w:rsid w:val="00955D32"/>
    <w:rsid w:val="00962A00"/>
    <w:rsid w:val="009631B4"/>
    <w:rsid w:val="00964741"/>
    <w:rsid w:val="00966A15"/>
    <w:rsid w:val="0096731C"/>
    <w:rsid w:val="009713D7"/>
    <w:rsid w:val="0097279A"/>
    <w:rsid w:val="00973FBA"/>
    <w:rsid w:val="0098150D"/>
    <w:rsid w:val="00985656"/>
    <w:rsid w:val="009917A2"/>
    <w:rsid w:val="00992FC8"/>
    <w:rsid w:val="00995D62"/>
    <w:rsid w:val="00996661"/>
    <w:rsid w:val="009A07AE"/>
    <w:rsid w:val="009A1DF3"/>
    <w:rsid w:val="009A4940"/>
    <w:rsid w:val="009D5572"/>
    <w:rsid w:val="009D7988"/>
    <w:rsid w:val="009E3E6A"/>
    <w:rsid w:val="009E621A"/>
    <w:rsid w:val="009F0C9D"/>
    <w:rsid w:val="009F1AB4"/>
    <w:rsid w:val="009F30C2"/>
    <w:rsid w:val="00A021C3"/>
    <w:rsid w:val="00A06C6A"/>
    <w:rsid w:val="00A13FA2"/>
    <w:rsid w:val="00A15AFA"/>
    <w:rsid w:val="00A31BDC"/>
    <w:rsid w:val="00A31D25"/>
    <w:rsid w:val="00A42BA9"/>
    <w:rsid w:val="00A63FB7"/>
    <w:rsid w:val="00A66DD9"/>
    <w:rsid w:val="00A7101B"/>
    <w:rsid w:val="00A72A1C"/>
    <w:rsid w:val="00A74788"/>
    <w:rsid w:val="00A805EB"/>
    <w:rsid w:val="00A83F8B"/>
    <w:rsid w:val="00A85316"/>
    <w:rsid w:val="00A91842"/>
    <w:rsid w:val="00A92182"/>
    <w:rsid w:val="00A93138"/>
    <w:rsid w:val="00A9446C"/>
    <w:rsid w:val="00A94F02"/>
    <w:rsid w:val="00A9669A"/>
    <w:rsid w:val="00AA38EA"/>
    <w:rsid w:val="00AA7856"/>
    <w:rsid w:val="00AB2A36"/>
    <w:rsid w:val="00AC1B03"/>
    <w:rsid w:val="00AC4775"/>
    <w:rsid w:val="00AD0F78"/>
    <w:rsid w:val="00AD20C0"/>
    <w:rsid w:val="00AE33F2"/>
    <w:rsid w:val="00AF0203"/>
    <w:rsid w:val="00AF0E8F"/>
    <w:rsid w:val="00AF2B87"/>
    <w:rsid w:val="00B01674"/>
    <w:rsid w:val="00B07665"/>
    <w:rsid w:val="00B07FF6"/>
    <w:rsid w:val="00B11DD5"/>
    <w:rsid w:val="00B12EC5"/>
    <w:rsid w:val="00B22B85"/>
    <w:rsid w:val="00B27F46"/>
    <w:rsid w:val="00B40465"/>
    <w:rsid w:val="00B55474"/>
    <w:rsid w:val="00B627F2"/>
    <w:rsid w:val="00B633F8"/>
    <w:rsid w:val="00B67617"/>
    <w:rsid w:val="00B844E5"/>
    <w:rsid w:val="00B90DFB"/>
    <w:rsid w:val="00B93701"/>
    <w:rsid w:val="00B93D87"/>
    <w:rsid w:val="00B968ED"/>
    <w:rsid w:val="00BA73B6"/>
    <w:rsid w:val="00BB5604"/>
    <w:rsid w:val="00BC01C1"/>
    <w:rsid w:val="00BC2B0C"/>
    <w:rsid w:val="00BC571A"/>
    <w:rsid w:val="00BD0212"/>
    <w:rsid w:val="00BD20DB"/>
    <w:rsid w:val="00BE024B"/>
    <w:rsid w:val="00BE33DD"/>
    <w:rsid w:val="00BE78D6"/>
    <w:rsid w:val="00BF10A7"/>
    <w:rsid w:val="00BF2803"/>
    <w:rsid w:val="00BF4203"/>
    <w:rsid w:val="00BF55B9"/>
    <w:rsid w:val="00BF59F2"/>
    <w:rsid w:val="00BF72ED"/>
    <w:rsid w:val="00C20845"/>
    <w:rsid w:val="00C21A5D"/>
    <w:rsid w:val="00C27882"/>
    <w:rsid w:val="00C30B9F"/>
    <w:rsid w:val="00C34C54"/>
    <w:rsid w:val="00C4024A"/>
    <w:rsid w:val="00C40A28"/>
    <w:rsid w:val="00C478A0"/>
    <w:rsid w:val="00C47F87"/>
    <w:rsid w:val="00C5341D"/>
    <w:rsid w:val="00C6470E"/>
    <w:rsid w:val="00C7344B"/>
    <w:rsid w:val="00C757D4"/>
    <w:rsid w:val="00C759EF"/>
    <w:rsid w:val="00C77C69"/>
    <w:rsid w:val="00C86925"/>
    <w:rsid w:val="00C91498"/>
    <w:rsid w:val="00C92FB8"/>
    <w:rsid w:val="00C961A2"/>
    <w:rsid w:val="00C96F97"/>
    <w:rsid w:val="00CB3DF8"/>
    <w:rsid w:val="00CC16C2"/>
    <w:rsid w:val="00CC667F"/>
    <w:rsid w:val="00CC7120"/>
    <w:rsid w:val="00CC76DF"/>
    <w:rsid w:val="00CD1AC0"/>
    <w:rsid w:val="00CD6513"/>
    <w:rsid w:val="00CE1F64"/>
    <w:rsid w:val="00CE52BE"/>
    <w:rsid w:val="00D05CDD"/>
    <w:rsid w:val="00D078EA"/>
    <w:rsid w:val="00D12A79"/>
    <w:rsid w:val="00D15883"/>
    <w:rsid w:val="00D16893"/>
    <w:rsid w:val="00D202A9"/>
    <w:rsid w:val="00D238DE"/>
    <w:rsid w:val="00D25C94"/>
    <w:rsid w:val="00D265D7"/>
    <w:rsid w:val="00D32723"/>
    <w:rsid w:val="00D36FE5"/>
    <w:rsid w:val="00D464AE"/>
    <w:rsid w:val="00D50E9A"/>
    <w:rsid w:val="00D530E0"/>
    <w:rsid w:val="00D54FA6"/>
    <w:rsid w:val="00D55DD5"/>
    <w:rsid w:val="00D639F6"/>
    <w:rsid w:val="00D6459C"/>
    <w:rsid w:val="00D7778F"/>
    <w:rsid w:val="00D804ED"/>
    <w:rsid w:val="00D82A5E"/>
    <w:rsid w:val="00D8790E"/>
    <w:rsid w:val="00D9286A"/>
    <w:rsid w:val="00D96E2F"/>
    <w:rsid w:val="00D9722C"/>
    <w:rsid w:val="00DA4260"/>
    <w:rsid w:val="00DA726B"/>
    <w:rsid w:val="00DA7EFA"/>
    <w:rsid w:val="00DB64F4"/>
    <w:rsid w:val="00DC33CF"/>
    <w:rsid w:val="00DC4B36"/>
    <w:rsid w:val="00DC5721"/>
    <w:rsid w:val="00DD0873"/>
    <w:rsid w:val="00DD3BA7"/>
    <w:rsid w:val="00DD418E"/>
    <w:rsid w:val="00DE0941"/>
    <w:rsid w:val="00DF52D8"/>
    <w:rsid w:val="00DF5B91"/>
    <w:rsid w:val="00E0076D"/>
    <w:rsid w:val="00E12A2C"/>
    <w:rsid w:val="00E12C0A"/>
    <w:rsid w:val="00E22CF4"/>
    <w:rsid w:val="00E323B8"/>
    <w:rsid w:val="00E33C44"/>
    <w:rsid w:val="00E426E2"/>
    <w:rsid w:val="00E4629E"/>
    <w:rsid w:val="00E47CBA"/>
    <w:rsid w:val="00E5070F"/>
    <w:rsid w:val="00E512C4"/>
    <w:rsid w:val="00E51F4D"/>
    <w:rsid w:val="00E532D5"/>
    <w:rsid w:val="00E544E7"/>
    <w:rsid w:val="00E5493C"/>
    <w:rsid w:val="00E67227"/>
    <w:rsid w:val="00E73373"/>
    <w:rsid w:val="00E735E4"/>
    <w:rsid w:val="00E76EA0"/>
    <w:rsid w:val="00E77CB5"/>
    <w:rsid w:val="00E91587"/>
    <w:rsid w:val="00E92205"/>
    <w:rsid w:val="00EA2A20"/>
    <w:rsid w:val="00EA3CC0"/>
    <w:rsid w:val="00EA4E2D"/>
    <w:rsid w:val="00EA73BE"/>
    <w:rsid w:val="00EB1318"/>
    <w:rsid w:val="00EC6EDD"/>
    <w:rsid w:val="00EC740E"/>
    <w:rsid w:val="00EE2167"/>
    <w:rsid w:val="00EE5384"/>
    <w:rsid w:val="00EE73B3"/>
    <w:rsid w:val="00EE7B25"/>
    <w:rsid w:val="00EF1C81"/>
    <w:rsid w:val="00EF3C7C"/>
    <w:rsid w:val="00EF5EB1"/>
    <w:rsid w:val="00EF7337"/>
    <w:rsid w:val="00EF7440"/>
    <w:rsid w:val="00F01625"/>
    <w:rsid w:val="00F0635C"/>
    <w:rsid w:val="00F17651"/>
    <w:rsid w:val="00F30379"/>
    <w:rsid w:val="00F32236"/>
    <w:rsid w:val="00F32BB9"/>
    <w:rsid w:val="00F337FE"/>
    <w:rsid w:val="00F35678"/>
    <w:rsid w:val="00F3619F"/>
    <w:rsid w:val="00F44D8F"/>
    <w:rsid w:val="00F50E94"/>
    <w:rsid w:val="00F546D0"/>
    <w:rsid w:val="00F54F32"/>
    <w:rsid w:val="00F55EFF"/>
    <w:rsid w:val="00F73B2A"/>
    <w:rsid w:val="00F80D20"/>
    <w:rsid w:val="00F80DD0"/>
    <w:rsid w:val="00F8276E"/>
    <w:rsid w:val="00F83B59"/>
    <w:rsid w:val="00F904E4"/>
    <w:rsid w:val="00F94D76"/>
    <w:rsid w:val="00FA5EA8"/>
    <w:rsid w:val="00FC0206"/>
    <w:rsid w:val="00FC229D"/>
    <w:rsid w:val="00FC454C"/>
    <w:rsid w:val="00FC7534"/>
    <w:rsid w:val="00FD0469"/>
    <w:rsid w:val="00FD50D2"/>
    <w:rsid w:val="00FD791D"/>
    <w:rsid w:val="00FE02A2"/>
    <w:rsid w:val="00FE2EA1"/>
    <w:rsid w:val="00FE7E57"/>
    <w:rsid w:val="00FF26E8"/>
    <w:rsid w:val="00FF7C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ECEFBE"/>
  <w14:defaultImageDpi w14:val="300"/>
  <w15:docId w15:val="{B3D01A14-EFDF-9C40-8132-BC072237A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1F18"/>
    <w:pPr>
      <w:tabs>
        <w:tab w:val="center" w:pos="4320"/>
        <w:tab w:val="right" w:pos="8640"/>
      </w:tabs>
    </w:pPr>
  </w:style>
  <w:style w:type="character" w:customStyle="1" w:styleId="HeaderChar">
    <w:name w:val="Header Char"/>
    <w:basedOn w:val="DefaultParagraphFont"/>
    <w:link w:val="Header"/>
    <w:uiPriority w:val="99"/>
    <w:rsid w:val="008F1F18"/>
  </w:style>
  <w:style w:type="paragraph" w:styleId="Footer">
    <w:name w:val="footer"/>
    <w:basedOn w:val="Normal"/>
    <w:link w:val="FooterChar"/>
    <w:uiPriority w:val="99"/>
    <w:unhideWhenUsed/>
    <w:rsid w:val="008F1F18"/>
    <w:pPr>
      <w:tabs>
        <w:tab w:val="center" w:pos="4320"/>
        <w:tab w:val="right" w:pos="8640"/>
      </w:tabs>
    </w:pPr>
  </w:style>
  <w:style w:type="character" w:customStyle="1" w:styleId="FooterChar">
    <w:name w:val="Footer Char"/>
    <w:basedOn w:val="DefaultParagraphFont"/>
    <w:link w:val="Footer"/>
    <w:uiPriority w:val="99"/>
    <w:rsid w:val="008F1F18"/>
  </w:style>
  <w:style w:type="paragraph" w:styleId="BalloonText">
    <w:name w:val="Balloon Text"/>
    <w:basedOn w:val="Normal"/>
    <w:link w:val="BalloonTextChar"/>
    <w:uiPriority w:val="99"/>
    <w:semiHidden/>
    <w:unhideWhenUsed/>
    <w:rsid w:val="008F1F18"/>
    <w:rPr>
      <w:rFonts w:ascii="Lucida Grande" w:hAnsi="Lucida Grande"/>
      <w:sz w:val="18"/>
      <w:szCs w:val="18"/>
    </w:rPr>
  </w:style>
  <w:style w:type="character" w:customStyle="1" w:styleId="BalloonTextChar">
    <w:name w:val="Balloon Text Char"/>
    <w:basedOn w:val="DefaultParagraphFont"/>
    <w:link w:val="BalloonText"/>
    <w:uiPriority w:val="99"/>
    <w:semiHidden/>
    <w:rsid w:val="008F1F18"/>
    <w:rPr>
      <w:rFonts w:ascii="Lucida Grande" w:hAnsi="Lucida Grande"/>
      <w:sz w:val="18"/>
      <w:szCs w:val="18"/>
    </w:rPr>
  </w:style>
  <w:style w:type="table" w:styleId="TableGrid">
    <w:name w:val="Table Grid"/>
    <w:basedOn w:val="TableNormal"/>
    <w:uiPriority w:val="39"/>
    <w:rsid w:val="001C5E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
    <w:name w:val="Grid Table 3"/>
    <w:basedOn w:val="TableNormal"/>
    <w:uiPriority w:val="48"/>
    <w:rsid w:val="00187AB5"/>
    <w:rPr>
      <w:rFonts w:eastAsiaTheme="minorHAns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Hyperlink">
    <w:name w:val="Hyperlink"/>
    <w:basedOn w:val="DefaultParagraphFont"/>
    <w:uiPriority w:val="99"/>
    <w:unhideWhenUsed/>
    <w:rsid w:val="00884DDC"/>
    <w:rPr>
      <w:color w:val="0000FF" w:themeColor="hyperlink"/>
      <w:u w:val="single"/>
    </w:rPr>
  </w:style>
  <w:style w:type="paragraph" w:styleId="ListParagraph">
    <w:name w:val="List Paragraph"/>
    <w:basedOn w:val="Normal"/>
    <w:uiPriority w:val="34"/>
    <w:qFormat/>
    <w:rsid w:val="006F40D6"/>
    <w:pPr>
      <w:ind w:left="720"/>
      <w:contextualSpacing/>
    </w:pPr>
  </w:style>
  <w:style w:type="paragraph" w:styleId="NoSpacing">
    <w:name w:val="No Spacing"/>
    <w:qFormat/>
    <w:rsid w:val="007C465E"/>
    <w:rPr>
      <w:rFonts w:ascii="Cambria" w:eastAsia="Cambria" w:hAnsi="Cambria" w:cs="Times New Roman"/>
    </w:rPr>
  </w:style>
  <w:style w:type="paragraph" w:styleId="NormalWeb">
    <w:name w:val="Normal (Web)"/>
    <w:basedOn w:val="Normal"/>
    <w:rsid w:val="003B6A5D"/>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3B6A5D"/>
    <w:rPr>
      <w:i/>
      <w:iCs/>
    </w:rPr>
  </w:style>
  <w:style w:type="character" w:styleId="CommentReference">
    <w:name w:val="annotation reference"/>
    <w:basedOn w:val="DefaultParagraphFont"/>
    <w:uiPriority w:val="99"/>
    <w:semiHidden/>
    <w:unhideWhenUsed/>
    <w:rsid w:val="003B6A5D"/>
    <w:rPr>
      <w:sz w:val="18"/>
      <w:szCs w:val="18"/>
    </w:rPr>
  </w:style>
  <w:style w:type="paragraph" w:styleId="CommentText">
    <w:name w:val="annotation text"/>
    <w:basedOn w:val="Normal"/>
    <w:link w:val="CommentTextChar"/>
    <w:uiPriority w:val="99"/>
    <w:semiHidden/>
    <w:unhideWhenUsed/>
    <w:rsid w:val="003B6A5D"/>
  </w:style>
  <w:style w:type="character" w:customStyle="1" w:styleId="CommentTextChar">
    <w:name w:val="Comment Text Char"/>
    <w:basedOn w:val="DefaultParagraphFont"/>
    <w:link w:val="CommentText"/>
    <w:uiPriority w:val="99"/>
    <w:semiHidden/>
    <w:rsid w:val="003B6A5D"/>
  </w:style>
  <w:style w:type="paragraph" w:styleId="CommentSubject">
    <w:name w:val="annotation subject"/>
    <w:basedOn w:val="CommentText"/>
    <w:next w:val="CommentText"/>
    <w:link w:val="CommentSubjectChar"/>
    <w:uiPriority w:val="99"/>
    <w:semiHidden/>
    <w:unhideWhenUsed/>
    <w:rsid w:val="003B6A5D"/>
    <w:rPr>
      <w:b/>
      <w:bCs/>
      <w:sz w:val="20"/>
      <w:szCs w:val="20"/>
    </w:rPr>
  </w:style>
  <w:style w:type="character" w:customStyle="1" w:styleId="CommentSubjectChar">
    <w:name w:val="Comment Subject Char"/>
    <w:basedOn w:val="CommentTextChar"/>
    <w:link w:val="CommentSubject"/>
    <w:uiPriority w:val="99"/>
    <w:semiHidden/>
    <w:rsid w:val="003B6A5D"/>
    <w:rPr>
      <w:b/>
      <w:bCs/>
      <w:sz w:val="20"/>
      <w:szCs w:val="20"/>
    </w:rPr>
  </w:style>
  <w:style w:type="character" w:styleId="FollowedHyperlink">
    <w:name w:val="FollowedHyperlink"/>
    <w:basedOn w:val="DefaultParagraphFont"/>
    <w:uiPriority w:val="99"/>
    <w:semiHidden/>
    <w:unhideWhenUsed/>
    <w:rsid w:val="0009579A"/>
    <w:rPr>
      <w:color w:val="800080" w:themeColor="followedHyperlink"/>
      <w:u w:val="single"/>
    </w:rPr>
  </w:style>
  <w:style w:type="character" w:styleId="PageNumber">
    <w:name w:val="page number"/>
    <w:basedOn w:val="DefaultParagraphFont"/>
    <w:uiPriority w:val="99"/>
    <w:semiHidden/>
    <w:unhideWhenUsed/>
    <w:rsid w:val="000C117A"/>
  </w:style>
  <w:style w:type="character" w:customStyle="1" w:styleId="UnresolvedMention1">
    <w:name w:val="Unresolved Mention1"/>
    <w:basedOn w:val="DefaultParagraphFont"/>
    <w:uiPriority w:val="99"/>
    <w:rsid w:val="00254359"/>
    <w:rPr>
      <w:color w:val="605E5C"/>
      <w:shd w:val="clear" w:color="auto" w:fill="E1DFDD"/>
    </w:rPr>
  </w:style>
  <w:style w:type="character" w:customStyle="1" w:styleId="apple-converted-space">
    <w:name w:val="apple-converted-space"/>
    <w:basedOn w:val="DefaultParagraphFont"/>
    <w:rsid w:val="00385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504810">
      <w:bodyDiv w:val="1"/>
      <w:marLeft w:val="0"/>
      <w:marRight w:val="0"/>
      <w:marTop w:val="0"/>
      <w:marBottom w:val="0"/>
      <w:divBdr>
        <w:top w:val="none" w:sz="0" w:space="0" w:color="auto"/>
        <w:left w:val="none" w:sz="0" w:space="0" w:color="auto"/>
        <w:bottom w:val="none" w:sz="0" w:space="0" w:color="auto"/>
        <w:right w:val="none" w:sz="0" w:space="0" w:color="auto"/>
      </w:divBdr>
    </w:div>
    <w:div w:id="991564278">
      <w:bodyDiv w:val="1"/>
      <w:marLeft w:val="0"/>
      <w:marRight w:val="0"/>
      <w:marTop w:val="0"/>
      <w:marBottom w:val="0"/>
      <w:divBdr>
        <w:top w:val="none" w:sz="0" w:space="0" w:color="auto"/>
        <w:left w:val="none" w:sz="0" w:space="0" w:color="auto"/>
        <w:bottom w:val="none" w:sz="0" w:space="0" w:color="auto"/>
        <w:right w:val="none" w:sz="0" w:space="0" w:color="auto"/>
      </w:divBdr>
    </w:div>
    <w:div w:id="1018309284">
      <w:bodyDiv w:val="1"/>
      <w:marLeft w:val="0"/>
      <w:marRight w:val="0"/>
      <w:marTop w:val="0"/>
      <w:marBottom w:val="0"/>
      <w:divBdr>
        <w:top w:val="none" w:sz="0" w:space="0" w:color="auto"/>
        <w:left w:val="none" w:sz="0" w:space="0" w:color="auto"/>
        <w:bottom w:val="none" w:sz="0" w:space="0" w:color="auto"/>
        <w:right w:val="none" w:sz="0" w:space="0" w:color="auto"/>
      </w:divBdr>
    </w:div>
    <w:div w:id="21111967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ylan.yalcin@csuci.edu" TargetMode="External"/><Relationship Id="rId13" Type="http://schemas.openxmlformats.org/officeDocument/2006/relationships/hyperlink" Target="mailto:caps@csuci.edu" TargetMode="External"/><Relationship Id="rId18" Type="http://schemas.openxmlformats.org/officeDocument/2006/relationships/hyperlink" Target="http://r20.rs6.net/tn.jsp?f=001bVYZ2nQHupCVFlvb96IuQ2GXEZNzlzoM-965ykncO1nbjE7XuIE1dAqWI2FItZuzu9p6a_UZkALYznNq4LeZ3NGppWcj34XTOQZJ2cj_vhFd8FDUQNgrneJJ7pqDHROr2YnIclQ-BrDcVvHiRWWXjbDPELvcfXMW&amp;c=5Rv9YNau7ESu1ZSmC6Z0csiNAanjv8DikzVdhYclJUz30sK1BGVgIQ==&amp;ch=mVQTvmSeRK7BEvpZY-AxpSIZQylD8zCwM15ZCYOJmKnxHn_nu3P3CQ=="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gif"/><Relationship Id="rId12" Type="http://schemas.openxmlformats.org/officeDocument/2006/relationships/hyperlink" Target="http://r20.rs6.net/tn.jsp?f=001bVYZ2nQHupCVFlvb96IuQ2GXEZNzlzoM-965ykncO1nbjE7XuIE1dAqWI2FItZuzr3XbEE8v0O7gwNPWLJkvmW4ONpSt_RYVv4NC55KSD1c3lT32cC2ZI8B-4wjw6wOZ5SoBJHBsYyERaHkfqSwghf_BqC81ivX1IDGv9duyKlvVSzzTpcoOKzXtU-KgK1_u&amp;c=5Rv9YNau7ESu1ZSmC6Z0csiNAanjv8DikzVdhYclJUz30sK1BGVgIQ==&amp;ch=mVQTvmSeRK7BEvpZY-AxpSIZQylD8zCwM15ZCYOJmKnxHn_nu3P3CQ==" TargetMode="External"/><Relationship Id="rId17" Type="http://schemas.openxmlformats.org/officeDocument/2006/relationships/hyperlink" Target="http://r20.rs6.net/tn.jsp?f=001bVYZ2nQHupCVFlvb96IuQ2GXEZNzlzoM-965ykncO1nbjE7XuIE1dAqWI2FItZuzcLOezjLFwebRaXtDnxmb1Ia0vMU4d6C_SG46gHCjr_UC0yuF61eMpo_SOAWoH4hFzt-whXoRoaN4MMcJ8Z76qQ==&amp;c=5Rv9YNau7ESu1ZSmC6Z0csiNAanjv8DikzVdhYclJUz30sK1BGVgIQ==&amp;ch=mVQTvmSeRK7BEvpZY-AxpSIZQylD8zCwM15ZCYOJmKnxHn_nu3P3CQ==" TargetMode="External"/><Relationship Id="rId2" Type="http://schemas.openxmlformats.org/officeDocument/2006/relationships/styles" Target="styles.xml"/><Relationship Id="rId16" Type="http://schemas.openxmlformats.org/officeDocument/2006/relationships/hyperlink" Target="http://r20.rs6.net/tn.jsp?f=001bVYZ2nQHupCVFlvb96IuQ2GXEZNzlzoM-965ykncO1nbjE7XuIE1dAqWI2FItZuz-TygdKuVCCmxqghtaolBjsDIvLzKKPZ3os3GzHxKyeV0B6bS2gAOqwSCHRso5xA_WZLLAYbgc3XwLZVrE3jVVRHTTA2EizMCDhDEQcFjXZVPoZkl8bMNLA==&amp;c=5Rv9YNau7ESu1ZSmC6Z0csiNAanjv8DikzVdhYclJUz30sK1BGVgIQ==&amp;ch=mVQTvmSeRK7BEvpZY-AxpSIZQylD8zCwM15ZCYOJmKnxHn_nu3P3CQ=="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yci.csuci.ed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r20.rs6.net/tn.jsp?f=001bVYZ2nQHupCVFlvb96IuQ2GXEZNzlzoM-965ykncO1nbjE7XuIE1dAqWI2FItZuz9nm4Yl83ZuDphHAEYMBTglNl2bEJt9pVZE1Ud2EhqIy3ZfTgEYf8F1kdruu-K8BpjaZbDrdWcZc7ISURE8iZc22T5XREejRI&amp;c=5Rv9YNau7ESu1ZSmC6Z0csiNAanjv8DikzVdhYclJUz30sK1BGVgIQ==&amp;ch=mVQTvmSeRK7BEvpZY-AxpSIZQylD8zCwM15ZCYOJmKnxHn_nu3P3CQ==" TargetMode="External"/><Relationship Id="rId23" Type="http://schemas.openxmlformats.org/officeDocument/2006/relationships/fontTable" Target="fontTable.xml"/><Relationship Id="rId10" Type="http://schemas.openxmlformats.org/officeDocument/2006/relationships/hyperlink" Target="https://calendly.com/taylan-ci" TargetMode="External"/><Relationship Id="rId19" Type="http://schemas.openxmlformats.org/officeDocument/2006/relationships/hyperlink" Target="http://r20.rs6.net/tn.jsp?f=001bVYZ2nQHupCVFlvb96IuQ2GXEZNzlzoM-965ykncO1nbjE7XuIE1dAqWI2FItZuz3nIDZ-KHjlgUuAN6uglHfZjfV4lARdDaWAHoup4sk1x6WDFdT61H_CMZ4WSjNdalxNs4KrgukPVs-oHcLARysWs2KWNKVmXSO_HM5IXgT5Wp8hA9E-slyWdc1DeAlCQ5s2ygiXFXgkCnGwqSimcsg7PxoPCLj1y0-CfWKjximxgaHVpjNBD5Ng==&amp;c=5Rv9YNau7ESu1ZSmC6Z0csiNAanjv8DikzVdhYclJUz30sK1BGVgIQ==&amp;ch=mVQTvmSeRK7BEvpZY-AxpSIZQylD8zCwM15ZCYOJmKnxHn_nu3P3CQ==" TargetMode="External"/><Relationship Id="rId4" Type="http://schemas.openxmlformats.org/officeDocument/2006/relationships/webSettings" Target="webSettings.xml"/><Relationship Id="rId9" Type="http://schemas.openxmlformats.org/officeDocument/2006/relationships/hyperlink" Target="https://csuci.zoom.us/j/93522750477" TargetMode="External"/><Relationship Id="rId14" Type="http://schemas.openxmlformats.org/officeDocument/2006/relationships/hyperlink" Target="http://r20.rs6.net/tn.jsp?f=001bVYZ2nQHupCVFlvb96IuQ2GXEZNzlzoM-965ykncO1nbjE7XuIE1dAqWI2FItZuz8nXTAzZEyfexPw5HHFBrHBfrvrbCHmOgZ-Ie-nlLLluiG-DczOs10iTWNYGGApZ7XbToSKrUDxKAMbe4XMUb-w==&amp;c=5Rv9YNau7ESu1ZSmC6Z0csiNAanjv8DikzVdhYclJUz30sK1BGVgIQ==&amp;ch=mVQTvmSeRK7BEvpZY-AxpSIZQylD8zCwM15ZCYOJmKnxHn_nu3P3CQ=="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2630</Words>
  <Characters>14993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Pehlivan Yalcin, Ekin</dc:creator>
  <cp:keywords/>
  <dc:description/>
  <cp:lastModifiedBy>Taylan Yalcin</cp:lastModifiedBy>
  <cp:revision>14</cp:revision>
  <dcterms:created xsi:type="dcterms:W3CDTF">2021-08-19T01:20:00Z</dcterms:created>
  <dcterms:modified xsi:type="dcterms:W3CDTF">2021-08-19T02:01:00Z</dcterms:modified>
</cp:coreProperties>
</file>