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BB713" w14:textId="77777777" w:rsidR="00921B8D" w:rsidRDefault="00921B8D">
      <w:pPr>
        <w:rPr>
          <w:color w:val="FF0000"/>
        </w:rPr>
      </w:pPr>
    </w:p>
    <w:p w14:paraId="618B0D12" w14:textId="77777777" w:rsidR="00921B8D" w:rsidRDefault="00C90BC2">
      <w:pPr>
        <w:pStyle w:val="Heading1"/>
        <w:rPr>
          <w:sz w:val="22"/>
        </w:rPr>
      </w:pPr>
      <w:r>
        <w:rPr>
          <w:sz w:val="22"/>
        </w:rPr>
        <w:t>CALIFORNIA STATE UNIVERSITY CHANNEL ISLANDS</w:t>
      </w:r>
    </w:p>
    <w:p w14:paraId="2E815C15" w14:textId="77777777" w:rsidR="00921B8D" w:rsidRDefault="00921B8D">
      <w:pPr>
        <w:jc w:val="center"/>
      </w:pPr>
    </w:p>
    <w:p w14:paraId="33B664BA" w14:textId="77777777" w:rsidR="00921B8D" w:rsidRDefault="00921B8D"/>
    <w:p w14:paraId="7742F7E7" w14:textId="3A43D9D3" w:rsidR="00921B8D" w:rsidRDefault="00C90BC2">
      <w:r>
        <w:rPr>
          <w:b/>
        </w:rPr>
        <w:t>Course:</w:t>
      </w:r>
      <w:r>
        <w:tab/>
      </w:r>
      <w:r>
        <w:tab/>
        <w:t>BUS 320-0</w:t>
      </w:r>
      <w:r w:rsidR="00F1296F">
        <w:t>01</w:t>
      </w:r>
      <w:r>
        <w:t xml:space="preserve"> </w:t>
      </w:r>
      <w:proofErr w:type="gramStart"/>
      <w:r w:rsidR="00273EBE">
        <w:t>2305</w:t>
      </w:r>
      <w:r>
        <w:t xml:space="preserve">  (</w:t>
      </w:r>
      <w:proofErr w:type="gramEnd"/>
      <w:r w:rsidR="00273EBE">
        <w:t>26 Jan</w:t>
      </w:r>
      <w:r w:rsidR="006B0323">
        <w:t xml:space="preserve"> – 1</w:t>
      </w:r>
      <w:r w:rsidR="00273EBE">
        <w:t>8</w:t>
      </w:r>
      <w:r w:rsidR="006B0323">
        <w:t xml:space="preserve"> </w:t>
      </w:r>
      <w:r w:rsidR="00273EBE">
        <w:t>May 2022</w:t>
      </w:r>
      <w:r>
        <w:t>)</w:t>
      </w:r>
    </w:p>
    <w:p w14:paraId="5F2D4BEE" w14:textId="77777777" w:rsidR="00921B8D" w:rsidRDefault="00921B8D"/>
    <w:p w14:paraId="67C6E2C5" w14:textId="77777777" w:rsidR="00921B8D" w:rsidRDefault="00C90BC2">
      <w:r>
        <w:rPr>
          <w:b/>
        </w:rPr>
        <w:t>Title:</w:t>
      </w:r>
      <w:r>
        <w:tab/>
      </w:r>
      <w:r>
        <w:tab/>
      </w:r>
      <w:r>
        <w:tab/>
        <w:t>Business Operations</w:t>
      </w:r>
    </w:p>
    <w:p w14:paraId="53F67C54" w14:textId="77777777" w:rsidR="00921B8D" w:rsidRDefault="00921B8D"/>
    <w:p w14:paraId="320C7769" w14:textId="77777777" w:rsidR="00921B8D" w:rsidRDefault="00C90BC2">
      <w:r>
        <w:rPr>
          <w:b/>
        </w:rPr>
        <w:t>Units:</w:t>
      </w:r>
      <w:r>
        <w:tab/>
      </w:r>
      <w:r>
        <w:tab/>
      </w:r>
      <w:r>
        <w:tab/>
        <w:t>3</w:t>
      </w:r>
    </w:p>
    <w:p w14:paraId="234DC945" w14:textId="77777777" w:rsidR="00921B8D" w:rsidRDefault="00921B8D"/>
    <w:p w14:paraId="7A2F1289" w14:textId="353FCC8D" w:rsidR="00921B8D" w:rsidRDefault="00C90BC2">
      <w:r>
        <w:rPr>
          <w:b/>
        </w:rPr>
        <w:t>Location:</w:t>
      </w:r>
      <w:r>
        <w:tab/>
      </w:r>
      <w:r>
        <w:tab/>
      </w:r>
      <w:r w:rsidR="00273EBE">
        <w:t>Broome Library 2330 Wednesday 6 – 8:50pm (and online)</w:t>
      </w:r>
      <w:r w:rsidR="00F1296F">
        <w:t xml:space="preserve"> </w:t>
      </w:r>
    </w:p>
    <w:p w14:paraId="614FCF1F" w14:textId="77777777" w:rsidR="006D65E2" w:rsidRPr="008167DF" w:rsidRDefault="00F1296F" w:rsidP="006D65E2">
      <w:pPr>
        <w:pStyle w:val="NormalWeb"/>
        <w:shd w:val="clear" w:color="auto" w:fill="FFFFFF"/>
        <w:spacing w:before="180" w:beforeAutospacing="0" w:after="180" w:afterAutospacing="0"/>
        <w:rPr>
          <w:rFonts w:ascii="Helvetica" w:hAnsi="Helvetica" w:cs="Helvetica"/>
          <w:b/>
          <w:bCs/>
          <w:color w:val="2D3B45"/>
        </w:rPr>
      </w:pPr>
      <w:r>
        <w:tab/>
      </w:r>
      <w:r>
        <w:tab/>
      </w:r>
      <w:r>
        <w:tab/>
      </w:r>
      <w:r w:rsidR="00B116B3">
        <w:tab/>
      </w:r>
      <w:r w:rsidR="006D65E2" w:rsidRPr="008167DF">
        <w:rPr>
          <w:rFonts w:ascii="Helvetica" w:hAnsi="Helvetica" w:cs="Helvetica"/>
          <w:b/>
          <w:bCs/>
          <w:color w:val="2D3B45"/>
        </w:rPr>
        <w:t>Here are the class Zoom details for reference:</w:t>
      </w:r>
    </w:p>
    <w:p w14:paraId="79C14B0A" w14:textId="09DCCAAE" w:rsidR="00200E62" w:rsidRPr="008167DF" w:rsidRDefault="00200E62" w:rsidP="00200E62">
      <w:pPr>
        <w:ind w:left="2880"/>
        <w:rPr>
          <w:rFonts w:ascii="Helvetica" w:eastAsiaTheme="minorHAnsi" w:hAnsi="Helvetica" w:cs="Helvetica"/>
          <w:b/>
          <w:bCs/>
          <w:color w:val="2D3B45"/>
          <w:sz w:val="22"/>
          <w:szCs w:val="22"/>
        </w:rPr>
      </w:pPr>
      <w:r w:rsidRPr="008167DF">
        <w:rPr>
          <w:rFonts w:ascii="Helvetica" w:eastAsiaTheme="minorHAnsi" w:hAnsi="Helvetica" w:cs="Helvetica"/>
          <w:b/>
          <w:bCs/>
          <w:color w:val="2D3B45"/>
          <w:sz w:val="22"/>
          <w:szCs w:val="22"/>
        </w:rPr>
        <w:t>https://csuci.zoom.us/j/83273122550</w:t>
      </w:r>
    </w:p>
    <w:p w14:paraId="0768B09A" w14:textId="77777777" w:rsidR="00200E62" w:rsidRPr="008167DF" w:rsidRDefault="00200E62" w:rsidP="00200E62">
      <w:pPr>
        <w:ind w:left="2880"/>
        <w:rPr>
          <w:rFonts w:ascii="Helvetica" w:eastAsiaTheme="minorHAnsi" w:hAnsi="Helvetica" w:cs="Helvetica"/>
          <w:b/>
          <w:bCs/>
          <w:color w:val="2D3B45"/>
          <w:sz w:val="22"/>
          <w:szCs w:val="22"/>
        </w:rPr>
      </w:pPr>
    </w:p>
    <w:p w14:paraId="7BA8F844" w14:textId="63282B4A" w:rsidR="00200E62" w:rsidRPr="008167DF" w:rsidRDefault="00200E62" w:rsidP="00200E62">
      <w:pPr>
        <w:ind w:left="2880"/>
        <w:rPr>
          <w:rFonts w:ascii="Helvetica" w:eastAsiaTheme="minorHAnsi" w:hAnsi="Helvetica" w:cs="Helvetica"/>
          <w:b/>
          <w:bCs/>
          <w:color w:val="2D3B45"/>
          <w:sz w:val="22"/>
          <w:szCs w:val="22"/>
        </w:rPr>
      </w:pPr>
      <w:r w:rsidRPr="008167DF">
        <w:rPr>
          <w:rFonts w:ascii="Helvetica" w:eastAsiaTheme="minorHAnsi" w:hAnsi="Helvetica" w:cs="Helvetica"/>
          <w:b/>
          <w:bCs/>
          <w:color w:val="2D3B45"/>
          <w:sz w:val="22"/>
          <w:szCs w:val="22"/>
        </w:rPr>
        <w:t xml:space="preserve">    </w:t>
      </w:r>
      <w:r w:rsidRPr="008167DF">
        <w:rPr>
          <w:rFonts w:ascii="Helvetica" w:eastAsiaTheme="minorHAnsi" w:hAnsi="Helvetica" w:cs="Helvetica"/>
          <w:b/>
          <w:bCs/>
          <w:color w:val="2D3B45"/>
          <w:sz w:val="22"/>
          <w:szCs w:val="22"/>
        </w:rPr>
        <w:t>Phone Number</w:t>
      </w:r>
      <w:r w:rsidRPr="008167DF">
        <w:rPr>
          <w:rFonts w:ascii="Helvetica" w:eastAsiaTheme="minorHAnsi" w:hAnsi="Helvetica" w:cs="Helvetica"/>
          <w:b/>
          <w:bCs/>
          <w:color w:val="2D3B45"/>
          <w:sz w:val="22"/>
          <w:szCs w:val="22"/>
        </w:rPr>
        <w:t xml:space="preserve">: +1 312 626 6799  </w:t>
      </w:r>
    </w:p>
    <w:p w14:paraId="7AE713FE" w14:textId="471CF426" w:rsidR="00921B8D" w:rsidRPr="008167DF" w:rsidRDefault="00200E62" w:rsidP="00200E62">
      <w:pPr>
        <w:ind w:left="2880"/>
        <w:rPr>
          <w:rFonts w:ascii="Helvetica" w:eastAsiaTheme="minorHAnsi" w:hAnsi="Helvetica" w:cs="Helvetica"/>
          <w:b/>
          <w:bCs/>
          <w:color w:val="2D3B45"/>
          <w:sz w:val="22"/>
          <w:szCs w:val="22"/>
        </w:rPr>
      </w:pPr>
      <w:r w:rsidRPr="008167DF">
        <w:rPr>
          <w:rFonts w:ascii="Helvetica" w:eastAsiaTheme="minorHAnsi" w:hAnsi="Helvetica" w:cs="Helvetica"/>
          <w:b/>
          <w:bCs/>
          <w:color w:val="2D3B45"/>
          <w:sz w:val="22"/>
          <w:szCs w:val="22"/>
        </w:rPr>
        <w:t xml:space="preserve">    Meeting ID: 832 7312 2550</w:t>
      </w:r>
    </w:p>
    <w:p w14:paraId="3CCF3471" w14:textId="77777777" w:rsidR="00200E62" w:rsidRDefault="00200E62" w:rsidP="00200E62">
      <w:pPr>
        <w:ind w:left="2880"/>
      </w:pPr>
    </w:p>
    <w:p w14:paraId="0DF6EBCA" w14:textId="77777777" w:rsidR="00921B8D" w:rsidRDefault="00C90BC2">
      <w:pPr>
        <w:ind w:left="2160" w:hanging="2160"/>
      </w:pPr>
      <w:r>
        <w:rPr>
          <w:b/>
        </w:rPr>
        <w:t>Required Texts:</w:t>
      </w:r>
      <w:r>
        <w:rPr>
          <w:b/>
        </w:rPr>
        <w:tab/>
      </w:r>
      <w:r>
        <w:rPr>
          <w:bCs/>
        </w:rPr>
        <w:t>Heizer, Jay; Render, Barry:</w:t>
      </w:r>
      <w:r>
        <w:t xml:space="preserve">  </w:t>
      </w:r>
      <w:r>
        <w:rPr>
          <w:u w:val="single"/>
        </w:rPr>
        <w:t>Operations Management</w:t>
      </w:r>
      <w:r>
        <w:t xml:space="preserve">, 2014, 11th edition, Pearson, </w:t>
      </w:r>
      <w:r>
        <w:rPr>
          <w:color w:val="000000"/>
        </w:rPr>
        <w:t>ISBN-10: 0136119417 ISBN-13:  9780136119418</w:t>
      </w:r>
    </w:p>
    <w:p w14:paraId="54C0693E" w14:textId="77777777" w:rsidR="00921B8D" w:rsidRDefault="00921B8D"/>
    <w:p w14:paraId="74924696" w14:textId="77777777" w:rsidR="00921B8D" w:rsidRDefault="00C90BC2">
      <w:pPr>
        <w:ind w:left="2160"/>
      </w:pPr>
      <w:r>
        <w:t>In addition to the regular readings assigned in this course, it is highly encouraged to keep up with current events in business and economics by reading at least one of the following materials on a regular basis:  Wall Street Journal, Business Week, and/or Fortune.</w:t>
      </w:r>
    </w:p>
    <w:p w14:paraId="2AAAEB3E" w14:textId="77777777" w:rsidR="00921B8D" w:rsidRDefault="00921B8D"/>
    <w:p w14:paraId="7A0F8203" w14:textId="77777777" w:rsidR="00921B8D" w:rsidRDefault="00C90BC2">
      <w:r>
        <w:rPr>
          <w:b/>
        </w:rPr>
        <w:t>Instructor:</w:t>
      </w:r>
      <w:r>
        <w:tab/>
      </w:r>
      <w:r>
        <w:tab/>
        <w:t>Alan Jaeger, BSME, MBA</w:t>
      </w:r>
    </w:p>
    <w:p w14:paraId="3FFB9AC9" w14:textId="77777777" w:rsidR="00921B8D" w:rsidRDefault="00921B8D"/>
    <w:p w14:paraId="326DE7DD" w14:textId="77777777" w:rsidR="00921B8D" w:rsidRDefault="00C90BC2">
      <w:r>
        <w:rPr>
          <w:b/>
        </w:rPr>
        <w:t>Telephone Number:</w:t>
      </w:r>
      <w:r>
        <w:tab/>
        <w:t xml:space="preserve">805-340-3056; email: </w:t>
      </w:r>
      <w:hyperlink r:id="rId7" w:history="1">
        <w:r>
          <w:rPr>
            <w:rStyle w:val="Hyperlink"/>
          </w:rPr>
          <w:t>Alan.Jaeger@csuci.edu</w:t>
        </w:r>
      </w:hyperlink>
      <w:r>
        <w:tab/>
      </w:r>
      <w:r>
        <w:tab/>
      </w:r>
    </w:p>
    <w:p w14:paraId="3D64D0C4" w14:textId="77777777" w:rsidR="00921B8D" w:rsidRDefault="00921B8D"/>
    <w:p w14:paraId="5FA9D3FB" w14:textId="38848B18" w:rsidR="00921B8D" w:rsidRDefault="00C90BC2">
      <w:pPr>
        <w:ind w:left="2160" w:hanging="2160"/>
      </w:pPr>
      <w:r>
        <w:rPr>
          <w:b/>
        </w:rPr>
        <w:t>Office Hours:</w:t>
      </w:r>
      <w:r>
        <w:tab/>
      </w:r>
      <w:r w:rsidR="00200E62">
        <w:t>Wednesday</w:t>
      </w:r>
      <w:r>
        <w:t xml:space="preserve"> </w:t>
      </w:r>
      <w:r w:rsidR="00200E62">
        <w:t xml:space="preserve">5-6 </w:t>
      </w:r>
      <w:proofErr w:type="gramStart"/>
      <w:r>
        <w:t>pm,  Zoom</w:t>
      </w:r>
      <w:proofErr w:type="gramEnd"/>
      <w:r>
        <w:t xml:space="preserve"> Online by appt.</w:t>
      </w:r>
    </w:p>
    <w:p w14:paraId="113629CA" w14:textId="77777777" w:rsidR="00921B8D" w:rsidRDefault="00921B8D"/>
    <w:p w14:paraId="65EDE98C" w14:textId="77777777" w:rsidR="00921B8D" w:rsidRDefault="00C90BC2">
      <w:pPr>
        <w:pStyle w:val="BodyTextIndent"/>
        <w:ind w:left="2160" w:hanging="2160"/>
        <w:jc w:val="left"/>
        <w:rPr>
          <w:rFonts w:ascii="Arial" w:hAnsi="Arial"/>
        </w:rPr>
      </w:pPr>
      <w:r>
        <w:rPr>
          <w:rFonts w:ascii="Arial" w:hAnsi="Arial"/>
          <w:b/>
        </w:rPr>
        <w:t>Course Overview:</w:t>
      </w:r>
      <w:r>
        <w:rPr>
          <w:rFonts w:ascii="Arial" w:hAnsi="Arial"/>
          <w:b/>
        </w:rPr>
        <w:tab/>
      </w:r>
      <w:r>
        <w:rPr>
          <w:rFonts w:ascii="Arial" w:hAnsi="Arial"/>
        </w:rPr>
        <w:t xml:space="preserve">This is a required course for the Bachelor of Science in Business. An understanding of the role of quantitative analysis techniques is essential for students of business. The course will use lectures, cases, projects, and in-class exercises to illustrate the importance of productivity to business organizations. This course will provide business students with the knowledge, skills, and abilities to analyze operational strategy, operating systems, </w:t>
      </w:r>
      <w:proofErr w:type="gramStart"/>
      <w:r>
        <w:rPr>
          <w:rFonts w:ascii="Arial" w:hAnsi="Arial"/>
        </w:rPr>
        <w:t>facilities</w:t>
      </w:r>
      <w:proofErr w:type="gramEnd"/>
      <w:r>
        <w:rPr>
          <w:rFonts w:ascii="Arial" w:hAnsi="Arial"/>
        </w:rPr>
        <w:t xml:space="preserve"> and process technology.</w:t>
      </w:r>
    </w:p>
    <w:p w14:paraId="73257E6B" w14:textId="77777777" w:rsidR="00921B8D" w:rsidRDefault="00921B8D">
      <w:pPr>
        <w:pStyle w:val="BodyTextIndent"/>
        <w:ind w:left="2160" w:hanging="2160"/>
        <w:jc w:val="left"/>
        <w:rPr>
          <w:rFonts w:ascii="Arial" w:hAnsi="Arial"/>
        </w:rPr>
      </w:pPr>
    </w:p>
    <w:p w14:paraId="006FB18E" w14:textId="77777777" w:rsidR="00921B8D" w:rsidRDefault="00C90BC2">
      <w:pPr>
        <w:ind w:left="2160" w:hanging="2160"/>
        <w:rPr>
          <w:b/>
        </w:rPr>
      </w:pPr>
      <w:r>
        <w:rPr>
          <w:b/>
        </w:rPr>
        <w:t xml:space="preserve">Program Learning </w:t>
      </w:r>
    </w:p>
    <w:p w14:paraId="57FB509A" w14:textId="77777777" w:rsidR="00921B8D" w:rsidRDefault="00C90BC2">
      <w:pPr>
        <w:ind w:left="2160" w:hanging="2160"/>
      </w:pPr>
      <w:r>
        <w:rPr>
          <w:b/>
        </w:rPr>
        <w:t>Outcomes:</w:t>
      </w:r>
      <w:r>
        <w:rPr>
          <w:b/>
        </w:rPr>
        <w:tab/>
      </w:r>
      <w:r>
        <w:t>The MVS courses focus on building the following Program Learning Outcomes:</w:t>
      </w:r>
    </w:p>
    <w:p w14:paraId="5F5010BE" w14:textId="77777777" w:rsidR="00921B8D" w:rsidRDefault="00921B8D">
      <w:pPr>
        <w:ind w:left="2160"/>
      </w:pPr>
    </w:p>
    <w:p w14:paraId="1D9F2470" w14:textId="77777777" w:rsidR="00921B8D" w:rsidRDefault="00C90BC2">
      <w:pPr>
        <w:ind w:left="1440" w:firstLine="720"/>
      </w:pPr>
      <w:r>
        <w:t>1.</w:t>
      </w:r>
      <w:r>
        <w:tab/>
        <w:t>Critical Thinking</w:t>
      </w:r>
    </w:p>
    <w:p w14:paraId="7D45A73D" w14:textId="77777777" w:rsidR="00921B8D" w:rsidRDefault="00C90BC2">
      <w:pPr>
        <w:ind w:left="1440" w:firstLine="720"/>
      </w:pPr>
      <w:r>
        <w:t>2.</w:t>
      </w:r>
      <w:r>
        <w:tab/>
        <w:t>Oral Communication</w:t>
      </w:r>
    </w:p>
    <w:p w14:paraId="742DC518" w14:textId="77777777" w:rsidR="00921B8D" w:rsidRDefault="00C90BC2">
      <w:pPr>
        <w:ind w:left="1440" w:firstLine="720"/>
      </w:pPr>
      <w:r>
        <w:t>3.</w:t>
      </w:r>
      <w:r>
        <w:tab/>
        <w:t>Written Communication</w:t>
      </w:r>
    </w:p>
    <w:p w14:paraId="1AEF2654" w14:textId="77777777" w:rsidR="00921B8D" w:rsidRDefault="00C90BC2">
      <w:pPr>
        <w:ind w:left="1440" w:firstLine="720"/>
      </w:pPr>
      <w:r>
        <w:t>4.</w:t>
      </w:r>
      <w:r>
        <w:tab/>
        <w:t>Collaboration</w:t>
      </w:r>
    </w:p>
    <w:p w14:paraId="639E1AB0" w14:textId="77777777" w:rsidR="00921B8D" w:rsidRDefault="00C90BC2">
      <w:pPr>
        <w:ind w:left="1440" w:firstLine="720"/>
      </w:pPr>
      <w:r>
        <w:t>5.</w:t>
      </w:r>
      <w:r>
        <w:tab/>
        <w:t>Conduct (Ethics)</w:t>
      </w:r>
    </w:p>
    <w:p w14:paraId="4372B84A" w14:textId="77777777" w:rsidR="00921B8D" w:rsidRDefault="00C90BC2">
      <w:pPr>
        <w:ind w:left="1440" w:firstLine="720"/>
      </w:pPr>
      <w:r>
        <w:t>6.</w:t>
      </w:r>
      <w:r>
        <w:tab/>
        <w:t>Competency in Discipline</w:t>
      </w:r>
    </w:p>
    <w:p w14:paraId="2314CD5F" w14:textId="77777777" w:rsidR="00921B8D" w:rsidRDefault="00921B8D">
      <w:pPr>
        <w:rPr>
          <w:b/>
        </w:rPr>
      </w:pPr>
    </w:p>
    <w:p w14:paraId="70176ADC" w14:textId="77777777" w:rsidR="00921B8D" w:rsidRDefault="00C90BC2">
      <w:pPr>
        <w:ind w:left="2160" w:hanging="2160"/>
        <w:rPr>
          <w:b/>
        </w:rPr>
      </w:pPr>
      <w:r>
        <w:rPr>
          <w:b/>
        </w:rPr>
        <w:t>Student Learning</w:t>
      </w:r>
    </w:p>
    <w:p w14:paraId="4D6B6059" w14:textId="77777777" w:rsidR="00921B8D" w:rsidRDefault="00C90BC2">
      <w:pPr>
        <w:ind w:left="2160" w:hanging="2160"/>
        <w:rPr>
          <w:sz w:val="24"/>
          <w:szCs w:val="24"/>
        </w:rPr>
      </w:pPr>
      <w:r>
        <w:rPr>
          <w:b/>
        </w:rPr>
        <w:t>Outcomes:</w:t>
      </w:r>
      <w:r>
        <w:tab/>
        <w:t>Students who successfully complete this course will be able to:</w:t>
      </w:r>
    </w:p>
    <w:p w14:paraId="2B5C1BDD" w14:textId="77777777" w:rsidR="00921B8D" w:rsidRDefault="00C90BC2">
      <w:pPr>
        <w:pStyle w:val="Footer"/>
        <w:numPr>
          <w:ilvl w:val="0"/>
          <w:numId w:val="2"/>
        </w:numPr>
        <w:ind w:left="2520"/>
        <w:rPr>
          <w:iCs/>
        </w:rPr>
      </w:pPr>
      <w:r>
        <w:rPr>
          <w:iCs/>
        </w:rPr>
        <w:t>Describe orally and in writing the fundamentals of operations management and its linkage to the success of a company (1,2,3,6)*</w:t>
      </w:r>
    </w:p>
    <w:p w14:paraId="07A5A57C" w14:textId="77777777" w:rsidR="00921B8D" w:rsidRDefault="00C90BC2">
      <w:pPr>
        <w:pStyle w:val="Footer"/>
        <w:numPr>
          <w:ilvl w:val="0"/>
          <w:numId w:val="2"/>
        </w:numPr>
        <w:ind w:left="2520"/>
        <w:rPr>
          <w:iCs/>
        </w:rPr>
      </w:pPr>
      <w:r>
        <w:rPr>
          <w:iCs/>
        </w:rPr>
        <w:t>Identify, conceptualize, and develop solutions for operational problems (1,2,4,6)*</w:t>
      </w:r>
    </w:p>
    <w:p w14:paraId="78CA425C" w14:textId="77777777" w:rsidR="00921B8D" w:rsidRDefault="00C90BC2">
      <w:pPr>
        <w:pStyle w:val="Footer"/>
        <w:numPr>
          <w:ilvl w:val="0"/>
          <w:numId w:val="2"/>
        </w:numPr>
        <w:ind w:left="2520"/>
        <w:rPr>
          <w:iCs/>
        </w:rPr>
      </w:pPr>
      <w:r>
        <w:rPr>
          <w:iCs/>
        </w:rPr>
        <w:lastRenderedPageBreak/>
        <w:t>Understand and apply Linear Programming, Waiting Line Models, Regression Analysis, and other management science techniques  (1, 6)*</w:t>
      </w:r>
    </w:p>
    <w:p w14:paraId="0260CC18" w14:textId="77777777" w:rsidR="00921B8D" w:rsidRDefault="00C90BC2">
      <w:pPr>
        <w:pStyle w:val="Footer"/>
        <w:numPr>
          <w:ilvl w:val="0"/>
          <w:numId w:val="2"/>
        </w:numPr>
        <w:ind w:left="2520"/>
        <w:rPr>
          <w:iCs/>
        </w:rPr>
      </w:pPr>
      <w:r>
        <w:rPr>
          <w:iCs/>
        </w:rPr>
        <w:t>Write analyses of complex cases related to operations management  (1,2,5)*</w:t>
      </w:r>
    </w:p>
    <w:p w14:paraId="5682742F" w14:textId="77777777" w:rsidR="00921B8D" w:rsidRDefault="00C90BC2">
      <w:pPr>
        <w:pStyle w:val="Footer"/>
        <w:numPr>
          <w:ilvl w:val="0"/>
          <w:numId w:val="2"/>
        </w:numPr>
        <w:ind w:left="2520"/>
        <w:rPr>
          <w:iCs/>
        </w:rPr>
      </w:pPr>
      <w:r>
        <w:rPr>
          <w:iCs/>
        </w:rPr>
        <w:t>Formulate and present operations strategies (1,2,3,4,6)*</w:t>
      </w:r>
    </w:p>
    <w:p w14:paraId="65B00325" w14:textId="77777777" w:rsidR="00921B8D" w:rsidRDefault="00C90BC2">
      <w:pPr>
        <w:pStyle w:val="Footer"/>
        <w:ind w:left="2520"/>
        <w:rPr>
          <w:iCs/>
        </w:rPr>
      </w:pPr>
      <w:r>
        <w:t xml:space="preserve">* Aligns with </w:t>
      </w:r>
      <w:r>
        <w:rPr>
          <w:b/>
        </w:rPr>
        <w:t>Program Learning Outcomes</w:t>
      </w:r>
    </w:p>
    <w:p w14:paraId="2C758BA4" w14:textId="77777777" w:rsidR="00921B8D" w:rsidRDefault="00921B8D">
      <w:pPr>
        <w:rPr>
          <w:b/>
        </w:rPr>
      </w:pPr>
    </w:p>
    <w:p w14:paraId="347AED51" w14:textId="77777777" w:rsidR="00921B8D" w:rsidRDefault="00C90BC2">
      <w:pPr>
        <w:ind w:left="2160" w:hanging="2160"/>
      </w:pPr>
      <w:r>
        <w:rPr>
          <w:b/>
        </w:rPr>
        <w:t>Assignments:</w:t>
      </w:r>
      <w:r>
        <w:rPr>
          <w:b/>
        </w:rPr>
        <w:tab/>
      </w:r>
      <w:r>
        <w:t xml:space="preserve">Students are expected to complete the weekly reading and assignments </w:t>
      </w:r>
      <w:r>
        <w:rPr>
          <w:u w:val="single"/>
        </w:rPr>
        <w:t>before</w:t>
      </w:r>
      <w:r>
        <w:t xml:space="preserve"> the beginning of the next class meeting.  This is essential, as much of the discussion in each class will be based upon the concepts presented in the assignments and students will be expected to demonstrate an understanding of the concepts through in-class verbal participation</w:t>
      </w:r>
    </w:p>
    <w:p w14:paraId="6AEF14FD" w14:textId="77777777" w:rsidR="00921B8D" w:rsidRDefault="00921B8D"/>
    <w:p w14:paraId="71052292" w14:textId="77777777" w:rsidR="00921B8D" w:rsidRDefault="00C90BC2">
      <w:r>
        <w:rPr>
          <w:b/>
        </w:rPr>
        <w:t>Grading Scale:</w:t>
      </w:r>
      <w:r>
        <w:rPr>
          <w:b/>
        </w:rPr>
        <w:tab/>
      </w:r>
      <w:r>
        <w:rPr>
          <w:b/>
        </w:rPr>
        <w:tab/>
      </w:r>
      <w:r>
        <w:t>90 &lt; 100 = A</w:t>
      </w:r>
    </w:p>
    <w:p w14:paraId="6D0C3432" w14:textId="77777777" w:rsidR="00921B8D" w:rsidRDefault="00C90BC2">
      <w:r>
        <w:tab/>
      </w:r>
      <w:r>
        <w:tab/>
      </w:r>
      <w:r>
        <w:tab/>
        <w:t>80 &lt;   90 = B</w:t>
      </w:r>
    </w:p>
    <w:p w14:paraId="083B576E" w14:textId="77777777" w:rsidR="00921B8D" w:rsidRDefault="00C90BC2">
      <w:r>
        <w:tab/>
      </w:r>
      <w:r>
        <w:tab/>
      </w:r>
      <w:r>
        <w:tab/>
        <w:t>70 &lt;   80 = C</w:t>
      </w:r>
    </w:p>
    <w:p w14:paraId="6795D4C6" w14:textId="77777777" w:rsidR="00921B8D" w:rsidRDefault="00C90BC2">
      <w:r>
        <w:tab/>
      </w:r>
      <w:r>
        <w:tab/>
      </w:r>
      <w:r>
        <w:tab/>
        <w:t>60 &lt;   70 = D</w:t>
      </w:r>
    </w:p>
    <w:p w14:paraId="7A10AA82" w14:textId="77777777" w:rsidR="00921B8D" w:rsidRDefault="00C90BC2">
      <w:r>
        <w:tab/>
      </w:r>
      <w:r>
        <w:tab/>
      </w:r>
      <w:r>
        <w:tab/>
        <w:t xml:space="preserve">  0 &lt;   60 = No Pass</w:t>
      </w:r>
    </w:p>
    <w:p w14:paraId="6C6A43B8" w14:textId="77777777" w:rsidR="00921B8D" w:rsidRDefault="00921B8D"/>
    <w:p w14:paraId="43B4EBD8" w14:textId="77777777" w:rsidR="00921B8D" w:rsidRDefault="00C90BC2">
      <w:r>
        <w:rPr>
          <w:b/>
        </w:rPr>
        <w:t>Grading:</w:t>
      </w:r>
      <w:r>
        <w:tab/>
      </w:r>
      <w:r>
        <w:tab/>
      </w:r>
      <w:r w:rsidRPr="00561A8A">
        <w:rPr>
          <w:highlight w:val="yellow"/>
        </w:rPr>
        <w:t>Class Participation, Homework</w:t>
      </w:r>
      <w:r w:rsidRPr="00561A8A">
        <w:rPr>
          <w:highlight w:val="yellow"/>
        </w:rPr>
        <w:tab/>
      </w:r>
      <w:r w:rsidRPr="00561A8A">
        <w:rPr>
          <w:highlight w:val="yellow"/>
        </w:rPr>
        <w:tab/>
        <w:t>25 Points</w:t>
      </w:r>
    </w:p>
    <w:p w14:paraId="0EC89D01" w14:textId="77777777" w:rsidR="00921B8D" w:rsidRPr="00561A8A" w:rsidRDefault="00C90BC2">
      <w:pPr>
        <w:rPr>
          <w:highlight w:val="yellow"/>
        </w:rPr>
      </w:pPr>
      <w:r>
        <w:tab/>
      </w:r>
      <w:r>
        <w:tab/>
      </w:r>
      <w:r>
        <w:tab/>
      </w:r>
      <w:r w:rsidRPr="00561A8A">
        <w:rPr>
          <w:highlight w:val="yellow"/>
        </w:rPr>
        <w:t>Group Presentation</w:t>
      </w:r>
      <w:r w:rsidRPr="00561A8A">
        <w:rPr>
          <w:highlight w:val="yellow"/>
        </w:rPr>
        <w:tab/>
      </w:r>
      <w:r w:rsidRPr="00561A8A">
        <w:rPr>
          <w:highlight w:val="yellow"/>
        </w:rPr>
        <w:tab/>
      </w:r>
      <w:r w:rsidRPr="00561A8A">
        <w:rPr>
          <w:highlight w:val="yellow"/>
        </w:rPr>
        <w:tab/>
        <w:t>15 Points</w:t>
      </w:r>
    </w:p>
    <w:p w14:paraId="413BF98B" w14:textId="77777777" w:rsidR="00921B8D" w:rsidRDefault="00C90BC2">
      <w:pPr>
        <w:ind w:left="1440" w:firstLine="720"/>
      </w:pPr>
      <w:r w:rsidRPr="00561A8A">
        <w:rPr>
          <w:highlight w:val="yellow"/>
        </w:rPr>
        <w:t>Business Operations Analysis Paper</w:t>
      </w:r>
      <w:r w:rsidRPr="00561A8A">
        <w:rPr>
          <w:highlight w:val="yellow"/>
        </w:rPr>
        <w:tab/>
        <w:t>25 Points</w:t>
      </w:r>
    </w:p>
    <w:p w14:paraId="34E11C98" w14:textId="77777777" w:rsidR="00921B8D" w:rsidRDefault="00C90BC2">
      <w:r>
        <w:tab/>
      </w:r>
      <w:r>
        <w:tab/>
      </w:r>
      <w:r>
        <w:tab/>
      </w:r>
      <w:r w:rsidRPr="00561A8A">
        <w:rPr>
          <w:highlight w:val="yellow"/>
        </w:rPr>
        <w:t>Mid-Term Examination</w:t>
      </w:r>
      <w:r w:rsidRPr="00561A8A">
        <w:rPr>
          <w:highlight w:val="yellow"/>
        </w:rPr>
        <w:tab/>
      </w:r>
      <w:r w:rsidRPr="00561A8A">
        <w:rPr>
          <w:highlight w:val="yellow"/>
        </w:rPr>
        <w:tab/>
      </w:r>
      <w:r w:rsidRPr="00561A8A">
        <w:rPr>
          <w:highlight w:val="yellow"/>
        </w:rPr>
        <w:tab/>
        <w:t>15 Points</w:t>
      </w:r>
    </w:p>
    <w:p w14:paraId="3B12B78E" w14:textId="77777777" w:rsidR="00921B8D" w:rsidRPr="00B116B3" w:rsidRDefault="00C90BC2">
      <w:pPr>
        <w:rPr>
          <w:u w:val="single"/>
        </w:rPr>
      </w:pPr>
      <w:r>
        <w:tab/>
      </w:r>
      <w:r>
        <w:tab/>
      </w:r>
      <w:r>
        <w:tab/>
      </w:r>
      <w:r w:rsidRPr="00561A8A">
        <w:rPr>
          <w:highlight w:val="yellow"/>
          <w:u w:val="single"/>
        </w:rPr>
        <w:t>Final Examination</w:t>
      </w:r>
      <w:r w:rsidRPr="00561A8A">
        <w:rPr>
          <w:highlight w:val="yellow"/>
          <w:u w:val="single"/>
        </w:rPr>
        <w:tab/>
      </w:r>
      <w:r w:rsidRPr="00561A8A">
        <w:rPr>
          <w:highlight w:val="yellow"/>
          <w:u w:val="single"/>
        </w:rPr>
        <w:tab/>
      </w:r>
      <w:r w:rsidRPr="00561A8A">
        <w:rPr>
          <w:highlight w:val="yellow"/>
          <w:u w:val="single"/>
        </w:rPr>
        <w:tab/>
        <w:t>20 Points</w:t>
      </w:r>
    </w:p>
    <w:p w14:paraId="0E3D4E0C" w14:textId="30451F2A" w:rsidR="00921B8D" w:rsidRPr="00561A8A" w:rsidRDefault="00C90BC2">
      <w:r>
        <w:tab/>
      </w:r>
      <w:r>
        <w:tab/>
      </w:r>
      <w:r>
        <w:tab/>
        <w:t>Total</w:t>
      </w:r>
      <w:r>
        <w:tab/>
      </w:r>
      <w:r>
        <w:tab/>
      </w:r>
      <w:r>
        <w:tab/>
      </w:r>
      <w:r>
        <w:tab/>
      </w:r>
      <w:r>
        <w:tab/>
        <w:t>100 Points</w:t>
      </w:r>
    </w:p>
    <w:p w14:paraId="60E7CDBE" w14:textId="77777777" w:rsidR="00921B8D" w:rsidRDefault="00921B8D"/>
    <w:p w14:paraId="37CCD262" w14:textId="77777777" w:rsidR="00921B8D" w:rsidRDefault="00C90BC2">
      <w:pPr>
        <w:ind w:left="2160" w:hanging="2160"/>
      </w:pPr>
      <w:r>
        <w:rPr>
          <w:b/>
        </w:rPr>
        <w:t>Grading Criteria:</w:t>
      </w:r>
      <w:r>
        <w:tab/>
        <w:t>Students will be graded on the coherent organization of thought, knowledge level, clarity, conciseness, and style of expression, willingness to express views and degree of preparedness.  Students are graded on achievement, rather than effort.  It is the responsibility of each student to come to class prepared.</w:t>
      </w:r>
    </w:p>
    <w:p w14:paraId="47AFC3B5" w14:textId="77777777" w:rsidR="00921B8D" w:rsidRDefault="00921B8D"/>
    <w:p w14:paraId="3CF3C2E2" w14:textId="77777777" w:rsidR="00921B8D" w:rsidRDefault="00C90BC2">
      <w:pPr>
        <w:ind w:left="2160" w:hanging="2160"/>
        <w:rPr>
          <w:b/>
        </w:rPr>
      </w:pPr>
      <w:r>
        <w:rPr>
          <w:b/>
        </w:rPr>
        <w:t xml:space="preserve">Group-Presentation: </w:t>
      </w:r>
      <w:r>
        <w:rPr>
          <w:b/>
        </w:rPr>
        <w:tab/>
      </w:r>
      <w:r>
        <w:t>Each student is requested to sign up for a group presentation.  A group will have 5-6 members.  Students can choose from the provided subjects and their group members.</w:t>
      </w:r>
    </w:p>
    <w:p w14:paraId="6E88208E" w14:textId="77777777" w:rsidR="00921B8D" w:rsidRDefault="00921B8D">
      <w:pPr>
        <w:ind w:left="2160" w:hanging="2160"/>
      </w:pPr>
    </w:p>
    <w:p w14:paraId="7755DA39" w14:textId="77777777" w:rsidR="00921B8D" w:rsidRDefault="00C90BC2">
      <w:pPr>
        <w:ind w:left="2160" w:hanging="2160"/>
      </w:pPr>
      <w:r>
        <w:tab/>
        <w:t xml:space="preserve">Each presentation relates to a specific class meeting and/or subject.  The team’s task is to research the assigned subject and prepare a </w:t>
      </w:r>
      <w:r>
        <w:rPr>
          <w:u w:val="single"/>
        </w:rPr>
        <w:t>dynamic</w:t>
      </w:r>
      <w:r>
        <w:t xml:space="preserve"> presentation of approximately 45 minutes duration, allowing for question and answers during or at the end of the presentation.</w:t>
      </w:r>
    </w:p>
    <w:p w14:paraId="33A1B99D" w14:textId="77777777" w:rsidR="00921B8D" w:rsidRDefault="00921B8D">
      <w:pPr>
        <w:ind w:left="2160" w:hanging="2160"/>
      </w:pPr>
    </w:p>
    <w:p w14:paraId="5E5A8E15" w14:textId="77777777" w:rsidR="00921B8D" w:rsidRDefault="00C90BC2">
      <w:pPr>
        <w:ind w:left="2160" w:hanging="2160"/>
      </w:pPr>
      <w:r>
        <w:tab/>
        <w:t xml:space="preserve">As this is a group assignment, the group will be graded on the group’s performance, not on an individual basis.  </w:t>
      </w:r>
    </w:p>
    <w:p w14:paraId="5309917F" w14:textId="77777777" w:rsidR="00921B8D" w:rsidRDefault="00921B8D"/>
    <w:p w14:paraId="311F951F" w14:textId="77777777" w:rsidR="00921B8D" w:rsidRDefault="00C90BC2">
      <w:pPr>
        <w:ind w:left="2160"/>
      </w:pPr>
      <w:r>
        <w:t>Presentations will be graded on the following criteria:  Organization, Topic Research and Knowledge of the Subject, Presentation Style, Effective Use of Visual Aids, Content of Presentation, and Audience Engagement.</w:t>
      </w:r>
    </w:p>
    <w:p w14:paraId="23A893E4" w14:textId="77777777" w:rsidR="00921B8D" w:rsidRDefault="00921B8D">
      <w:pPr>
        <w:ind w:left="2160"/>
      </w:pPr>
    </w:p>
    <w:p w14:paraId="153E4C33" w14:textId="77777777" w:rsidR="00921B8D" w:rsidRDefault="00921B8D">
      <w:pPr>
        <w:rPr>
          <w:b/>
        </w:rPr>
      </w:pPr>
    </w:p>
    <w:p w14:paraId="11FE071D" w14:textId="77777777" w:rsidR="00921B8D" w:rsidRDefault="00921B8D">
      <w:pPr>
        <w:ind w:left="2160" w:hanging="2160"/>
        <w:rPr>
          <w:b/>
        </w:rPr>
      </w:pPr>
    </w:p>
    <w:p w14:paraId="59639B0E" w14:textId="77777777" w:rsidR="00921B8D" w:rsidRDefault="00921B8D">
      <w:pPr>
        <w:ind w:left="2160" w:hanging="2160"/>
        <w:rPr>
          <w:b/>
        </w:rPr>
      </w:pPr>
    </w:p>
    <w:p w14:paraId="5D4058C7" w14:textId="66C96972" w:rsidR="00921B8D" w:rsidRDefault="00921B8D">
      <w:pPr>
        <w:ind w:left="2160" w:hanging="2160"/>
        <w:rPr>
          <w:b/>
        </w:rPr>
      </w:pPr>
    </w:p>
    <w:p w14:paraId="57DF166D" w14:textId="246C2F89" w:rsidR="00561A8A" w:rsidRDefault="00561A8A">
      <w:pPr>
        <w:ind w:left="2160" w:hanging="2160"/>
        <w:rPr>
          <w:b/>
        </w:rPr>
      </w:pPr>
    </w:p>
    <w:p w14:paraId="65686FBC" w14:textId="77777777" w:rsidR="00561A8A" w:rsidRDefault="00561A8A">
      <w:pPr>
        <w:ind w:left="2160" w:hanging="2160"/>
        <w:rPr>
          <w:b/>
        </w:rPr>
      </w:pPr>
    </w:p>
    <w:p w14:paraId="089AAB54" w14:textId="77777777" w:rsidR="00921B8D" w:rsidRDefault="00921B8D">
      <w:pPr>
        <w:ind w:left="2160" w:hanging="2160"/>
        <w:rPr>
          <w:b/>
        </w:rPr>
      </w:pPr>
    </w:p>
    <w:p w14:paraId="30AB719C" w14:textId="77777777" w:rsidR="00921B8D" w:rsidRDefault="00921B8D">
      <w:pPr>
        <w:ind w:left="2160" w:hanging="2160"/>
        <w:rPr>
          <w:b/>
        </w:rPr>
      </w:pPr>
    </w:p>
    <w:p w14:paraId="3C323B13" w14:textId="77777777" w:rsidR="00921B8D" w:rsidRDefault="00921B8D">
      <w:pPr>
        <w:ind w:left="2160" w:hanging="2160"/>
        <w:rPr>
          <w:b/>
        </w:rPr>
      </w:pPr>
    </w:p>
    <w:p w14:paraId="6E1113BA" w14:textId="77777777" w:rsidR="00921B8D" w:rsidRDefault="00921B8D">
      <w:pPr>
        <w:ind w:left="2160" w:hanging="2160"/>
        <w:rPr>
          <w:b/>
        </w:rPr>
      </w:pPr>
    </w:p>
    <w:p w14:paraId="202EBFE2" w14:textId="450E1F11" w:rsidR="00921B8D" w:rsidRDefault="00C90BC2">
      <w:pPr>
        <w:ind w:left="2160" w:hanging="2160"/>
        <w:rPr>
          <w:b/>
        </w:rPr>
      </w:pPr>
      <w:r>
        <w:rPr>
          <w:b/>
        </w:rPr>
        <w:t>Business Operations</w:t>
      </w:r>
      <w:r>
        <w:rPr>
          <w:b/>
        </w:rPr>
        <w:tab/>
      </w:r>
      <w:r w:rsidRPr="00502D9E">
        <w:rPr>
          <w:b/>
          <w:highlight w:val="yellow"/>
        </w:rPr>
        <w:t>DUE</w:t>
      </w:r>
      <w:r w:rsidRPr="006B0323">
        <w:rPr>
          <w:b/>
          <w:highlight w:val="yellow"/>
        </w:rPr>
        <w:t xml:space="preserve">: </w:t>
      </w:r>
      <w:r w:rsidR="008167DF" w:rsidRPr="008167DF">
        <w:rPr>
          <w:b/>
          <w:highlight w:val="yellow"/>
        </w:rPr>
        <w:t>18 May at noon</w:t>
      </w:r>
    </w:p>
    <w:p w14:paraId="3C83F793" w14:textId="513AE3CB" w:rsidR="00921B8D" w:rsidRDefault="00C90BC2">
      <w:pPr>
        <w:ind w:left="2160" w:hanging="2160"/>
      </w:pPr>
      <w:r>
        <w:rPr>
          <w:b/>
        </w:rPr>
        <w:t>Analysis Paper:</w:t>
      </w:r>
      <w:r>
        <w:tab/>
        <w:t xml:space="preserve">The Business Operations Analysis Paper is an important part of this course.  The paper </w:t>
      </w:r>
      <w:proofErr w:type="gramStart"/>
      <w:r>
        <w:t>has to</w:t>
      </w:r>
      <w:proofErr w:type="gramEnd"/>
      <w:r>
        <w:t xml:space="preserve"> be prepared as an individual effort and is due no later than </w:t>
      </w:r>
      <w:r w:rsidR="00502D9E">
        <w:t xml:space="preserve">19 May at 6pm.  </w:t>
      </w:r>
      <w:r>
        <w:t>The paper must be submitted as an electronic email</w:t>
      </w:r>
      <w:r w:rsidR="00502D9E">
        <w:t xml:space="preserve"> with the file attached (no google doc sharing)</w:t>
      </w:r>
      <w:r>
        <w:t>.  It is the student’s responsibility to submit the paper on time before the last class.</w:t>
      </w:r>
    </w:p>
    <w:p w14:paraId="2DBD9E44" w14:textId="77777777" w:rsidR="00921B8D" w:rsidRDefault="00921B8D"/>
    <w:p w14:paraId="5E6D64B4" w14:textId="77777777" w:rsidR="00921B8D" w:rsidRDefault="00C90BC2">
      <w:pPr>
        <w:ind w:left="2160"/>
        <w:rPr>
          <w:u w:val="single"/>
        </w:rPr>
      </w:pPr>
      <w:r>
        <w:t xml:space="preserve">The student is requested to choose a </w:t>
      </w:r>
      <w:r>
        <w:rPr>
          <w:u w:val="single"/>
        </w:rPr>
        <w:t>local</w:t>
      </w:r>
      <w:r>
        <w:t xml:space="preserve"> company of his or her choice and perform an analysis of the business operations of the selected company.  The company can be a manufacturing or a service company, public traded or privately held.  The size of the company is not important.  </w:t>
      </w:r>
      <w:r>
        <w:rPr>
          <w:u w:val="single"/>
        </w:rPr>
        <w:t xml:space="preserve">If possible, the student should visit with the company in order to gain </w:t>
      </w:r>
      <w:proofErr w:type="spellStart"/>
      <w:proofErr w:type="gramStart"/>
      <w:r>
        <w:rPr>
          <w:u w:val="single"/>
        </w:rPr>
        <w:t>first hand</w:t>
      </w:r>
      <w:proofErr w:type="spellEnd"/>
      <w:proofErr w:type="gramEnd"/>
      <w:r>
        <w:rPr>
          <w:u w:val="single"/>
        </w:rPr>
        <w:t xml:space="preserve"> knowledge of the operations.</w:t>
      </w:r>
    </w:p>
    <w:p w14:paraId="25BD2A9A" w14:textId="77777777" w:rsidR="00921B8D" w:rsidRDefault="00921B8D">
      <w:pPr>
        <w:ind w:left="2160"/>
      </w:pPr>
    </w:p>
    <w:p w14:paraId="65182E49" w14:textId="77777777" w:rsidR="00921B8D" w:rsidRDefault="00C90BC2">
      <w:pPr>
        <w:ind w:left="2160"/>
      </w:pPr>
      <w:r>
        <w:t xml:space="preserve">The emphasis is on analyzing the different business operations as they are implemented in the company and compare them to what an optimal operations structure could be.  </w:t>
      </w:r>
      <w:r w:rsidRPr="00F52EDE">
        <w:rPr>
          <w:highlight w:val="yellow"/>
        </w:rPr>
        <w:t>The student should take the position of a “business consultant” who is assigned to analyze the current status of the operations, compare the status to a “what would be optimal for the company” and summarize the findings in a strong conclusion and recommendation part of the paper.</w:t>
      </w:r>
    </w:p>
    <w:p w14:paraId="6BB48647" w14:textId="77777777" w:rsidR="00921B8D" w:rsidRDefault="00921B8D">
      <w:pPr>
        <w:ind w:left="2160"/>
      </w:pPr>
    </w:p>
    <w:p w14:paraId="079030E1" w14:textId="77777777" w:rsidR="00921B8D" w:rsidRDefault="00C90BC2">
      <w:pPr>
        <w:ind w:left="2160"/>
      </w:pPr>
      <w:r>
        <w:t>The paper should be typed, spell-checked and grammar-checked and be between 10 to 20 pages plus cover sheet, table of contents and a list of references.</w:t>
      </w:r>
    </w:p>
    <w:p w14:paraId="41AFEE8C" w14:textId="77777777" w:rsidR="00921B8D" w:rsidRDefault="00921B8D"/>
    <w:p w14:paraId="155F3D4A" w14:textId="77777777" w:rsidR="00921B8D" w:rsidRDefault="00C90BC2">
      <w:pPr>
        <w:ind w:left="2160"/>
      </w:pPr>
      <w:r>
        <w:t>Papers will be graded on the following criteria:  Format &amp; Style, Grammar and Readability, Content, Organization of the Paper, Critical Analysis and Thinking, Understanding of the class Material, and Conclusions and Recommendations.</w:t>
      </w:r>
    </w:p>
    <w:p w14:paraId="01BEFDDA" w14:textId="77777777" w:rsidR="00921B8D" w:rsidRDefault="00921B8D">
      <w:pPr>
        <w:ind w:left="2160" w:hanging="2160"/>
        <w:rPr>
          <w:b/>
        </w:rPr>
      </w:pPr>
    </w:p>
    <w:p w14:paraId="171D4FFE" w14:textId="77777777" w:rsidR="00921B8D" w:rsidRDefault="00C90BC2">
      <w:pPr>
        <w:ind w:left="2160" w:hanging="2160"/>
        <w:rPr>
          <w:b/>
        </w:rPr>
      </w:pPr>
      <w:r>
        <w:rPr>
          <w:b/>
        </w:rPr>
        <w:t>Mid-Term and Final</w:t>
      </w:r>
    </w:p>
    <w:p w14:paraId="5A9274CD" w14:textId="77777777" w:rsidR="00921B8D" w:rsidRDefault="00C90BC2">
      <w:pPr>
        <w:ind w:left="2160" w:hanging="2160"/>
        <w:rPr>
          <w:b/>
        </w:rPr>
      </w:pPr>
      <w:r>
        <w:rPr>
          <w:b/>
        </w:rPr>
        <w:t>Tests:</w:t>
      </w:r>
      <w:r>
        <w:rPr>
          <w:b/>
        </w:rPr>
        <w:tab/>
      </w:r>
      <w:r>
        <w:t xml:space="preserve">The Mid-Term and Final tests will be a combination of multiple choice, True/False and short </w:t>
      </w:r>
      <w:r>
        <w:rPr>
          <w:color w:val="000000"/>
        </w:rPr>
        <w:t>answer</w:t>
      </w:r>
      <w:r>
        <w:t xml:space="preserve">.  Subject material will be selected the class meeting prior to the test and will consist of at least 2 chapters studied to date.  </w:t>
      </w:r>
    </w:p>
    <w:p w14:paraId="3F97CFCA" w14:textId="77777777" w:rsidR="00921B8D" w:rsidRDefault="00921B8D"/>
    <w:p w14:paraId="3E0B40C4" w14:textId="77777777" w:rsidR="00921B8D" w:rsidRDefault="00C90BC2">
      <w:pPr>
        <w:rPr>
          <w:b/>
        </w:rPr>
      </w:pPr>
      <w:bookmarkStart w:id="0" w:name="OLE_LINK1"/>
      <w:bookmarkStart w:id="1" w:name="OLE_LINK2"/>
      <w:r>
        <w:rPr>
          <w:b/>
        </w:rPr>
        <w:t>Class Participation,</w:t>
      </w:r>
    </w:p>
    <w:p w14:paraId="50C06483" w14:textId="77777777" w:rsidR="00921B8D" w:rsidRDefault="00C90BC2">
      <w:pPr>
        <w:ind w:left="2160" w:hanging="2160"/>
        <w:rPr>
          <w:b/>
        </w:rPr>
      </w:pPr>
      <w:r>
        <w:rPr>
          <w:b/>
        </w:rPr>
        <w:t>Homework:</w:t>
      </w:r>
      <w:r>
        <w:rPr>
          <w:b/>
        </w:rPr>
        <w:tab/>
      </w:r>
      <w:r>
        <w:t xml:space="preserve">Attendance will be taken during each class session. </w:t>
      </w:r>
    </w:p>
    <w:p w14:paraId="7FDCD01A" w14:textId="77777777" w:rsidR="00921B8D" w:rsidRDefault="00C90BC2">
      <w:pPr>
        <w:ind w:left="2160"/>
      </w:pPr>
      <w:r>
        <w:t xml:space="preserve">Attendance credit requires the student to be present at the start of the class and for the entire class.  Students who come to class late and/or do not stay for the entire class session will be marked absent.  </w:t>
      </w:r>
    </w:p>
    <w:p w14:paraId="55285F78" w14:textId="72937EBF" w:rsidR="00921B8D" w:rsidRDefault="00C90BC2">
      <w:pPr>
        <w:ind w:left="2160"/>
        <w:rPr>
          <w:u w:val="single"/>
        </w:rPr>
      </w:pPr>
      <w:r>
        <w:rPr>
          <w:b/>
        </w:rPr>
        <w:t>Homework Assignment</w:t>
      </w:r>
      <w:r>
        <w:t xml:space="preserve">: Each week, </w:t>
      </w:r>
      <w:r w:rsidR="002D0801">
        <w:t>submit online</w:t>
      </w:r>
      <w:r>
        <w:t xml:space="preserve"> a one-page summary of a business you have found which is representative of the research topics identified on the syllabus. The one page write up should explain what about this </w:t>
      </w:r>
      <w:proofErr w:type="gramStart"/>
      <w:r>
        <w:t>particular company</w:t>
      </w:r>
      <w:proofErr w:type="gramEnd"/>
      <w:r>
        <w:t xml:space="preserve"> embodies the research topic(s).  Business examples can be from your own experience firsthand, or from current news events.  Each week, 3-4 students will be chosen at random to talk about their </w:t>
      </w:r>
      <w:proofErr w:type="gramStart"/>
      <w:r>
        <w:t>particular company/topic</w:t>
      </w:r>
      <w:proofErr w:type="gramEnd"/>
      <w:r>
        <w:t xml:space="preserve"> to the class. </w:t>
      </w:r>
      <w:r w:rsidRPr="002D0801">
        <w:rPr>
          <w:highlight w:val="yellow"/>
          <w:u w:val="single"/>
        </w:rPr>
        <w:t>Your preparation and participation for class discussion will be considered, as well as the extent and quality of your contribution to each class.</w:t>
      </w:r>
    </w:p>
    <w:p w14:paraId="02850579" w14:textId="77777777" w:rsidR="00561A8A" w:rsidRDefault="00561A8A" w:rsidP="00561A8A">
      <w:pPr>
        <w:ind w:left="2160"/>
      </w:pPr>
      <w:r w:rsidRPr="00561A8A">
        <w:rPr>
          <w:highlight w:val="yellow"/>
        </w:rPr>
        <w:t xml:space="preserve">Class Participation &amp; Attendance involves the student’s ability to stimulate discussion and contribute to class activities.  Students are </w:t>
      </w:r>
      <w:r w:rsidRPr="00561A8A">
        <w:rPr>
          <w:highlight w:val="yellow"/>
          <w:u w:val="single"/>
        </w:rPr>
        <w:t>required</w:t>
      </w:r>
      <w:r w:rsidRPr="00561A8A">
        <w:rPr>
          <w:highlight w:val="yellow"/>
        </w:rPr>
        <w:t xml:space="preserve"> to actively participate in the class discussion and come </w:t>
      </w:r>
      <w:r w:rsidRPr="00561A8A">
        <w:rPr>
          <w:highlight w:val="yellow"/>
        </w:rPr>
        <w:lastRenderedPageBreak/>
        <w:t xml:space="preserve">prepared to </w:t>
      </w:r>
      <w:r w:rsidRPr="00561A8A">
        <w:rPr>
          <w:highlight w:val="yellow"/>
          <w:u w:val="single"/>
        </w:rPr>
        <w:t>discuss</w:t>
      </w:r>
      <w:r w:rsidRPr="00561A8A">
        <w:rPr>
          <w:highlight w:val="yellow"/>
        </w:rPr>
        <w:t xml:space="preserve"> the homework assignments and current events. The grade is based on quality, not on quantity of participation.</w:t>
      </w:r>
    </w:p>
    <w:p w14:paraId="1F726478" w14:textId="77777777" w:rsidR="00561A8A" w:rsidRDefault="00561A8A">
      <w:pPr>
        <w:ind w:left="2160"/>
      </w:pPr>
    </w:p>
    <w:p w14:paraId="08E35956" w14:textId="77777777" w:rsidR="00921B8D" w:rsidRDefault="00921B8D">
      <w:pPr>
        <w:ind w:left="2160" w:hanging="2160"/>
        <w:rPr>
          <w:b/>
        </w:rPr>
      </w:pPr>
    </w:p>
    <w:p w14:paraId="14E6EA72" w14:textId="77777777" w:rsidR="00921B8D" w:rsidRDefault="00921B8D">
      <w:pPr>
        <w:ind w:left="2160" w:hanging="2160"/>
        <w:rPr>
          <w:b/>
        </w:rPr>
      </w:pPr>
    </w:p>
    <w:p w14:paraId="79BCE5B6" w14:textId="77777777" w:rsidR="00921B8D" w:rsidRDefault="00C90BC2">
      <w:pPr>
        <w:ind w:left="2160" w:hanging="2160"/>
        <w:rPr>
          <w:b/>
        </w:rPr>
      </w:pPr>
      <w:r>
        <w:rPr>
          <w:b/>
        </w:rPr>
        <w:t xml:space="preserve">Course Standards </w:t>
      </w:r>
    </w:p>
    <w:p w14:paraId="5EC57033" w14:textId="77777777" w:rsidR="00921B8D" w:rsidRDefault="00C90BC2">
      <w:pPr>
        <w:ind w:left="2160" w:hanging="2160"/>
        <w:rPr>
          <w:b/>
        </w:rPr>
      </w:pPr>
      <w:r>
        <w:rPr>
          <w:b/>
        </w:rPr>
        <w:t>and Academic</w:t>
      </w:r>
    </w:p>
    <w:p w14:paraId="576E42BF" w14:textId="77777777" w:rsidR="00921B8D" w:rsidRDefault="00C90BC2">
      <w:pPr>
        <w:ind w:left="2160" w:hanging="2160"/>
        <w:rPr>
          <w:b/>
        </w:rPr>
      </w:pPr>
      <w:r>
        <w:rPr>
          <w:b/>
        </w:rPr>
        <w:t>Honesty</w:t>
      </w:r>
      <w:bookmarkEnd w:id="0"/>
      <w:bookmarkEnd w:id="1"/>
      <w:r>
        <w:rPr>
          <w:b/>
        </w:rPr>
        <w:t>:</w:t>
      </w:r>
      <w:r>
        <w:t xml:space="preserve"> </w:t>
      </w:r>
    </w:p>
    <w:p w14:paraId="3C037AA5" w14:textId="77777777" w:rsidR="00921B8D" w:rsidRDefault="00C90BC2">
      <w:pPr>
        <w:tabs>
          <w:tab w:val="left" w:pos="810"/>
        </w:tabs>
        <w:ind w:left="2160" w:right="720" w:hanging="360"/>
        <w:rPr>
          <w:color w:val="000000"/>
        </w:rPr>
      </w:pPr>
      <w:r>
        <w:rPr>
          <w:color w:val="000000"/>
        </w:rPr>
        <w:tab/>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14:paraId="6C84DCF0" w14:textId="77777777" w:rsidR="00921B8D" w:rsidRDefault="00C90BC2">
      <w:pPr>
        <w:tabs>
          <w:tab w:val="left" w:pos="810"/>
        </w:tabs>
        <w:ind w:left="2160" w:right="720" w:hanging="360"/>
        <w:rPr>
          <w:color w:val="000000"/>
        </w:rPr>
      </w:pPr>
      <w:r>
        <w:rPr>
          <w:color w:val="000000"/>
        </w:rPr>
        <w:tab/>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14:paraId="401CCA97" w14:textId="77777777" w:rsidR="00921B8D" w:rsidRDefault="00C90BC2">
      <w:pPr>
        <w:tabs>
          <w:tab w:val="left" w:pos="810"/>
        </w:tabs>
        <w:ind w:left="2160" w:right="720" w:hanging="360"/>
        <w:rPr>
          <w:color w:val="000000"/>
        </w:rPr>
      </w:pPr>
      <w:r>
        <w:rPr>
          <w:color w:val="000000"/>
        </w:rPr>
        <w:tab/>
        <w:t xml:space="preserve">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w:t>
      </w:r>
      <w:proofErr w:type="gramStart"/>
      <w:r>
        <w:rPr>
          <w:color w:val="000000"/>
        </w:rPr>
        <w:t>are:</w:t>
      </w:r>
      <w:proofErr w:type="gramEnd"/>
      <w:r>
        <w:rPr>
          <w:color w:val="000000"/>
        </w:rPr>
        <w:t xml:space="preserv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14:paraId="2B94CFCF" w14:textId="77777777" w:rsidR="00921B8D" w:rsidRDefault="00C90BC2">
      <w:pPr>
        <w:tabs>
          <w:tab w:val="left" w:pos="810"/>
        </w:tabs>
        <w:ind w:left="2160" w:right="720" w:hanging="360"/>
        <w:rPr>
          <w:color w:val="000000"/>
        </w:rPr>
      </w:pPr>
      <w:r>
        <w:rPr>
          <w:color w:val="000000"/>
        </w:rPr>
        <w:tab/>
        <w:t>4. The Vice President for Student Affairs shall maintain an Academic Dishonesty File of all cases of academic dishonesty with the appropriate documentation.</w:t>
      </w:r>
    </w:p>
    <w:p w14:paraId="06F50095" w14:textId="77777777" w:rsidR="00921B8D" w:rsidRDefault="00C90BC2">
      <w:pPr>
        <w:tabs>
          <w:tab w:val="left" w:pos="810"/>
        </w:tabs>
        <w:ind w:left="2160" w:right="720" w:hanging="360"/>
        <w:rPr>
          <w:color w:val="000000"/>
        </w:rPr>
      </w:pPr>
      <w:r>
        <w:rPr>
          <w:color w:val="000000"/>
        </w:rPr>
        <w:tab/>
        <w:t>5. Student may appeal any actions taken on charges of academic dishonesty to the "Academic Appeals Board."</w:t>
      </w:r>
    </w:p>
    <w:p w14:paraId="00241971" w14:textId="77777777" w:rsidR="00921B8D" w:rsidRDefault="00C90BC2">
      <w:pPr>
        <w:tabs>
          <w:tab w:val="left" w:pos="810"/>
        </w:tabs>
        <w:ind w:left="2160" w:right="720" w:hanging="360"/>
        <w:rPr>
          <w:color w:val="000000"/>
        </w:rPr>
      </w:pPr>
      <w:r>
        <w:rPr>
          <w:color w:val="000000"/>
        </w:rPr>
        <w:tab/>
        <w:t>6. The Academic Appeals Board shall consist of faculty and at least one student.</w:t>
      </w:r>
    </w:p>
    <w:p w14:paraId="03F0B834" w14:textId="77777777" w:rsidR="00921B8D" w:rsidRDefault="00C90BC2">
      <w:pPr>
        <w:tabs>
          <w:tab w:val="left" w:pos="810"/>
        </w:tabs>
        <w:ind w:left="2160" w:right="720" w:hanging="360"/>
        <w:rPr>
          <w:color w:val="000000"/>
        </w:rPr>
      </w:pPr>
      <w:r>
        <w:rPr>
          <w:color w:val="000000"/>
        </w:rPr>
        <w:tab/>
        <w:t>7. Individuals may not participate as members of the Academic Appeals Board if they are participants in an appeal.</w:t>
      </w:r>
    </w:p>
    <w:p w14:paraId="44D7668D" w14:textId="77777777" w:rsidR="00921B8D" w:rsidRDefault="00C90BC2">
      <w:pPr>
        <w:tabs>
          <w:tab w:val="left" w:pos="810"/>
        </w:tabs>
        <w:ind w:left="2160" w:right="720" w:hanging="360"/>
        <w:rPr>
          <w:color w:val="000000"/>
        </w:rPr>
      </w:pPr>
      <w:r>
        <w:rPr>
          <w:color w:val="000000"/>
        </w:rPr>
        <w:tab/>
        <w:t>8. The decision of the Academic Appeals Board will be forwarded to the President of CSU Channel Islands, whose decision is final.</w:t>
      </w:r>
    </w:p>
    <w:p w14:paraId="16861843" w14:textId="77777777" w:rsidR="00921B8D" w:rsidRDefault="00921B8D">
      <w:pPr>
        <w:pStyle w:val="Heading1"/>
        <w:jc w:val="left"/>
      </w:pPr>
    </w:p>
    <w:p w14:paraId="315D784A" w14:textId="77777777" w:rsidR="00921B8D" w:rsidRDefault="00921B8D">
      <w:pPr>
        <w:pStyle w:val="Heading1"/>
        <w:ind w:left="2160" w:hanging="2160"/>
        <w:jc w:val="left"/>
      </w:pPr>
    </w:p>
    <w:p w14:paraId="69DC8054" w14:textId="77777777" w:rsidR="00921B8D" w:rsidRDefault="00C90BC2">
      <w:pPr>
        <w:pStyle w:val="Heading1"/>
        <w:ind w:left="2160" w:hanging="2160"/>
        <w:jc w:val="left"/>
        <w:rPr>
          <w:b w:val="0"/>
          <w:color w:val="000000"/>
        </w:rPr>
      </w:pPr>
      <w:r>
        <w:t>Disability:</w:t>
      </w:r>
      <w:r>
        <w:tab/>
      </w:r>
      <w:r>
        <w:rPr>
          <w:b w:val="0"/>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w:t>
      </w:r>
      <w:r>
        <w:rPr>
          <w:b w:val="0"/>
        </w:rPr>
        <w:lastRenderedPageBreak/>
        <w:t xml:space="preserve">their academic and personal potential. Students with physical, </w:t>
      </w:r>
      <w:proofErr w:type="gramStart"/>
      <w:r>
        <w:rPr>
          <w:b w:val="0"/>
        </w:rPr>
        <w:t>learning</w:t>
      </w:r>
      <w:proofErr w:type="gramEnd"/>
      <w:r>
        <w:rPr>
          <w:b w:val="0"/>
        </w:rPr>
        <w:t xml:space="preserve"> or other disabilities are encouraged to contact the Disability Accommodation Services office at (805) 437-8510 for personal assistance and accommodations.</w:t>
      </w:r>
    </w:p>
    <w:p w14:paraId="4B34015D" w14:textId="77777777" w:rsidR="00921B8D" w:rsidRDefault="00C90BC2">
      <w:pPr>
        <w:rPr>
          <w:b/>
        </w:rPr>
      </w:pPr>
      <w:r>
        <w:rPr>
          <w:b/>
        </w:rPr>
        <w:br w:type="page"/>
      </w:r>
      <w:r>
        <w:rPr>
          <w:b/>
        </w:rPr>
        <w:lastRenderedPageBreak/>
        <w:t>Course Schedule:</w:t>
      </w:r>
    </w:p>
    <w:p w14:paraId="25252760" w14:textId="77777777" w:rsidR="00921B8D" w:rsidRDefault="00921B8D">
      <w:pPr>
        <w:rPr>
          <w:b/>
        </w:rPr>
      </w:pPr>
    </w:p>
    <w:tbl>
      <w:tblPr>
        <w:tblW w:w="8720" w:type="dxa"/>
        <w:tblLook w:val="04A0" w:firstRow="1" w:lastRow="0" w:firstColumn="1" w:lastColumn="0" w:noHBand="0" w:noVBand="1"/>
      </w:tblPr>
      <w:tblGrid>
        <w:gridCol w:w="600"/>
        <w:gridCol w:w="1120"/>
        <w:gridCol w:w="3220"/>
        <w:gridCol w:w="700"/>
        <w:gridCol w:w="20"/>
        <w:gridCol w:w="2160"/>
        <w:gridCol w:w="900"/>
      </w:tblGrid>
      <w:tr w:rsidR="00921B8D" w14:paraId="2DA42368" w14:textId="77777777">
        <w:trPr>
          <w:trHeight w:val="465"/>
        </w:trPr>
        <w:tc>
          <w:tcPr>
            <w:tcW w:w="8720" w:type="dxa"/>
            <w:gridSpan w:val="7"/>
            <w:tcBorders>
              <w:top w:val="single" w:sz="8" w:space="0" w:color="000000"/>
              <w:left w:val="single" w:sz="8" w:space="0" w:color="000000"/>
              <w:bottom w:val="single" w:sz="0" w:space="0" w:color="000000"/>
              <w:right w:val="single" w:sz="8" w:space="0" w:color="000000"/>
            </w:tcBorders>
            <w:shd w:val="clear" w:color="000000" w:fill="FFFFFF"/>
            <w:noWrap/>
          </w:tcPr>
          <w:p w14:paraId="1D645882" w14:textId="77777777" w:rsidR="00921B8D" w:rsidRDefault="00C90BC2">
            <w:pPr>
              <w:jc w:val="center"/>
              <w:rPr>
                <w:b/>
                <w:bCs/>
                <w:sz w:val="32"/>
                <w:szCs w:val="32"/>
              </w:rPr>
            </w:pPr>
            <w:r>
              <w:rPr>
                <w:b/>
                <w:bCs/>
                <w:sz w:val="32"/>
                <w:szCs w:val="32"/>
              </w:rPr>
              <w:t>BUS 320 Operations Management</w:t>
            </w:r>
          </w:p>
        </w:tc>
      </w:tr>
      <w:tr w:rsidR="00921B8D" w14:paraId="4C7BA103" w14:textId="77777777">
        <w:trPr>
          <w:trHeight w:val="465"/>
        </w:trPr>
        <w:tc>
          <w:tcPr>
            <w:tcW w:w="8720" w:type="dxa"/>
            <w:gridSpan w:val="7"/>
            <w:tcBorders>
              <w:top w:val="single" w:sz="0" w:space="0" w:color="000000"/>
              <w:left w:val="single" w:sz="8" w:space="0" w:color="000000"/>
              <w:bottom w:val="single" w:sz="0" w:space="0" w:color="000000"/>
              <w:right w:val="single" w:sz="8" w:space="0" w:color="000000"/>
            </w:tcBorders>
            <w:shd w:val="clear" w:color="000000" w:fill="FFFFFF"/>
            <w:noWrap/>
          </w:tcPr>
          <w:p w14:paraId="0CEF1EC2" w14:textId="77777777" w:rsidR="00921B8D" w:rsidRDefault="00C90BC2">
            <w:pPr>
              <w:jc w:val="center"/>
              <w:rPr>
                <w:b/>
                <w:bCs/>
                <w:sz w:val="32"/>
                <w:szCs w:val="32"/>
              </w:rPr>
            </w:pPr>
            <w:r>
              <w:rPr>
                <w:b/>
                <w:bCs/>
                <w:sz w:val="32"/>
                <w:szCs w:val="32"/>
              </w:rPr>
              <w:t>CSUCI</w:t>
            </w:r>
          </w:p>
        </w:tc>
      </w:tr>
      <w:tr w:rsidR="00921B8D" w14:paraId="3B8479C3" w14:textId="77777777">
        <w:trPr>
          <w:trHeight w:val="255"/>
        </w:trPr>
        <w:tc>
          <w:tcPr>
            <w:tcW w:w="4940" w:type="dxa"/>
            <w:gridSpan w:val="3"/>
            <w:tcBorders>
              <w:top w:val="single" w:sz="0" w:space="0" w:color="000000"/>
              <w:left w:val="single" w:sz="8" w:space="0" w:color="000000"/>
              <w:bottom w:val="single" w:sz="0" w:space="0" w:color="000000"/>
              <w:right w:val="single" w:sz="0" w:space="0" w:color="000000"/>
            </w:tcBorders>
            <w:shd w:val="clear" w:color="000000" w:fill="FFFFFF"/>
            <w:noWrap/>
          </w:tcPr>
          <w:p w14:paraId="3DDCD432" w14:textId="77777777" w:rsidR="00921B8D" w:rsidRDefault="00C90BC2">
            <w:pPr>
              <w:rPr>
                <w:b/>
                <w:bCs/>
              </w:rPr>
            </w:pPr>
            <w:r>
              <w:rPr>
                <w:b/>
                <w:bCs/>
              </w:rPr>
              <w:t xml:space="preserve">Operations Management </w:t>
            </w:r>
          </w:p>
        </w:tc>
        <w:tc>
          <w:tcPr>
            <w:tcW w:w="3780" w:type="dxa"/>
            <w:gridSpan w:val="4"/>
            <w:tcBorders>
              <w:top w:val="single" w:sz="0" w:space="0" w:color="000000"/>
              <w:left w:val="single" w:sz="0" w:space="0" w:color="000000"/>
              <w:bottom w:val="single" w:sz="0" w:space="0" w:color="000000"/>
              <w:right w:val="single" w:sz="8" w:space="0" w:color="000000"/>
            </w:tcBorders>
            <w:shd w:val="clear" w:color="000000" w:fill="FFFFFF"/>
            <w:noWrap/>
          </w:tcPr>
          <w:p w14:paraId="5BC54F6A" w14:textId="77777777" w:rsidR="00921B8D" w:rsidRDefault="00C90BC2">
            <w:pPr>
              <w:jc w:val="center"/>
              <w:rPr>
                <w:b/>
                <w:bCs/>
              </w:rPr>
            </w:pPr>
            <w:r>
              <w:rPr>
                <w:b/>
                <w:bCs/>
              </w:rPr>
              <w:t>Jay Heizer &amp; Barry Render</w:t>
            </w:r>
          </w:p>
        </w:tc>
      </w:tr>
      <w:tr w:rsidR="00921B8D" w14:paraId="492CAB05" w14:textId="77777777">
        <w:trPr>
          <w:trHeight w:val="255"/>
        </w:trPr>
        <w:tc>
          <w:tcPr>
            <w:tcW w:w="600" w:type="dxa"/>
            <w:tcBorders>
              <w:top w:val="single" w:sz="0" w:space="0" w:color="000000"/>
              <w:left w:val="single" w:sz="8" w:space="0" w:color="000000"/>
              <w:bottom w:val="single" w:sz="0" w:space="0" w:color="000000"/>
              <w:right w:val="single" w:sz="0" w:space="0" w:color="000000"/>
            </w:tcBorders>
            <w:shd w:val="clear" w:color="000000" w:fill="FFFFFF"/>
            <w:noWrap/>
            <w:vAlign w:val="bottom"/>
          </w:tcPr>
          <w:p w14:paraId="64400907" w14:textId="77777777" w:rsidR="00921B8D" w:rsidRDefault="00C90BC2">
            <w:r>
              <w:t> </w:t>
            </w:r>
          </w:p>
        </w:tc>
        <w:tc>
          <w:tcPr>
            <w:tcW w:w="1120" w:type="dxa"/>
            <w:tcBorders>
              <w:top w:val="single" w:sz="0" w:space="0" w:color="000000"/>
              <w:left w:val="single" w:sz="0" w:space="0" w:color="000000"/>
              <w:bottom w:val="single" w:sz="0" w:space="0" w:color="000000"/>
              <w:right w:val="single" w:sz="0" w:space="0" w:color="000000"/>
            </w:tcBorders>
            <w:shd w:val="clear" w:color="000000" w:fill="FFFFFF"/>
            <w:noWrap/>
            <w:vAlign w:val="bottom"/>
          </w:tcPr>
          <w:p w14:paraId="07A72D8F" w14:textId="77777777" w:rsidR="00921B8D" w:rsidRDefault="00921B8D"/>
        </w:tc>
        <w:tc>
          <w:tcPr>
            <w:tcW w:w="3220" w:type="dxa"/>
            <w:tcBorders>
              <w:top w:val="single" w:sz="0" w:space="0" w:color="000000"/>
              <w:left w:val="single" w:sz="0" w:space="0" w:color="000000"/>
              <w:bottom w:val="single" w:sz="0" w:space="0" w:color="000000"/>
              <w:right w:val="single" w:sz="0" w:space="0" w:color="000000"/>
            </w:tcBorders>
            <w:shd w:val="clear" w:color="000000" w:fill="FFFFFF"/>
            <w:noWrap/>
            <w:vAlign w:val="bottom"/>
          </w:tcPr>
          <w:p w14:paraId="338B7C86" w14:textId="77777777" w:rsidR="00921B8D" w:rsidRDefault="00921B8D">
            <w:pPr>
              <w:rPr>
                <w:rFonts w:ascii="Times New Roman" w:hAnsi="Times New Roman"/>
              </w:rPr>
            </w:pPr>
          </w:p>
        </w:tc>
        <w:tc>
          <w:tcPr>
            <w:tcW w:w="700" w:type="dxa"/>
            <w:tcBorders>
              <w:top w:val="single" w:sz="0" w:space="0" w:color="000000"/>
              <w:left w:val="single" w:sz="0" w:space="0" w:color="000000"/>
              <w:bottom w:val="single" w:sz="0" w:space="0" w:color="000000"/>
              <w:right w:val="single" w:sz="0" w:space="0" w:color="000000"/>
            </w:tcBorders>
            <w:shd w:val="clear" w:color="000000" w:fill="FFFFFF"/>
            <w:noWrap/>
            <w:vAlign w:val="bottom"/>
          </w:tcPr>
          <w:p w14:paraId="0934F5A7" w14:textId="77777777" w:rsidR="00921B8D" w:rsidRDefault="00921B8D">
            <w:pPr>
              <w:rPr>
                <w:rFonts w:ascii="Times New Roman" w:hAnsi="Times New Roman"/>
              </w:rPr>
            </w:pPr>
          </w:p>
        </w:tc>
        <w:tc>
          <w:tcPr>
            <w:tcW w:w="2180" w:type="dxa"/>
            <w:gridSpan w:val="2"/>
            <w:tcBorders>
              <w:top w:val="single" w:sz="0" w:space="0" w:color="000000"/>
              <w:left w:val="single" w:sz="0" w:space="0" w:color="000000"/>
              <w:bottom w:val="single" w:sz="0" w:space="0" w:color="000000"/>
              <w:right w:val="single" w:sz="0" w:space="0" w:color="000000"/>
            </w:tcBorders>
            <w:shd w:val="clear" w:color="000000" w:fill="FFFFFF"/>
            <w:noWrap/>
            <w:vAlign w:val="bottom"/>
          </w:tcPr>
          <w:p w14:paraId="4FC0BA65" w14:textId="77777777" w:rsidR="00921B8D" w:rsidRDefault="00921B8D">
            <w:pPr>
              <w:rPr>
                <w:rFonts w:ascii="Times New Roman" w:hAnsi="Times New Roman"/>
              </w:rPr>
            </w:pPr>
          </w:p>
        </w:tc>
        <w:tc>
          <w:tcPr>
            <w:tcW w:w="900" w:type="dxa"/>
            <w:tcBorders>
              <w:top w:val="single" w:sz="0" w:space="0" w:color="000000"/>
              <w:left w:val="single" w:sz="0" w:space="0" w:color="000000"/>
              <w:bottom w:val="single" w:sz="0" w:space="0" w:color="000000"/>
              <w:right w:val="single" w:sz="8" w:space="0" w:color="000000"/>
            </w:tcBorders>
            <w:shd w:val="clear" w:color="000000" w:fill="FFFFFF"/>
            <w:noWrap/>
            <w:vAlign w:val="bottom"/>
          </w:tcPr>
          <w:p w14:paraId="2FBB8D68" w14:textId="77777777" w:rsidR="00921B8D" w:rsidRDefault="00C90BC2">
            <w:r>
              <w:t> </w:t>
            </w:r>
          </w:p>
        </w:tc>
      </w:tr>
      <w:tr w:rsidR="00921B8D" w14:paraId="751CDD50" w14:textId="77777777">
        <w:trPr>
          <w:trHeight w:val="360"/>
        </w:trPr>
        <w:tc>
          <w:tcPr>
            <w:tcW w:w="1720" w:type="dxa"/>
            <w:gridSpan w:val="2"/>
            <w:tcBorders>
              <w:top w:val="single" w:sz="0" w:space="0" w:color="000000"/>
              <w:left w:val="single" w:sz="8" w:space="0" w:color="000000"/>
              <w:bottom w:val="single" w:sz="0" w:space="0" w:color="000000"/>
              <w:right w:val="single" w:sz="0" w:space="0" w:color="000000"/>
            </w:tcBorders>
            <w:shd w:val="clear" w:color="000000" w:fill="FFFFFF"/>
            <w:noWrap/>
          </w:tcPr>
          <w:p w14:paraId="51A9A94B" w14:textId="77777777" w:rsidR="00921B8D" w:rsidRDefault="00921B8D">
            <w:pPr>
              <w:rPr>
                <w:b/>
                <w:bCs/>
                <w:sz w:val="28"/>
                <w:szCs w:val="28"/>
              </w:rPr>
            </w:pPr>
          </w:p>
        </w:tc>
        <w:tc>
          <w:tcPr>
            <w:tcW w:w="6100" w:type="dxa"/>
            <w:gridSpan w:val="4"/>
            <w:tcBorders>
              <w:top w:val="single" w:sz="0" w:space="0" w:color="000000"/>
              <w:left w:val="single" w:sz="0" w:space="0" w:color="000000"/>
              <w:bottom w:val="single" w:sz="0" w:space="0" w:color="000000"/>
              <w:right w:val="single" w:sz="0" w:space="0" w:color="000000"/>
            </w:tcBorders>
            <w:shd w:val="clear" w:color="000000" w:fill="FFFFFF"/>
            <w:noWrap/>
          </w:tcPr>
          <w:p w14:paraId="74D09136" w14:textId="77777777" w:rsidR="00921B8D" w:rsidRDefault="00921B8D">
            <w:pPr>
              <w:rPr>
                <w:b/>
                <w:bCs/>
                <w:sz w:val="28"/>
                <w:szCs w:val="28"/>
              </w:rPr>
            </w:pPr>
          </w:p>
        </w:tc>
        <w:tc>
          <w:tcPr>
            <w:tcW w:w="900" w:type="dxa"/>
            <w:tcBorders>
              <w:top w:val="single" w:sz="0" w:space="0" w:color="000000"/>
              <w:left w:val="single" w:sz="0" w:space="0" w:color="000000"/>
              <w:bottom w:val="single" w:sz="0" w:space="0" w:color="000000"/>
              <w:right w:val="single" w:sz="8" w:space="0" w:color="000000"/>
            </w:tcBorders>
            <w:shd w:val="clear" w:color="000000" w:fill="FFFFFF"/>
            <w:noWrap/>
            <w:vAlign w:val="bottom"/>
          </w:tcPr>
          <w:p w14:paraId="005FC533" w14:textId="77777777" w:rsidR="00921B8D" w:rsidRDefault="00C90BC2">
            <w:r>
              <w:t> </w:t>
            </w:r>
          </w:p>
        </w:tc>
      </w:tr>
      <w:tr w:rsidR="00921B8D" w14:paraId="207C3F0B" w14:textId="77777777">
        <w:trPr>
          <w:trHeight w:val="360"/>
        </w:trPr>
        <w:tc>
          <w:tcPr>
            <w:tcW w:w="600" w:type="dxa"/>
            <w:tcBorders>
              <w:top w:val="single" w:sz="0" w:space="0" w:color="000000"/>
              <w:left w:val="single" w:sz="8" w:space="0" w:color="000000"/>
              <w:bottom w:val="single" w:sz="4" w:space="0" w:color="000000"/>
              <w:right w:val="single" w:sz="0" w:space="0" w:color="000000"/>
            </w:tcBorders>
            <w:shd w:val="clear" w:color="000000" w:fill="FFFFFF"/>
            <w:noWrap/>
            <w:vAlign w:val="bottom"/>
          </w:tcPr>
          <w:p w14:paraId="6F633135" w14:textId="77777777" w:rsidR="00921B8D" w:rsidRDefault="00C90BC2">
            <w:pPr>
              <w:rPr>
                <w:b/>
                <w:bCs/>
                <w:i/>
                <w:iCs/>
              </w:rPr>
            </w:pPr>
            <w:r>
              <w:rPr>
                <w:b/>
                <w:bCs/>
                <w:i/>
                <w:iCs/>
              </w:rPr>
              <w:t> </w:t>
            </w:r>
          </w:p>
        </w:tc>
        <w:tc>
          <w:tcPr>
            <w:tcW w:w="1120" w:type="dxa"/>
            <w:tcBorders>
              <w:top w:val="single" w:sz="0" w:space="0" w:color="000000"/>
              <w:left w:val="single" w:sz="0" w:space="0" w:color="000000"/>
              <w:bottom w:val="single" w:sz="4" w:space="0" w:color="000000"/>
              <w:right w:val="single" w:sz="0" w:space="0" w:color="000000"/>
            </w:tcBorders>
            <w:shd w:val="clear" w:color="000000" w:fill="FFFFFF"/>
            <w:noWrap/>
            <w:vAlign w:val="bottom"/>
          </w:tcPr>
          <w:p w14:paraId="4B63C31A" w14:textId="77777777" w:rsidR="00921B8D" w:rsidRDefault="00C90BC2">
            <w:r>
              <w:t> </w:t>
            </w:r>
          </w:p>
        </w:tc>
        <w:tc>
          <w:tcPr>
            <w:tcW w:w="3220" w:type="dxa"/>
            <w:tcBorders>
              <w:top w:val="single" w:sz="0" w:space="0" w:color="000000"/>
              <w:left w:val="single" w:sz="0" w:space="0" w:color="000000"/>
              <w:bottom w:val="single" w:sz="4" w:space="0" w:color="000000"/>
              <w:right w:val="single" w:sz="0" w:space="0" w:color="000000"/>
            </w:tcBorders>
            <w:shd w:val="clear" w:color="000000" w:fill="FFFFFF"/>
            <w:noWrap/>
            <w:vAlign w:val="bottom"/>
          </w:tcPr>
          <w:p w14:paraId="4D40983B" w14:textId="77777777" w:rsidR="00921B8D" w:rsidRDefault="00C90BC2">
            <w:r>
              <w:t> </w:t>
            </w:r>
          </w:p>
        </w:tc>
        <w:tc>
          <w:tcPr>
            <w:tcW w:w="720" w:type="dxa"/>
            <w:gridSpan w:val="2"/>
            <w:tcBorders>
              <w:top w:val="single" w:sz="0" w:space="0" w:color="000000"/>
              <w:left w:val="single" w:sz="0" w:space="0" w:color="000000"/>
              <w:bottom w:val="single" w:sz="4" w:space="0" w:color="000000"/>
              <w:right w:val="single" w:sz="0" w:space="0" w:color="000000"/>
            </w:tcBorders>
            <w:shd w:val="clear" w:color="000000" w:fill="FFFFFF"/>
            <w:noWrap/>
            <w:vAlign w:val="bottom"/>
          </w:tcPr>
          <w:p w14:paraId="421CFCD4" w14:textId="77777777" w:rsidR="00921B8D" w:rsidRDefault="00C90BC2">
            <w:pPr>
              <w:rPr>
                <w:b/>
                <w:bCs/>
                <w:i/>
                <w:iCs/>
              </w:rPr>
            </w:pPr>
            <w:r>
              <w:rPr>
                <w:b/>
                <w:bCs/>
                <w:i/>
                <w:iCs/>
              </w:rPr>
              <w:t> </w:t>
            </w:r>
          </w:p>
        </w:tc>
        <w:tc>
          <w:tcPr>
            <w:tcW w:w="2160" w:type="dxa"/>
            <w:tcBorders>
              <w:top w:val="single" w:sz="0" w:space="0" w:color="000000"/>
              <w:left w:val="single" w:sz="0" w:space="0" w:color="000000"/>
              <w:bottom w:val="single" w:sz="4" w:space="0" w:color="000000"/>
              <w:right w:val="single" w:sz="0" w:space="0" w:color="000000"/>
            </w:tcBorders>
            <w:shd w:val="clear" w:color="000000" w:fill="FFFFFF"/>
            <w:noWrap/>
            <w:vAlign w:val="bottom"/>
          </w:tcPr>
          <w:p w14:paraId="6D1C3258" w14:textId="77777777" w:rsidR="00921B8D" w:rsidRDefault="00C90BC2">
            <w:pPr>
              <w:rPr>
                <w:b/>
                <w:bCs/>
                <w:i/>
                <w:iCs/>
              </w:rPr>
            </w:pPr>
            <w:r>
              <w:rPr>
                <w:b/>
                <w:bCs/>
                <w:i/>
                <w:iCs/>
              </w:rPr>
              <w:t> </w:t>
            </w:r>
          </w:p>
        </w:tc>
        <w:tc>
          <w:tcPr>
            <w:tcW w:w="900" w:type="dxa"/>
            <w:tcBorders>
              <w:top w:val="single" w:sz="0" w:space="0" w:color="000000"/>
              <w:left w:val="single" w:sz="0" w:space="0" w:color="000000"/>
              <w:bottom w:val="single" w:sz="4" w:space="0" w:color="000000"/>
              <w:right w:val="single" w:sz="8" w:space="0" w:color="000000"/>
            </w:tcBorders>
            <w:shd w:val="clear" w:color="000000" w:fill="FFFFFF"/>
            <w:noWrap/>
            <w:vAlign w:val="bottom"/>
          </w:tcPr>
          <w:p w14:paraId="6DC4584C" w14:textId="77777777" w:rsidR="00921B8D" w:rsidRDefault="00C90BC2">
            <w:r>
              <w:t> </w:t>
            </w:r>
          </w:p>
        </w:tc>
      </w:tr>
      <w:tr w:rsidR="00921B8D" w14:paraId="000A4328" w14:textId="77777777">
        <w:trPr>
          <w:trHeight w:val="1339"/>
        </w:trPr>
        <w:tc>
          <w:tcPr>
            <w:tcW w:w="600" w:type="dxa"/>
            <w:tcBorders>
              <w:top w:val="single" w:sz="0" w:space="0" w:color="000000"/>
              <w:left w:val="single" w:sz="8" w:space="0" w:color="000000"/>
              <w:bottom w:val="single" w:sz="4" w:space="0" w:color="000000"/>
              <w:right w:val="single" w:sz="4" w:space="0" w:color="000000"/>
            </w:tcBorders>
            <w:shd w:val="clear" w:color="000000" w:fill="FFFFFF"/>
            <w:textDirection w:val="btLr"/>
            <w:vAlign w:val="center"/>
          </w:tcPr>
          <w:p w14:paraId="598B3DF8" w14:textId="77777777" w:rsidR="00921B8D" w:rsidRDefault="00C90BC2">
            <w:pPr>
              <w:jc w:val="center"/>
              <w:rPr>
                <w:b/>
                <w:bCs/>
              </w:rPr>
            </w:pPr>
            <w:r>
              <w:rPr>
                <w:b/>
                <w:bCs/>
              </w:rPr>
              <w:t>Class #</w:t>
            </w:r>
          </w:p>
        </w:tc>
        <w:tc>
          <w:tcPr>
            <w:tcW w:w="11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DD53D0B" w14:textId="77777777" w:rsidR="00921B8D" w:rsidRDefault="00C90BC2">
            <w:pPr>
              <w:jc w:val="center"/>
              <w:rPr>
                <w:b/>
                <w:bCs/>
              </w:rPr>
            </w:pPr>
            <w:r>
              <w:rPr>
                <w:b/>
                <w:bCs/>
              </w:rPr>
              <w:t>Date</w:t>
            </w:r>
          </w:p>
        </w:tc>
        <w:tc>
          <w:tcPr>
            <w:tcW w:w="32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0893A2B2" w14:textId="77777777" w:rsidR="00921B8D" w:rsidRDefault="00C90BC2">
            <w:pPr>
              <w:jc w:val="center"/>
              <w:rPr>
                <w:b/>
                <w:bCs/>
              </w:rPr>
            </w:pPr>
            <w:r>
              <w:rPr>
                <w:b/>
                <w:bCs/>
              </w:rPr>
              <w:t>Topic</w:t>
            </w:r>
          </w:p>
        </w:tc>
        <w:tc>
          <w:tcPr>
            <w:tcW w:w="720" w:type="dxa"/>
            <w:gridSpan w:val="2"/>
            <w:tcBorders>
              <w:top w:val="single" w:sz="0" w:space="0" w:color="000000"/>
              <w:left w:val="single" w:sz="0" w:space="0" w:color="000000"/>
              <w:bottom w:val="single" w:sz="4" w:space="0" w:color="000000"/>
              <w:right w:val="single" w:sz="4" w:space="0" w:color="000000"/>
            </w:tcBorders>
            <w:shd w:val="clear" w:color="000000" w:fill="FFFFFF"/>
            <w:textDirection w:val="btLr"/>
            <w:vAlign w:val="center"/>
          </w:tcPr>
          <w:p w14:paraId="22D53605" w14:textId="77777777" w:rsidR="00921B8D" w:rsidRDefault="00C90BC2">
            <w:pPr>
              <w:jc w:val="center"/>
              <w:rPr>
                <w:b/>
                <w:bCs/>
              </w:rPr>
            </w:pPr>
            <w:r>
              <w:rPr>
                <w:b/>
                <w:bCs/>
              </w:rPr>
              <w:t>Chapter</w:t>
            </w:r>
          </w:p>
        </w:tc>
        <w:tc>
          <w:tcPr>
            <w:tcW w:w="216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68862FDC" w14:textId="77777777" w:rsidR="00921B8D" w:rsidRDefault="00C90BC2">
            <w:pPr>
              <w:jc w:val="center"/>
              <w:rPr>
                <w:b/>
                <w:bCs/>
              </w:rPr>
            </w:pPr>
            <w:r>
              <w:rPr>
                <w:b/>
                <w:bCs/>
              </w:rPr>
              <w:t>Homework Research Topic</w:t>
            </w:r>
          </w:p>
        </w:tc>
        <w:tc>
          <w:tcPr>
            <w:tcW w:w="900" w:type="dxa"/>
            <w:tcBorders>
              <w:top w:val="single" w:sz="0" w:space="0" w:color="000000"/>
              <w:left w:val="single" w:sz="0" w:space="0" w:color="000000"/>
              <w:bottom w:val="single" w:sz="4" w:space="0" w:color="000000"/>
              <w:right w:val="single" w:sz="8" w:space="0" w:color="000000"/>
            </w:tcBorders>
            <w:shd w:val="clear" w:color="000000" w:fill="FFFFFF"/>
            <w:textDirection w:val="btLr"/>
            <w:vAlign w:val="center"/>
          </w:tcPr>
          <w:p w14:paraId="7EE70726" w14:textId="77777777" w:rsidR="00921B8D" w:rsidRDefault="00C90BC2">
            <w:pPr>
              <w:jc w:val="center"/>
              <w:rPr>
                <w:b/>
                <w:bCs/>
              </w:rPr>
            </w:pPr>
            <w:r>
              <w:rPr>
                <w:b/>
                <w:bCs/>
              </w:rPr>
              <w:t>Student Learning Outcomes</w:t>
            </w:r>
          </w:p>
        </w:tc>
      </w:tr>
      <w:tr w:rsidR="00921B8D" w14:paraId="32E4C7D8" w14:textId="77777777">
        <w:trPr>
          <w:trHeight w:val="1399"/>
        </w:trPr>
        <w:tc>
          <w:tcPr>
            <w:tcW w:w="600" w:type="dxa"/>
            <w:tcBorders>
              <w:top w:val="single" w:sz="0" w:space="0" w:color="000000"/>
              <w:left w:val="single" w:sz="8" w:space="0" w:color="000000"/>
              <w:bottom w:val="single" w:sz="4" w:space="0" w:color="000000"/>
              <w:right w:val="single" w:sz="4" w:space="0" w:color="000000"/>
            </w:tcBorders>
            <w:shd w:val="clear" w:color="000000" w:fill="FFFFFF"/>
            <w:vAlign w:val="center"/>
          </w:tcPr>
          <w:p w14:paraId="24BEFCDF" w14:textId="77777777" w:rsidR="00921B8D" w:rsidRDefault="00C90BC2">
            <w:pPr>
              <w:jc w:val="center"/>
            </w:pPr>
            <w:r>
              <w:t>1</w:t>
            </w:r>
          </w:p>
        </w:tc>
        <w:tc>
          <w:tcPr>
            <w:tcW w:w="11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DF7B85A" w14:textId="39A8FF93" w:rsidR="00921B8D" w:rsidRDefault="00FA184E">
            <w:pPr>
              <w:jc w:val="center"/>
            </w:pPr>
            <w:r>
              <w:t>1</w:t>
            </w:r>
            <w:r w:rsidR="00BA76E6">
              <w:t>/2</w:t>
            </w:r>
            <w:r>
              <w:t>6</w:t>
            </w:r>
          </w:p>
        </w:tc>
        <w:tc>
          <w:tcPr>
            <w:tcW w:w="32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36824CB" w14:textId="77777777" w:rsidR="00921B8D" w:rsidRDefault="00C90BC2">
            <w:pPr>
              <w:jc w:val="center"/>
            </w:pPr>
            <w:r>
              <w:t>Introduction to Course,</w:t>
            </w:r>
          </w:p>
          <w:p w14:paraId="3D586041" w14:textId="77777777" w:rsidR="00921B8D" w:rsidRDefault="00C90BC2">
            <w:pPr>
              <w:jc w:val="center"/>
            </w:pPr>
            <w:r>
              <w:t>Operations and Productivity</w:t>
            </w:r>
          </w:p>
          <w:p w14:paraId="027175A8" w14:textId="70628588" w:rsidR="00921B8D" w:rsidRDefault="008167DF" w:rsidP="008167DF">
            <w:pPr>
              <w:jc w:val="center"/>
              <w:rPr>
                <w:b/>
              </w:rPr>
            </w:pPr>
            <w:r w:rsidRPr="008167DF">
              <w:rPr>
                <w:b/>
                <w:highlight w:val="yellow"/>
              </w:rPr>
              <w:t>(ZOOM Session)</w:t>
            </w:r>
          </w:p>
        </w:tc>
        <w:tc>
          <w:tcPr>
            <w:tcW w:w="720" w:type="dxa"/>
            <w:gridSpan w:val="2"/>
            <w:tcBorders>
              <w:top w:val="single" w:sz="0" w:space="0" w:color="000000"/>
              <w:left w:val="single" w:sz="0" w:space="0" w:color="000000"/>
              <w:bottom w:val="single" w:sz="4" w:space="0" w:color="000000"/>
              <w:right w:val="single" w:sz="4" w:space="0" w:color="000000"/>
            </w:tcBorders>
            <w:shd w:val="clear" w:color="000000" w:fill="FFFFFF"/>
            <w:vAlign w:val="center"/>
          </w:tcPr>
          <w:p w14:paraId="55BB71EA" w14:textId="77777777" w:rsidR="00921B8D" w:rsidRDefault="00C90BC2">
            <w:pPr>
              <w:jc w:val="center"/>
            </w:pPr>
            <w:r>
              <w:t>Ch 1</w:t>
            </w:r>
          </w:p>
        </w:tc>
        <w:tc>
          <w:tcPr>
            <w:tcW w:w="216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130E0D95" w14:textId="77777777" w:rsidR="00921B8D" w:rsidRDefault="00C90BC2">
            <w:pPr>
              <w:jc w:val="center"/>
            </w:pPr>
            <w:r>
              <w:t>Get your textbook</w:t>
            </w:r>
          </w:p>
        </w:tc>
        <w:tc>
          <w:tcPr>
            <w:tcW w:w="900" w:type="dxa"/>
            <w:tcBorders>
              <w:top w:val="single" w:sz="0" w:space="0" w:color="000000"/>
              <w:left w:val="single" w:sz="0" w:space="0" w:color="000000"/>
              <w:bottom w:val="single" w:sz="4" w:space="0" w:color="000000"/>
              <w:right w:val="single" w:sz="8" w:space="0" w:color="000000"/>
            </w:tcBorders>
            <w:shd w:val="clear" w:color="000000" w:fill="FFFFFF"/>
            <w:vAlign w:val="center"/>
          </w:tcPr>
          <w:p w14:paraId="1D2BC301" w14:textId="77777777" w:rsidR="00921B8D" w:rsidRDefault="00921B8D">
            <w:pPr>
              <w:jc w:val="center"/>
            </w:pPr>
          </w:p>
        </w:tc>
      </w:tr>
      <w:tr w:rsidR="00921B8D" w14:paraId="6ADB8BC1" w14:textId="77777777">
        <w:trPr>
          <w:trHeight w:val="1399"/>
        </w:trPr>
        <w:tc>
          <w:tcPr>
            <w:tcW w:w="600" w:type="dxa"/>
            <w:tcBorders>
              <w:top w:val="single" w:sz="0" w:space="0" w:color="000000"/>
              <w:left w:val="single" w:sz="8" w:space="0" w:color="000000"/>
              <w:bottom w:val="single" w:sz="4" w:space="0" w:color="000000"/>
              <w:right w:val="single" w:sz="4" w:space="0" w:color="000000"/>
            </w:tcBorders>
            <w:shd w:val="clear" w:color="000000" w:fill="FFFFFF"/>
            <w:vAlign w:val="center"/>
          </w:tcPr>
          <w:p w14:paraId="0DD37214" w14:textId="77777777" w:rsidR="00921B8D" w:rsidRDefault="00C90BC2">
            <w:pPr>
              <w:jc w:val="center"/>
            </w:pPr>
            <w:r>
              <w:t>2</w:t>
            </w:r>
          </w:p>
        </w:tc>
        <w:tc>
          <w:tcPr>
            <w:tcW w:w="11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03CC1D1F" w14:textId="0AF5CF7D" w:rsidR="00921B8D" w:rsidRDefault="00FA184E">
            <w:pPr>
              <w:jc w:val="center"/>
            </w:pPr>
            <w:r>
              <w:t>2</w:t>
            </w:r>
            <w:r w:rsidR="00BA76E6">
              <w:t>/</w:t>
            </w:r>
            <w:r>
              <w:t>2</w:t>
            </w:r>
          </w:p>
        </w:tc>
        <w:tc>
          <w:tcPr>
            <w:tcW w:w="32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885D60C" w14:textId="77777777" w:rsidR="00921B8D" w:rsidRDefault="00C90BC2">
            <w:pPr>
              <w:jc w:val="center"/>
            </w:pPr>
            <w:r>
              <w:t>Operations Strategy in a Global Environment</w:t>
            </w:r>
          </w:p>
          <w:p w14:paraId="51717582" w14:textId="2A5528C8" w:rsidR="008167DF" w:rsidRPr="008167DF" w:rsidRDefault="008167DF">
            <w:pPr>
              <w:jc w:val="center"/>
              <w:rPr>
                <w:b/>
                <w:bCs/>
              </w:rPr>
            </w:pPr>
            <w:r w:rsidRPr="008167DF">
              <w:rPr>
                <w:b/>
                <w:bCs/>
                <w:highlight w:val="yellow"/>
              </w:rPr>
              <w:t>(ZOOM Session)</w:t>
            </w:r>
          </w:p>
        </w:tc>
        <w:tc>
          <w:tcPr>
            <w:tcW w:w="720" w:type="dxa"/>
            <w:gridSpan w:val="2"/>
            <w:tcBorders>
              <w:top w:val="single" w:sz="0" w:space="0" w:color="000000"/>
              <w:left w:val="single" w:sz="0" w:space="0" w:color="000000"/>
              <w:bottom w:val="single" w:sz="4" w:space="0" w:color="000000"/>
              <w:right w:val="single" w:sz="4" w:space="0" w:color="000000"/>
            </w:tcBorders>
            <w:shd w:val="clear" w:color="000000" w:fill="FFFFFF"/>
            <w:vAlign w:val="center"/>
          </w:tcPr>
          <w:p w14:paraId="416C6CA9" w14:textId="3AB571D5" w:rsidR="00921B8D" w:rsidRDefault="00C90BC2" w:rsidP="00247DCB">
            <w:pPr>
              <w:jc w:val="center"/>
            </w:pPr>
            <w:r>
              <w:t>Ch 2</w:t>
            </w:r>
          </w:p>
        </w:tc>
        <w:tc>
          <w:tcPr>
            <w:tcW w:w="216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7791676F" w14:textId="77777777" w:rsidR="00921B8D" w:rsidRDefault="00C90BC2">
            <w:pPr>
              <w:jc w:val="center"/>
            </w:pPr>
            <w:r>
              <w:t>Achieving competitive advantage through operations</w:t>
            </w:r>
          </w:p>
        </w:tc>
        <w:tc>
          <w:tcPr>
            <w:tcW w:w="900" w:type="dxa"/>
            <w:tcBorders>
              <w:top w:val="single" w:sz="0" w:space="0" w:color="000000"/>
              <w:left w:val="single" w:sz="0" w:space="0" w:color="000000"/>
              <w:bottom w:val="single" w:sz="4" w:space="0" w:color="000000"/>
              <w:right w:val="single" w:sz="8" w:space="0" w:color="000000"/>
            </w:tcBorders>
            <w:shd w:val="clear" w:color="000000" w:fill="FFFFFF"/>
            <w:vAlign w:val="center"/>
          </w:tcPr>
          <w:p w14:paraId="2039F793" w14:textId="77777777" w:rsidR="00921B8D" w:rsidRDefault="00C90BC2">
            <w:pPr>
              <w:jc w:val="center"/>
            </w:pPr>
            <w:r>
              <w:t>2, 3, 4</w:t>
            </w:r>
          </w:p>
        </w:tc>
      </w:tr>
      <w:tr w:rsidR="00921B8D" w14:paraId="7F7F0B38" w14:textId="77777777">
        <w:trPr>
          <w:trHeight w:val="1399"/>
        </w:trPr>
        <w:tc>
          <w:tcPr>
            <w:tcW w:w="600" w:type="dxa"/>
            <w:tcBorders>
              <w:top w:val="single" w:sz="0" w:space="0" w:color="000000"/>
              <w:left w:val="single" w:sz="8" w:space="0" w:color="000000"/>
              <w:bottom w:val="single" w:sz="4" w:space="0" w:color="000000"/>
              <w:right w:val="single" w:sz="4" w:space="0" w:color="000000"/>
            </w:tcBorders>
            <w:shd w:val="clear" w:color="000000" w:fill="FFFFFF"/>
            <w:vAlign w:val="center"/>
          </w:tcPr>
          <w:p w14:paraId="038D64A7" w14:textId="77777777" w:rsidR="00921B8D" w:rsidRDefault="00C90BC2">
            <w:pPr>
              <w:jc w:val="center"/>
            </w:pPr>
            <w:r>
              <w:t>3</w:t>
            </w:r>
          </w:p>
        </w:tc>
        <w:tc>
          <w:tcPr>
            <w:tcW w:w="11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625AFFC1" w14:textId="0D1B84C2" w:rsidR="00921B8D" w:rsidRDefault="00FA184E">
            <w:pPr>
              <w:jc w:val="center"/>
            </w:pPr>
            <w:r>
              <w:t>2</w:t>
            </w:r>
            <w:r w:rsidR="00BA76E6">
              <w:t>/</w:t>
            </w:r>
            <w:r>
              <w:t>9</w:t>
            </w:r>
          </w:p>
        </w:tc>
        <w:tc>
          <w:tcPr>
            <w:tcW w:w="32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58128BF1" w14:textId="77777777" w:rsidR="00921B8D" w:rsidRDefault="00C90BC2">
            <w:pPr>
              <w:jc w:val="center"/>
            </w:pPr>
            <w:r>
              <w:t xml:space="preserve">Project Management </w:t>
            </w:r>
          </w:p>
        </w:tc>
        <w:tc>
          <w:tcPr>
            <w:tcW w:w="720" w:type="dxa"/>
            <w:gridSpan w:val="2"/>
            <w:tcBorders>
              <w:top w:val="single" w:sz="0" w:space="0" w:color="000000"/>
              <w:left w:val="single" w:sz="0" w:space="0" w:color="000000"/>
              <w:bottom w:val="single" w:sz="4" w:space="0" w:color="000000"/>
              <w:right w:val="single" w:sz="4" w:space="0" w:color="000000"/>
            </w:tcBorders>
            <w:shd w:val="clear" w:color="000000" w:fill="FFFFFF"/>
            <w:vAlign w:val="center"/>
          </w:tcPr>
          <w:p w14:paraId="5A8F8DEA" w14:textId="77777777" w:rsidR="00921B8D" w:rsidRDefault="00C90BC2">
            <w:pPr>
              <w:jc w:val="center"/>
            </w:pPr>
            <w:r>
              <w:t>Ch 3</w:t>
            </w:r>
          </w:p>
        </w:tc>
        <w:tc>
          <w:tcPr>
            <w:tcW w:w="216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50444364" w14:textId="77777777" w:rsidR="00921B8D" w:rsidRDefault="00C90BC2">
            <w:pPr>
              <w:jc w:val="center"/>
            </w:pPr>
            <w:r>
              <w:t>Project planning and scheduling</w:t>
            </w:r>
          </w:p>
        </w:tc>
        <w:tc>
          <w:tcPr>
            <w:tcW w:w="900" w:type="dxa"/>
            <w:tcBorders>
              <w:top w:val="single" w:sz="0" w:space="0" w:color="000000"/>
              <w:left w:val="single" w:sz="0" w:space="0" w:color="000000"/>
              <w:bottom w:val="single" w:sz="4" w:space="0" w:color="000000"/>
              <w:right w:val="single" w:sz="8" w:space="0" w:color="000000"/>
            </w:tcBorders>
            <w:shd w:val="clear" w:color="000000" w:fill="FFFFFF"/>
            <w:vAlign w:val="center"/>
          </w:tcPr>
          <w:p w14:paraId="65DA370E" w14:textId="77777777" w:rsidR="00921B8D" w:rsidRDefault="00C90BC2">
            <w:pPr>
              <w:jc w:val="center"/>
            </w:pPr>
            <w:r>
              <w:t>3, 4</w:t>
            </w:r>
          </w:p>
        </w:tc>
      </w:tr>
      <w:tr w:rsidR="00921B8D" w14:paraId="50FB1994" w14:textId="77777777">
        <w:trPr>
          <w:trHeight w:val="1399"/>
        </w:trPr>
        <w:tc>
          <w:tcPr>
            <w:tcW w:w="600" w:type="dxa"/>
            <w:tcBorders>
              <w:top w:val="single" w:sz="0" w:space="0" w:color="000000"/>
              <w:left w:val="single" w:sz="8" w:space="0" w:color="000000"/>
              <w:bottom w:val="single" w:sz="4" w:space="0" w:color="000000"/>
              <w:right w:val="single" w:sz="4" w:space="0" w:color="000000"/>
            </w:tcBorders>
            <w:shd w:val="clear" w:color="000000" w:fill="FFFFFF"/>
            <w:vAlign w:val="center"/>
          </w:tcPr>
          <w:p w14:paraId="47DE5C34" w14:textId="77777777" w:rsidR="00921B8D" w:rsidRDefault="00C90BC2">
            <w:pPr>
              <w:jc w:val="center"/>
            </w:pPr>
            <w:r>
              <w:t>4</w:t>
            </w:r>
          </w:p>
        </w:tc>
        <w:tc>
          <w:tcPr>
            <w:tcW w:w="11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8841048" w14:textId="7A276735" w:rsidR="00921B8D" w:rsidRDefault="00FA184E">
            <w:pPr>
              <w:jc w:val="center"/>
            </w:pPr>
            <w:r>
              <w:t>2</w:t>
            </w:r>
            <w:r w:rsidR="00BA76E6">
              <w:t>/1</w:t>
            </w:r>
            <w:r>
              <w:t>6</w:t>
            </w:r>
          </w:p>
        </w:tc>
        <w:tc>
          <w:tcPr>
            <w:tcW w:w="32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6613B063" w14:textId="77777777" w:rsidR="00921B8D" w:rsidRDefault="00C90BC2" w:rsidP="00BF28B4">
            <w:pPr>
              <w:jc w:val="center"/>
            </w:pPr>
            <w:r>
              <w:t>Forecastin</w:t>
            </w:r>
            <w:r w:rsidR="00283FF0">
              <w:t>g</w:t>
            </w:r>
          </w:p>
          <w:p w14:paraId="42BE435B" w14:textId="7BEF4A4C" w:rsidR="00283FF0" w:rsidRPr="00BF28B4" w:rsidRDefault="00283FF0" w:rsidP="00BF28B4">
            <w:pPr>
              <w:jc w:val="center"/>
            </w:pPr>
            <w:r>
              <w:t>Design of Goods and Services</w:t>
            </w:r>
          </w:p>
        </w:tc>
        <w:tc>
          <w:tcPr>
            <w:tcW w:w="720" w:type="dxa"/>
            <w:gridSpan w:val="2"/>
            <w:tcBorders>
              <w:top w:val="single" w:sz="0" w:space="0" w:color="000000"/>
              <w:left w:val="single" w:sz="0" w:space="0" w:color="000000"/>
              <w:bottom w:val="single" w:sz="4" w:space="0" w:color="000000"/>
              <w:right w:val="single" w:sz="4" w:space="0" w:color="000000"/>
            </w:tcBorders>
            <w:shd w:val="clear" w:color="000000" w:fill="FFFFFF"/>
            <w:vAlign w:val="center"/>
          </w:tcPr>
          <w:p w14:paraId="3CB7FF1A" w14:textId="77777777" w:rsidR="002F6DDC" w:rsidRDefault="00C90BC2">
            <w:pPr>
              <w:jc w:val="center"/>
            </w:pPr>
            <w:r>
              <w:t>Ch 4,</w:t>
            </w:r>
          </w:p>
          <w:p w14:paraId="182AC60A" w14:textId="19D490C3" w:rsidR="00921B8D" w:rsidRDefault="002F6DDC">
            <w:pPr>
              <w:jc w:val="center"/>
            </w:pPr>
            <w:r>
              <w:t>Ch 5</w:t>
            </w:r>
            <w:r w:rsidR="00C90BC2">
              <w:t xml:space="preserve">  </w:t>
            </w:r>
          </w:p>
        </w:tc>
        <w:tc>
          <w:tcPr>
            <w:tcW w:w="216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BFC2827" w14:textId="77777777" w:rsidR="00921B8D" w:rsidRDefault="00C90BC2">
            <w:pPr>
              <w:jc w:val="center"/>
            </w:pPr>
            <w:r>
              <w:t>Strategic importance of forecasting related to product development</w:t>
            </w:r>
          </w:p>
        </w:tc>
        <w:tc>
          <w:tcPr>
            <w:tcW w:w="900" w:type="dxa"/>
            <w:tcBorders>
              <w:top w:val="single" w:sz="0" w:space="0" w:color="000000"/>
              <w:left w:val="single" w:sz="0" w:space="0" w:color="000000"/>
              <w:bottom w:val="single" w:sz="4" w:space="0" w:color="000000"/>
              <w:right w:val="single" w:sz="8" w:space="0" w:color="000000"/>
            </w:tcBorders>
            <w:shd w:val="clear" w:color="000000" w:fill="FFFFFF"/>
            <w:vAlign w:val="center"/>
          </w:tcPr>
          <w:p w14:paraId="539D34B0" w14:textId="77777777" w:rsidR="00921B8D" w:rsidRDefault="00C90BC2">
            <w:pPr>
              <w:jc w:val="center"/>
            </w:pPr>
            <w:r>
              <w:t>1</w:t>
            </w:r>
          </w:p>
        </w:tc>
      </w:tr>
      <w:tr w:rsidR="00921B8D" w14:paraId="4CD2EE1D" w14:textId="77777777">
        <w:trPr>
          <w:trHeight w:val="1399"/>
        </w:trPr>
        <w:tc>
          <w:tcPr>
            <w:tcW w:w="600" w:type="dxa"/>
            <w:tcBorders>
              <w:top w:val="single" w:sz="0" w:space="0" w:color="000000"/>
              <w:left w:val="single" w:sz="8" w:space="0" w:color="000000"/>
              <w:bottom w:val="single" w:sz="4" w:space="0" w:color="000000"/>
              <w:right w:val="single" w:sz="4" w:space="0" w:color="000000"/>
            </w:tcBorders>
            <w:shd w:val="clear" w:color="000000" w:fill="FFFFFF"/>
            <w:vAlign w:val="center"/>
          </w:tcPr>
          <w:p w14:paraId="4C113435" w14:textId="77777777" w:rsidR="00921B8D" w:rsidRDefault="00C90BC2">
            <w:pPr>
              <w:jc w:val="center"/>
            </w:pPr>
            <w:r>
              <w:t>5</w:t>
            </w:r>
          </w:p>
        </w:tc>
        <w:tc>
          <w:tcPr>
            <w:tcW w:w="11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B0CAF3E" w14:textId="3B3056D6" w:rsidR="00921B8D" w:rsidRDefault="00FA184E">
            <w:pPr>
              <w:jc w:val="center"/>
            </w:pPr>
            <w:r>
              <w:t>2</w:t>
            </w:r>
            <w:r w:rsidR="00BA76E6">
              <w:t>/2</w:t>
            </w:r>
            <w:r>
              <w:t>3</w:t>
            </w:r>
          </w:p>
        </w:tc>
        <w:tc>
          <w:tcPr>
            <w:tcW w:w="32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284D6E44" w14:textId="77777777" w:rsidR="00DA23D9" w:rsidRDefault="00DA23D9" w:rsidP="00FA0609"/>
          <w:p w14:paraId="2D98077A" w14:textId="33CC561C" w:rsidR="00921B8D" w:rsidRDefault="00C90BC2" w:rsidP="00DA23D9">
            <w:pPr>
              <w:jc w:val="center"/>
            </w:pPr>
            <w:r>
              <w:t>Managing Quality</w:t>
            </w:r>
          </w:p>
          <w:p w14:paraId="3C639808" w14:textId="77777777" w:rsidR="00921B8D" w:rsidRDefault="00C90BC2">
            <w:pPr>
              <w:jc w:val="center"/>
              <w:rPr>
                <w:b/>
              </w:rPr>
            </w:pPr>
            <w:r>
              <w:rPr>
                <w:b/>
              </w:rPr>
              <w:t>Group A Presentation</w:t>
            </w:r>
          </w:p>
        </w:tc>
        <w:tc>
          <w:tcPr>
            <w:tcW w:w="720" w:type="dxa"/>
            <w:gridSpan w:val="2"/>
            <w:tcBorders>
              <w:top w:val="single" w:sz="0" w:space="0" w:color="000000"/>
              <w:left w:val="single" w:sz="0" w:space="0" w:color="000000"/>
              <w:bottom w:val="single" w:sz="4" w:space="0" w:color="000000"/>
              <w:right w:val="single" w:sz="4" w:space="0" w:color="000000"/>
            </w:tcBorders>
            <w:shd w:val="clear" w:color="000000" w:fill="FFFFFF"/>
            <w:vAlign w:val="center"/>
          </w:tcPr>
          <w:p w14:paraId="53CC3409" w14:textId="119DFD0E" w:rsidR="00921B8D" w:rsidRDefault="00C90BC2" w:rsidP="00283FF0">
            <w:r>
              <w:t>Ch 6</w:t>
            </w:r>
          </w:p>
        </w:tc>
        <w:tc>
          <w:tcPr>
            <w:tcW w:w="216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5BF521E6" w14:textId="77777777" w:rsidR="00921B8D" w:rsidRDefault="00C90BC2">
            <w:pPr>
              <w:jc w:val="center"/>
            </w:pPr>
            <w:r>
              <w:t>Total Quality Management and the Cost of Quality</w:t>
            </w:r>
          </w:p>
        </w:tc>
        <w:tc>
          <w:tcPr>
            <w:tcW w:w="900" w:type="dxa"/>
            <w:tcBorders>
              <w:top w:val="single" w:sz="0" w:space="0" w:color="000000"/>
              <w:left w:val="single" w:sz="0" w:space="0" w:color="000000"/>
              <w:bottom w:val="single" w:sz="4" w:space="0" w:color="000000"/>
              <w:right w:val="single" w:sz="8" w:space="0" w:color="000000"/>
            </w:tcBorders>
            <w:shd w:val="clear" w:color="000000" w:fill="FFFFFF"/>
            <w:vAlign w:val="center"/>
          </w:tcPr>
          <w:p w14:paraId="66224C38" w14:textId="77777777" w:rsidR="00921B8D" w:rsidRDefault="00C90BC2">
            <w:pPr>
              <w:jc w:val="center"/>
            </w:pPr>
            <w:r>
              <w:t>2</w:t>
            </w:r>
          </w:p>
        </w:tc>
      </w:tr>
      <w:tr w:rsidR="00921B8D" w14:paraId="555A41CE" w14:textId="77777777">
        <w:trPr>
          <w:trHeight w:val="1399"/>
        </w:trPr>
        <w:tc>
          <w:tcPr>
            <w:tcW w:w="600" w:type="dxa"/>
            <w:tcBorders>
              <w:top w:val="single" w:sz="0" w:space="0" w:color="000000"/>
              <w:left w:val="single" w:sz="8" w:space="0" w:color="000000"/>
              <w:bottom w:val="single" w:sz="4" w:space="0" w:color="000000"/>
              <w:right w:val="single" w:sz="4" w:space="0" w:color="000000"/>
            </w:tcBorders>
            <w:shd w:val="clear" w:color="000000" w:fill="FFFFFF"/>
            <w:vAlign w:val="center"/>
          </w:tcPr>
          <w:p w14:paraId="5305AC58" w14:textId="77777777" w:rsidR="00921B8D" w:rsidRDefault="00C90BC2">
            <w:pPr>
              <w:jc w:val="center"/>
            </w:pPr>
            <w:r>
              <w:t>6</w:t>
            </w:r>
          </w:p>
        </w:tc>
        <w:tc>
          <w:tcPr>
            <w:tcW w:w="11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1BB195B2" w14:textId="337FF4EA" w:rsidR="00921B8D" w:rsidRDefault="00FA184E">
            <w:pPr>
              <w:jc w:val="center"/>
            </w:pPr>
            <w:r>
              <w:t>3</w:t>
            </w:r>
            <w:r w:rsidR="004846C4">
              <w:t>/</w:t>
            </w:r>
            <w:r>
              <w:t>2</w:t>
            </w:r>
          </w:p>
        </w:tc>
        <w:tc>
          <w:tcPr>
            <w:tcW w:w="32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06C88C75" w14:textId="77777777" w:rsidR="00921B8D" w:rsidRDefault="00C90BC2">
            <w:pPr>
              <w:jc w:val="center"/>
            </w:pPr>
            <w:r>
              <w:t>Process Strategy</w:t>
            </w:r>
          </w:p>
        </w:tc>
        <w:tc>
          <w:tcPr>
            <w:tcW w:w="720" w:type="dxa"/>
            <w:gridSpan w:val="2"/>
            <w:tcBorders>
              <w:top w:val="single" w:sz="0" w:space="0" w:color="000000"/>
              <w:left w:val="single" w:sz="0" w:space="0" w:color="000000"/>
              <w:bottom w:val="single" w:sz="4" w:space="0" w:color="000000"/>
              <w:right w:val="single" w:sz="4" w:space="0" w:color="000000"/>
            </w:tcBorders>
            <w:shd w:val="clear" w:color="000000" w:fill="FFFFFF"/>
            <w:vAlign w:val="center"/>
          </w:tcPr>
          <w:p w14:paraId="56C12038" w14:textId="77777777" w:rsidR="00921B8D" w:rsidRDefault="00C90BC2">
            <w:pPr>
              <w:jc w:val="center"/>
            </w:pPr>
            <w:r>
              <w:t>Ch 7</w:t>
            </w:r>
          </w:p>
        </w:tc>
        <w:tc>
          <w:tcPr>
            <w:tcW w:w="216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9FDFBA1" w14:textId="77777777" w:rsidR="00921B8D" w:rsidRDefault="00C90BC2">
            <w:pPr>
              <w:jc w:val="center"/>
            </w:pPr>
            <w:r>
              <w:t>Process Analysis and Design</w:t>
            </w:r>
          </w:p>
        </w:tc>
        <w:tc>
          <w:tcPr>
            <w:tcW w:w="900" w:type="dxa"/>
            <w:tcBorders>
              <w:top w:val="single" w:sz="0" w:space="0" w:color="000000"/>
              <w:left w:val="single" w:sz="0" w:space="0" w:color="000000"/>
              <w:bottom w:val="single" w:sz="4" w:space="0" w:color="000000"/>
              <w:right w:val="single" w:sz="8" w:space="0" w:color="000000"/>
            </w:tcBorders>
            <w:shd w:val="clear" w:color="000000" w:fill="FFFFFF"/>
            <w:vAlign w:val="center"/>
          </w:tcPr>
          <w:p w14:paraId="2FAB2FEC" w14:textId="77777777" w:rsidR="00921B8D" w:rsidRDefault="00C90BC2">
            <w:pPr>
              <w:jc w:val="center"/>
            </w:pPr>
            <w:r>
              <w:t>3, 4</w:t>
            </w:r>
          </w:p>
        </w:tc>
      </w:tr>
      <w:tr w:rsidR="00921B8D" w14:paraId="1F282BD5" w14:textId="77777777">
        <w:trPr>
          <w:trHeight w:val="1399"/>
        </w:trPr>
        <w:tc>
          <w:tcPr>
            <w:tcW w:w="600" w:type="dxa"/>
            <w:tcBorders>
              <w:top w:val="single" w:sz="0" w:space="0" w:color="000000"/>
              <w:left w:val="single" w:sz="8" w:space="0" w:color="000000"/>
              <w:bottom w:val="single" w:sz="4" w:space="0" w:color="000000"/>
              <w:right w:val="single" w:sz="4" w:space="0" w:color="000000"/>
            </w:tcBorders>
            <w:shd w:val="clear" w:color="000000" w:fill="FFFFFF"/>
            <w:vAlign w:val="center"/>
          </w:tcPr>
          <w:p w14:paraId="029B6A36" w14:textId="77777777" w:rsidR="00921B8D" w:rsidRDefault="00C90BC2">
            <w:pPr>
              <w:jc w:val="center"/>
            </w:pPr>
            <w:r>
              <w:lastRenderedPageBreak/>
              <w:t>7</w:t>
            </w:r>
          </w:p>
        </w:tc>
        <w:tc>
          <w:tcPr>
            <w:tcW w:w="11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1F463C16" w14:textId="46E11EC2" w:rsidR="00921B8D" w:rsidRDefault="00FA184E">
            <w:pPr>
              <w:jc w:val="center"/>
            </w:pPr>
            <w:r>
              <w:t>3/9</w:t>
            </w:r>
          </w:p>
        </w:tc>
        <w:tc>
          <w:tcPr>
            <w:tcW w:w="32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647BE0BF" w14:textId="37682995" w:rsidR="00921B8D" w:rsidRDefault="00C90BC2">
            <w:pPr>
              <w:jc w:val="center"/>
            </w:pPr>
            <w:r>
              <w:t>Location Strategies</w:t>
            </w:r>
          </w:p>
          <w:p w14:paraId="2056D757" w14:textId="39A98536" w:rsidR="00921B8D" w:rsidRDefault="00C90BC2" w:rsidP="00DA23D9">
            <w:pPr>
              <w:jc w:val="center"/>
            </w:pPr>
            <w:r>
              <w:t>Layout Strategies</w:t>
            </w:r>
          </w:p>
          <w:p w14:paraId="3E8FEAF7" w14:textId="77777777" w:rsidR="00921B8D" w:rsidRDefault="00C90BC2">
            <w:pPr>
              <w:jc w:val="center"/>
              <w:rPr>
                <w:b/>
              </w:rPr>
            </w:pPr>
            <w:r>
              <w:rPr>
                <w:b/>
              </w:rPr>
              <w:t>Group B Presentation</w:t>
            </w:r>
          </w:p>
        </w:tc>
        <w:tc>
          <w:tcPr>
            <w:tcW w:w="720" w:type="dxa"/>
            <w:gridSpan w:val="2"/>
            <w:tcBorders>
              <w:top w:val="single" w:sz="0" w:space="0" w:color="000000"/>
              <w:left w:val="single" w:sz="0" w:space="0" w:color="000000"/>
              <w:bottom w:val="single" w:sz="4" w:space="0" w:color="000000"/>
              <w:right w:val="single" w:sz="4" w:space="0" w:color="000000"/>
            </w:tcBorders>
            <w:shd w:val="clear" w:color="000000" w:fill="FFFFFF"/>
            <w:vAlign w:val="center"/>
          </w:tcPr>
          <w:p w14:paraId="3235CEB6" w14:textId="77777777" w:rsidR="00921B8D" w:rsidRDefault="00C90BC2">
            <w:pPr>
              <w:jc w:val="center"/>
            </w:pPr>
            <w:r>
              <w:t xml:space="preserve">Ch </w:t>
            </w:r>
            <w:proofErr w:type="gramStart"/>
            <w:r>
              <w:t>8  Ch</w:t>
            </w:r>
            <w:proofErr w:type="gramEnd"/>
            <w:r>
              <w:t xml:space="preserve"> 9</w:t>
            </w:r>
          </w:p>
        </w:tc>
        <w:tc>
          <w:tcPr>
            <w:tcW w:w="216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5547F2CF" w14:textId="77777777" w:rsidR="00921B8D" w:rsidRDefault="00C90BC2">
            <w:pPr>
              <w:jc w:val="center"/>
            </w:pPr>
            <w:r>
              <w:t>Decisions in Location and Layout strategies affecting business operations</w:t>
            </w:r>
          </w:p>
        </w:tc>
        <w:tc>
          <w:tcPr>
            <w:tcW w:w="900" w:type="dxa"/>
            <w:tcBorders>
              <w:top w:val="single" w:sz="0" w:space="0" w:color="000000"/>
              <w:left w:val="single" w:sz="0" w:space="0" w:color="000000"/>
              <w:bottom w:val="single" w:sz="4" w:space="0" w:color="000000"/>
              <w:right w:val="single" w:sz="8" w:space="0" w:color="000000"/>
            </w:tcBorders>
            <w:shd w:val="clear" w:color="000000" w:fill="FFFFFF"/>
            <w:vAlign w:val="center"/>
          </w:tcPr>
          <w:p w14:paraId="443ACF1C" w14:textId="77777777" w:rsidR="00921B8D" w:rsidRDefault="00C90BC2">
            <w:pPr>
              <w:jc w:val="center"/>
            </w:pPr>
            <w:r>
              <w:t>1, 2</w:t>
            </w:r>
          </w:p>
        </w:tc>
      </w:tr>
      <w:tr w:rsidR="004846C4" w14:paraId="7F0CB132" w14:textId="77777777">
        <w:trPr>
          <w:trHeight w:val="1399"/>
        </w:trPr>
        <w:tc>
          <w:tcPr>
            <w:tcW w:w="600" w:type="dxa"/>
            <w:tcBorders>
              <w:top w:val="single" w:sz="0" w:space="0" w:color="000000"/>
              <w:left w:val="single" w:sz="8" w:space="0" w:color="000000"/>
              <w:bottom w:val="single" w:sz="4" w:space="0" w:color="000000"/>
              <w:right w:val="single" w:sz="4" w:space="0" w:color="000000"/>
            </w:tcBorders>
            <w:shd w:val="clear" w:color="000000" w:fill="FFFFFF"/>
            <w:vAlign w:val="center"/>
          </w:tcPr>
          <w:p w14:paraId="632648DE" w14:textId="6FBE9B6F" w:rsidR="004846C4" w:rsidRDefault="00F80FF3">
            <w:pPr>
              <w:jc w:val="center"/>
            </w:pPr>
            <w:r>
              <w:t>8</w:t>
            </w:r>
          </w:p>
        </w:tc>
        <w:tc>
          <w:tcPr>
            <w:tcW w:w="11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EC65938" w14:textId="7CC8B9FC" w:rsidR="004846C4" w:rsidRPr="00BA76E6" w:rsidRDefault="00FA184E">
            <w:pPr>
              <w:jc w:val="center"/>
              <w:rPr>
                <w:b/>
                <w:bCs/>
              </w:rPr>
            </w:pPr>
            <w:r w:rsidRPr="008167DF">
              <w:t>3</w:t>
            </w:r>
            <w:r w:rsidR="004846C4" w:rsidRPr="008167DF">
              <w:t>/1</w:t>
            </w:r>
            <w:r w:rsidRPr="008167DF">
              <w:t>6</w:t>
            </w:r>
          </w:p>
        </w:tc>
        <w:tc>
          <w:tcPr>
            <w:tcW w:w="32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14CB5935" w14:textId="77777777" w:rsidR="004846C4" w:rsidRDefault="00FA0609">
            <w:pPr>
              <w:jc w:val="center"/>
            </w:pPr>
            <w:r>
              <w:t>Spring Break</w:t>
            </w:r>
          </w:p>
          <w:p w14:paraId="74AB96BB" w14:textId="546E142E" w:rsidR="008167DF" w:rsidRDefault="008167DF">
            <w:pPr>
              <w:jc w:val="center"/>
              <w:rPr>
                <w:b/>
              </w:rPr>
            </w:pPr>
            <w:r>
              <w:rPr>
                <w:b/>
              </w:rPr>
              <w:t>(NO CLASS)</w:t>
            </w:r>
          </w:p>
        </w:tc>
        <w:tc>
          <w:tcPr>
            <w:tcW w:w="720" w:type="dxa"/>
            <w:gridSpan w:val="2"/>
            <w:tcBorders>
              <w:top w:val="single" w:sz="0" w:space="0" w:color="000000"/>
              <w:left w:val="single" w:sz="0" w:space="0" w:color="000000"/>
              <w:bottom w:val="single" w:sz="4" w:space="0" w:color="000000"/>
              <w:right w:val="single" w:sz="4" w:space="0" w:color="000000"/>
            </w:tcBorders>
            <w:shd w:val="clear" w:color="000000" w:fill="FFFFFF"/>
            <w:vAlign w:val="center"/>
          </w:tcPr>
          <w:p w14:paraId="0D5A61CD" w14:textId="107D7AAB" w:rsidR="004846C4" w:rsidRDefault="004846C4">
            <w:pPr>
              <w:jc w:val="center"/>
            </w:pPr>
          </w:p>
          <w:p w14:paraId="75C277FF" w14:textId="69A4EE1A" w:rsidR="004846C4" w:rsidRDefault="004846C4">
            <w:pPr>
              <w:jc w:val="cente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082596A" w14:textId="7E65EAE7" w:rsidR="004846C4" w:rsidRDefault="008167DF">
            <w:pPr>
              <w:jc w:val="center"/>
            </w:pPr>
            <w:r>
              <w:t>Study for Mid Term Exam</w:t>
            </w:r>
          </w:p>
        </w:tc>
        <w:tc>
          <w:tcPr>
            <w:tcW w:w="900" w:type="dxa"/>
            <w:tcBorders>
              <w:top w:val="single" w:sz="0" w:space="0" w:color="000000"/>
              <w:left w:val="single" w:sz="0" w:space="0" w:color="000000"/>
              <w:bottom w:val="single" w:sz="4" w:space="0" w:color="000000"/>
              <w:right w:val="single" w:sz="8" w:space="0" w:color="000000"/>
            </w:tcBorders>
            <w:shd w:val="clear" w:color="000000" w:fill="FFFFFF"/>
            <w:vAlign w:val="center"/>
          </w:tcPr>
          <w:p w14:paraId="63AD0103" w14:textId="2375F7CA" w:rsidR="004846C4" w:rsidRDefault="004846C4">
            <w:pPr>
              <w:jc w:val="center"/>
            </w:pPr>
            <w:r>
              <w:t>2, 3, 4</w:t>
            </w:r>
          </w:p>
        </w:tc>
      </w:tr>
      <w:tr w:rsidR="004846C4" w14:paraId="206845CD" w14:textId="77777777">
        <w:trPr>
          <w:trHeight w:val="1399"/>
        </w:trPr>
        <w:tc>
          <w:tcPr>
            <w:tcW w:w="600" w:type="dxa"/>
            <w:tcBorders>
              <w:top w:val="single" w:sz="0" w:space="0" w:color="000000"/>
              <w:left w:val="single" w:sz="8" w:space="0" w:color="000000"/>
              <w:bottom w:val="single" w:sz="4" w:space="0" w:color="000000"/>
              <w:right w:val="single" w:sz="4" w:space="0" w:color="000000"/>
            </w:tcBorders>
            <w:shd w:val="clear" w:color="000000" w:fill="FFFFFF"/>
            <w:vAlign w:val="center"/>
          </w:tcPr>
          <w:p w14:paraId="24F6B497" w14:textId="437182F2" w:rsidR="004846C4" w:rsidRDefault="00F80FF3">
            <w:pPr>
              <w:jc w:val="center"/>
            </w:pPr>
            <w:r>
              <w:t>9</w:t>
            </w:r>
          </w:p>
        </w:tc>
        <w:tc>
          <w:tcPr>
            <w:tcW w:w="11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277ACE36" w14:textId="60D3581E" w:rsidR="004846C4" w:rsidRDefault="00FA184E">
            <w:pPr>
              <w:jc w:val="center"/>
            </w:pPr>
            <w:r>
              <w:t>3</w:t>
            </w:r>
            <w:r w:rsidR="004846C4">
              <w:t>/2</w:t>
            </w:r>
            <w:r>
              <w:t>3</w:t>
            </w:r>
          </w:p>
        </w:tc>
        <w:tc>
          <w:tcPr>
            <w:tcW w:w="32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2D45C0CA" w14:textId="4A1F37FB" w:rsidR="004846C4" w:rsidRDefault="00FA0609" w:rsidP="008167DF">
            <w:pPr>
              <w:jc w:val="center"/>
              <w:rPr>
                <w:b/>
                <w:sz w:val="18"/>
                <w:szCs w:val="18"/>
              </w:rPr>
            </w:pPr>
            <w:r w:rsidRPr="00502D9E">
              <w:rPr>
                <w:b/>
              </w:rPr>
              <w:t>Mid Term</w:t>
            </w:r>
            <w:r w:rsidR="008167DF">
              <w:rPr>
                <w:b/>
              </w:rPr>
              <w:t xml:space="preserve"> Exam</w:t>
            </w:r>
          </w:p>
        </w:tc>
        <w:tc>
          <w:tcPr>
            <w:tcW w:w="720" w:type="dxa"/>
            <w:gridSpan w:val="2"/>
            <w:tcBorders>
              <w:top w:val="single" w:sz="0" w:space="0" w:color="000000"/>
              <w:left w:val="single" w:sz="0" w:space="0" w:color="000000"/>
              <w:bottom w:val="single" w:sz="4" w:space="0" w:color="000000"/>
              <w:right w:val="single" w:sz="4" w:space="0" w:color="000000"/>
            </w:tcBorders>
            <w:shd w:val="clear" w:color="000000" w:fill="FFFFFF"/>
            <w:vAlign w:val="center"/>
          </w:tcPr>
          <w:p w14:paraId="28AFB878" w14:textId="77777777" w:rsidR="004846C4" w:rsidRDefault="004846C4" w:rsidP="008167DF">
            <w:pPr>
              <w:jc w:val="cente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7844A6D6" w14:textId="314E9F67" w:rsidR="004846C4" w:rsidRDefault="004846C4">
            <w:pPr>
              <w:jc w:val="center"/>
            </w:pPr>
          </w:p>
        </w:tc>
        <w:tc>
          <w:tcPr>
            <w:tcW w:w="900" w:type="dxa"/>
            <w:tcBorders>
              <w:top w:val="single" w:sz="0" w:space="0" w:color="000000"/>
              <w:left w:val="single" w:sz="0" w:space="0" w:color="000000"/>
              <w:bottom w:val="single" w:sz="4" w:space="0" w:color="000000"/>
              <w:right w:val="single" w:sz="8" w:space="0" w:color="000000"/>
            </w:tcBorders>
            <w:shd w:val="clear" w:color="000000" w:fill="FFFFFF"/>
            <w:vAlign w:val="center"/>
          </w:tcPr>
          <w:p w14:paraId="7CC15860" w14:textId="323B4A37" w:rsidR="004846C4" w:rsidRDefault="004846C4">
            <w:pPr>
              <w:jc w:val="center"/>
            </w:pPr>
            <w:r>
              <w:t>2, 3, 4</w:t>
            </w:r>
          </w:p>
        </w:tc>
      </w:tr>
      <w:tr w:rsidR="004846C4" w14:paraId="54EF5C4B" w14:textId="77777777">
        <w:trPr>
          <w:trHeight w:val="1399"/>
        </w:trPr>
        <w:tc>
          <w:tcPr>
            <w:tcW w:w="600" w:type="dxa"/>
            <w:tcBorders>
              <w:top w:val="single" w:sz="0" w:space="0" w:color="000000"/>
              <w:left w:val="single" w:sz="8" w:space="0" w:color="000000"/>
              <w:bottom w:val="single" w:sz="4" w:space="0" w:color="000000"/>
              <w:right w:val="single" w:sz="4" w:space="0" w:color="000000"/>
            </w:tcBorders>
            <w:shd w:val="clear" w:color="000000" w:fill="FFFFFF"/>
            <w:vAlign w:val="center"/>
          </w:tcPr>
          <w:p w14:paraId="5B4A84BD" w14:textId="0265FB73" w:rsidR="004846C4" w:rsidRDefault="004846C4">
            <w:pPr>
              <w:jc w:val="center"/>
            </w:pPr>
            <w:r>
              <w:t>1</w:t>
            </w:r>
            <w:r w:rsidR="00F80FF3">
              <w:t>0</w:t>
            </w:r>
          </w:p>
        </w:tc>
        <w:tc>
          <w:tcPr>
            <w:tcW w:w="11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54D33A80" w14:textId="04832507" w:rsidR="004846C4" w:rsidRPr="00BA76E6" w:rsidRDefault="00FA184E">
            <w:pPr>
              <w:jc w:val="center"/>
              <w:rPr>
                <w:b/>
                <w:bCs/>
              </w:rPr>
            </w:pPr>
            <w:r>
              <w:t>3</w:t>
            </w:r>
            <w:r w:rsidR="004846C4">
              <w:t>/</w:t>
            </w:r>
            <w:r>
              <w:t>30</w:t>
            </w:r>
          </w:p>
        </w:tc>
        <w:tc>
          <w:tcPr>
            <w:tcW w:w="32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6BE24320" w14:textId="77777777" w:rsidR="00DA23D9" w:rsidRDefault="00DA23D9" w:rsidP="00DA23D9">
            <w:pPr>
              <w:jc w:val="center"/>
            </w:pPr>
          </w:p>
          <w:p w14:paraId="7949BFFD" w14:textId="77777777" w:rsidR="00FA0609" w:rsidRDefault="00FA0609" w:rsidP="00FA0609">
            <w:pPr>
              <w:jc w:val="center"/>
            </w:pPr>
            <w:r>
              <w:t>Human Resources - Job Design, and Work Measurement</w:t>
            </w:r>
          </w:p>
          <w:p w14:paraId="2A4BBC0B" w14:textId="77777777" w:rsidR="004846C4" w:rsidRDefault="004846C4" w:rsidP="00FA0609">
            <w:pPr>
              <w:jc w:val="center"/>
            </w:pPr>
          </w:p>
        </w:tc>
        <w:tc>
          <w:tcPr>
            <w:tcW w:w="720" w:type="dxa"/>
            <w:gridSpan w:val="2"/>
            <w:tcBorders>
              <w:top w:val="single" w:sz="0" w:space="0" w:color="000000"/>
              <w:left w:val="single" w:sz="0" w:space="0" w:color="000000"/>
              <w:bottom w:val="single" w:sz="4" w:space="0" w:color="000000"/>
              <w:right w:val="single" w:sz="4" w:space="0" w:color="000000"/>
            </w:tcBorders>
            <w:shd w:val="clear" w:color="000000" w:fill="FFFFFF"/>
            <w:vAlign w:val="center"/>
          </w:tcPr>
          <w:p w14:paraId="3679AA58" w14:textId="38672C98" w:rsidR="004846C4" w:rsidRDefault="004846C4">
            <w:pPr>
              <w:jc w:val="center"/>
            </w:pPr>
            <w:r>
              <w:t>Ch1</w:t>
            </w:r>
            <w:r w:rsidR="00FA0609">
              <w:t>0</w:t>
            </w:r>
          </w:p>
        </w:tc>
        <w:tc>
          <w:tcPr>
            <w:tcW w:w="216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7488BC38" w14:textId="5A1A3136" w:rsidR="004846C4" w:rsidRDefault="008167DF">
            <w:pPr>
              <w:jc w:val="center"/>
            </w:pPr>
            <w:r>
              <w:t>Operations and Job Design</w:t>
            </w:r>
          </w:p>
        </w:tc>
        <w:tc>
          <w:tcPr>
            <w:tcW w:w="900" w:type="dxa"/>
            <w:tcBorders>
              <w:top w:val="single" w:sz="0" w:space="0" w:color="000000"/>
              <w:left w:val="single" w:sz="0" w:space="0" w:color="000000"/>
              <w:bottom w:val="single" w:sz="4" w:space="0" w:color="000000"/>
              <w:right w:val="single" w:sz="8" w:space="0" w:color="000000"/>
            </w:tcBorders>
            <w:shd w:val="clear" w:color="000000" w:fill="FFFFFF"/>
            <w:vAlign w:val="center"/>
          </w:tcPr>
          <w:p w14:paraId="3CA9B0C5" w14:textId="4D47BC44" w:rsidR="004846C4" w:rsidRDefault="004846C4">
            <w:pPr>
              <w:jc w:val="center"/>
            </w:pPr>
            <w:r>
              <w:t>2, 4</w:t>
            </w:r>
          </w:p>
        </w:tc>
      </w:tr>
      <w:tr w:rsidR="004846C4" w14:paraId="46441795" w14:textId="77777777">
        <w:trPr>
          <w:trHeight w:val="1115"/>
        </w:trPr>
        <w:tc>
          <w:tcPr>
            <w:tcW w:w="600" w:type="dxa"/>
            <w:tcBorders>
              <w:top w:val="single" w:sz="0" w:space="0" w:color="000000"/>
              <w:left w:val="single" w:sz="8" w:space="0" w:color="000000"/>
              <w:bottom w:val="single" w:sz="4" w:space="0" w:color="000000"/>
              <w:right w:val="single" w:sz="4" w:space="0" w:color="000000"/>
            </w:tcBorders>
            <w:shd w:val="clear" w:color="000000" w:fill="FFFFFF"/>
            <w:vAlign w:val="center"/>
          </w:tcPr>
          <w:p w14:paraId="7DB48435" w14:textId="568F83C5" w:rsidR="004846C4" w:rsidRDefault="004846C4">
            <w:pPr>
              <w:jc w:val="center"/>
            </w:pPr>
            <w:r>
              <w:t>1</w:t>
            </w:r>
            <w:r w:rsidR="00F80FF3">
              <w:t>1</w:t>
            </w:r>
          </w:p>
        </w:tc>
        <w:tc>
          <w:tcPr>
            <w:tcW w:w="11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1140D2BA" w14:textId="2E903E9A" w:rsidR="004846C4" w:rsidRDefault="00FA184E">
            <w:pPr>
              <w:jc w:val="center"/>
            </w:pPr>
            <w:r>
              <w:t>4</w:t>
            </w:r>
            <w:r w:rsidR="004846C4">
              <w:t>/</w:t>
            </w:r>
            <w:r>
              <w:t>6</w:t>
            </w:r>
          </w:p>
        </w:tc>
        <w:tc>
          <w:tcPr>
            <w:tcW w:w="32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077D6FB7" w14:textId="77777777" w:rsidR="00FA0609" w:rsidRDefault="00FA0609" w:rsidP="00FA0609">
            <w:pPr>
              <w:jc w:val="center"/>
            </w:pPr>
          </w:p>
          <w:p w14:paraId="582BFD20" w14:textId="2A9A961C" w:rsidR="00FA0609" w:rsidRDefault="00FA0609" w:rsidP="00FA0609">
            <w:pPr>
              <w:jc w:val="center"/>
            </w:pPr>
            <w:r>
              <w:t>Supply Chain Management</w:t>
            </w:r>
          </w:p>
          <w:p w14:paraId="7C3BCF14" w14:textId="77777777" w:rsidR="004846C4" w:rsidRDefault="004846C4" w:rsidP="00FA0609">
            <w:pPr>
              <w:rPr>
                <w:b/>
              </w:rPr>
            </w:pPr>
          </w:p>
        </w:tc>
        <w:tc>
          <w:tcPr>
            <w:tcW w:w="720" w:type="dxa"/>
            <w:gridSpan w:val="2"/>
            <w:tcBorders>
              <w:top w:val="single" w:sz="0" w:space="0" w:color="000000"/>
              <w:left w:val="single" w:sz="0" w:space="0" w:color="000000"/>
              <w:bottom w:val="single" w:sz="4" w:space="0" w:color="000000"/>
              <w:right w:val="single" w:sz="4" w:space="0" w:color="000000"/>
            </w:tcBorders>
            <w:shd w:val="clear" w:color="000000" w:fill="FFFFFF"/>
            <w:vAlign w:val="center"/>
          </w:tcPr>
          <w:p w14:paraId="7057FC61" w14:textId="594011F2" w:rsidR="004846C4" w:rsidRDefault="004846C4">
            <w:pPr>
              <w:jc w:val="center"/>
            </w:pPr>
            <w:r>
              <w:rPr>
                <w:color w:val="000000"/>
              </w:rPr>
              <w:t>Ch1</w:t>
            </w:r>
            <w:r w:rsidR="00FA0609">
              <w:rPr>
                <w:color w:val="000000"/>
              </w:rPr>
              <w:t>1</w:t>
            </w:r>
          </w:p>
        </w:tc>
        <w:tc>
          <w:tcPr>
            <w:tcW w:w="216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7A7A0E78" w14:textId="1CD8DAB6" w:rsidR="004846C4" w:rsidRDefault="008167DF">
            <w:pPr>
              <w:jc w:val="center"/>
            </w:pPr>
            <w:r>
              <w:t>Sourcing Strategies and Inventory modules</w:t>
            </w:r>
          </w:p>
        </w:tc>
        <w:tc>
          <w:tcPr>
            <w:tcW w:w="900" w:type="dxa"/>
            <w:tcBorders>
              <w:top w:val="single" w:sz="0" w:space="0" w:color="000000"/>
              <w:left w:val="single" w:sz="0" w:space="0" w:color="000000"/>
              <w:bottom w:val="single" w:sz="4" w:space="0" w:color="000000"/>
              <w:right w:val="single" w:sz="8" w:space="0" w:color="000000"/>
            </w:tcBorders>
            <w:shd w:val="clear" w:color="000000" w:fill="FFFFFF"/>
            <w:vAlign w:val="center"/>
          </w:tcPr>
          <w:p w14:paraId="378A0DE7" w14:textId="0B9A8419" w:rsidR="004846C4" w:rsidRDefault="004846C4">
            <w:pPr>
              <w:jc w:val="center"/>
            </w:pPr>
            <w:r>
              <w:t>2, 3</w:t>
            </w:r>
          </w:p>
        </w:tc>
      </w:tr>
      <w:tr w:rsidR="004846C4" w14:paraId="22E1D291" w14:textId="77777777">
        <w:trPr>
          <w:trHeight w:val="962"/>
        </w:trPr>
        <w:tc>
          <w:tcPr>
            <w:tcW w:w="600" w:type="dxa"/>
            <w:tcBorders>
              <w:top w:val="single" w:sz="0" w:space="0" w:color="000000"/>
              <w:left w:val="single" w:sz="8" w:space="0" w:color="000000"/>
              <w:bottom w:val="single" w:sz="4" w:space="0" w:color="000000"/>
              <w:right w:val="single" w:sz="4" w:space="0" w:color="000000"/>
            </w:tcBorders>
            <w:shd w:val="clear" w:color="000000" w:fill="FFFFFF"/>
            <w:vAlign w:val="center"/>
          </w:tcPr>
          <w:p w14:paraId="3D497F9A" w14:textId="6E8EFC74" w:rsidR="004846C4" w:rsidRDefault="004846C4">
            <w:pPr>
              <w:jc w:val="center"/>
            </w:pPr>
            <w:r>
              <w:t>1</w:t>
            </w:r>
            <w:r w:rsidR="00F80FF3">
              <w:t>2</w:t>
            </w:r>
          </w:p>
        </w:tc>
        <w:tc>
          <w:tcPr>
            <w:tcW w:w="11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7B113EE" w14:textId="6181F883" w:rsidR="004846C4" w:rsidRDefault="00FA184E">
            <w:pPr>
              <w:jc w:val="center"/>
            </w:pPr>
            <w:r>
              <w:t>4/13</w:t>
            </w:r>
          </w:p>
        </w:tc>
        <w:tc>
          <w:tcPr>
            <w:tcW w:w="32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60DFB846" w14:textId="77777777" w:rsidR="00FA184E" w:rsidRDefault="00FA184E" w:rsidP="00FA184E">
            <w:pPr>
              <w:jc w:val="center"/>
            </w:pPr>
          </w:p>
          <w:p w14:paraId="41A56D63" w14:textId="2ABAF1EC" w:rsidR="00FA184E" w:rsidRDefault="00FA184E" w:rsidP="00FA184E">
            <w:pPr>
              <w:jc w:val="center"/>
            </w:pPr>
            <w:r>
              <w:t>Inventory Management</w:t>
            </w:r>
          </w:p>
          <w:p w14:paraId="2B1C5216" w14:textId="0C8D7B2C" w:rsidR="00DA23D9" w:rsidRDefault="00FA184E" w:rsidP="00FA184E">
            <w:pPr>
              <w:jc w:val="center"/>
            </w:pPr>
            <w:r>
              <w:rPr>
                <w:b/>
              </w:rPr>
              <w:t>Group C Presentation</w:t>
            </w:r>
          </w:p>
          <w:p w14:paraId="63C37F19" w14:textId="74364555" w:rsidR="004846C4" w:rsidRDefault="004846C4">
            <w:pPr>
              <w:jc w:val="center"/>
            </w:pPr>
          </w:p>
        </w:tc>
        <w:tc>
          <w:tcPr>
            <w:tcW w:w="720" w:type="dxa"/>
            <w:gridSpan w:val="2"/>
            <w:tcBorders>
              <w:top w:val="single" w:sz="0" w:space="0" w:color="000000"/>
              <w:left w:val="single" w:sz="0" w:space="0" w:color="000000"/>
              <w:bottom w:val="single" w:sz="4" w:space="0" w:color="000000"/>
              <w:right w:val="single" w:sz="4" w:space="0" w:color="000000"/>
            </w:tcBorders>
            <w:shd w:val="clear" w:color="000000" w:fill="FFFFFF"/>
            <w:vAlign w:val="center"/>
          </w:tcPr>
          <w:p w14:paraId="5DEFC01E" w14:textId="0AD13BE1" w:rsidR="004846C4" w:rsidRDefault="004846C4">
            <w:r>
              <w:t>Ch1</w:t>
            </w:r>
            <w:r w:rsidR="00FA0609">
              <w:t>2</w:t>
            </w:r>
          </w:p>
        </w:tc>
        <w:tc>
          <w:tcPr>
            <w:tcW w:w="216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51AA172A" w14:textId="7311A982" w:rsidR="004846C4" w:rsidRDefault="008167DF">
            <w:pPr>
              <w:jc w:val="center"/>
            </w:pPr>
            <w:r>
              <w:t>Inventory model requirements</w:t>
            </w:r>
          </w:p>
        </w:tc>
        <w:tc>
          <w:tcPr>
            <w:tcW w:w="900" w:type="dxa"/>
            <w:tcBorders>
              <w:top w:val="single" w:sz="0" w:space="0" w:color="000000"/>
              <w:left w:val="single" w:sz="0" w:space="0" w:color="000000"/>
              <w:bottom w:val="single" w:sz="4" w:space="0" w:color="000000"/>
              <w:right w:val="single" w:sz="8" w:space="0" w:color="000000"/>
            </w:tcBorders>
            <w:shd w:val="clear" w:color="000000" w:fill="FFFFFF"/>
            <w:vAlign w:val="center"/>
          </w:tcPr>
          <w:p w14:paraId="05477F0D" w14:textId="3C28AB3C" w:rsidR="004846C4" w:rsidRDefault="004846C4">
            <w:pPr>
              <w:jc w:val="center"/>
            </w:pPr>
            <w:r>
              <w:t>1, 3</w:t>
            </w:r>
          </w:p>
        </w:tc>
      </w:tr>
      <w:tr w:rsidR="004846C4" w14:paraId="4EB3DAFA" w14:textId="77777777">
        <w:trPr>
          <w:trHeight w:val="1088"/>
        </w:trPr>
        <w:tc>
          <w:tcPr>
            <w:tcW w:w="600" w:type="dxa"/>
            <w:tcBorders>
              <w:top w:val="single" w:sz="0" w:space="0" w:color="000000"/>
              <w:left w:val="single" w:sz="8" w:space="0" w:color="000000"/>
              <w:bottom w:val="single" w:sz="4" w:space="0" w:color="000000"/>
              <w:right w:val="single" w:sz="4" w:space="0" w:color="000000"/>
            </w:tcBorders>
            <w:shd w:val="clear" w:color="000000" w:fill="FFFFFF"/>
            <w:vAlign w:val="center"/>
          </w:tcPr>
          <w:p w14:paraId="4C57CB08" w14:textId="59A09C0F" w:rsidR="004846C4" w:rsidRDefault="004846C4">
            <w:pPr>
              <w:jc w:val="center"/>
            </w:pPr>
            <w:r>
              <w:t>1</w:t>
            </w:r>
            <w:r w:rsidR="00F80FF3">
              <w:t>3</w:t>
            </w:r>
          </w:p>
        </w:tc>
        <w:tc>
          <w:tcPr>
            <w:tcW w:w="11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5F14E140" w14:textId="642927C8" w:rsidR="004846C4" w:rsidRDefault="00FA184E">
            <w:pPr>
              <w:jc w:val="center"/>
            </w:pPr>
            <w:r>
              <w:t>4</w:t>
            </w:r>
            <w:r w:rsidR="004846C4">
              <w:t>/</w:t>
            </w:r>
            <w:r>
              <w:t>20</w:t>
            </w:r>
          </w:p>
        </w:tc>
        <w:tc>
          <w:tcPr>
            <w:tcW w:w="32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DB8971C" w14:textId="77777777" w:rsidR="00FA184E" w:rsidRDefault="00FA184E" w:rsidP="00FA184E">
            <w:pPr>
              <w:jc w:val="center"/>
            </w:pPr>
            <w:r>
              <w:t>Aggregate Planning and S&amp;OP</w:t>
            </w:r>
          </w:p>
          <w:p w14:paraId="6D89DAB8" w14:textId="77777777" w:rsidR="00FA184E" w:rsidRDefault="00FA184E" w:rsidP="00FA184E">
            <w:pPr>
              <w:jc w:val="center"/>
            </w:pPr>
            <w:r>
              <w:rPr>
                <w:b/>
              </w:rPr>
              <w:t>Group D Presentation</w:t>
            </w:r>
          </w:p>
          <w:p w14:paraId="3F122AF1" w14:textId="35A774BD" w:rsidR="004846C4" w:rsidRPr="00B14C9F" w:rsidRDefault="004846C4" w:rsidP="009F3F86">
            <w:pPr>
              <w:jc w:val="center"/>
              <w:rPr>
                <w:bCs/>
              </w:rPr>
            </w:pPr>
          </w:p>
        </w:tc>
        <w:tc>
          <w:tcPr>
            <w:tcW w:w="720" w:type="dxa"/>
            <w:gridSpan w:val="2"/>
            <w:tcBorders>
              <w:top w:val="single" w:sz="0" w:space="0" w:color="000000"/>
              <w:left w:val="single" w:sz="0" w:space="0" w:color="000000"/>
              <w:bottom w:val="single" w:sz="4" w:space="0" w:color="000000"/>
              <w:right w:val="single" w:sz="4" w:space="0" w:color="000000"/>
            </w:tcBorders>
            <w:shd w:val="clear" w:color="000000" w:fill="FFFFFF"/>
            <w:vAlign w:val="center"/>
          </w:tcPr>
          <w:p w14:paraId="37063F76" w14:textId="6BC94F4F" w:rsidR="004846C4" w:rsidRDefault="004846C4">
            <w:pPr>
              <w:jc w:val="center"/>
            </w:pPr>
            <w:r>
              <w:t>Ch1</w:t>
            </w:r>
            <w:r w:rsidR="00FA184E">
              <w:t>3</w:t>
            </w:r>
          </w:p>
        </w:tc>
        <w:tc>
          <w:tcPr>
            <w:tcW w:w="216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05BD5887" w14:textId="399D5DBB" w:rsidR="004846C4" w:rsidRDefault="004846C4">
            <w:pPr>
              <w:jc w:val="center"/>
            </w:pPr>
            <w:r>
              <w:t>Finish your Business Operations Report</w:t>
            </w:r>
          </w:p>
        </w:tc>
        <w:tc>
          <w:tcPr>
            <w:tcW w:w="900" w:type="dxa"/>
            <w:tcBorders>
              <w:top w:val="single" w:sz="0" w:space="0" w:color="000000"/>
              <w:left w:val="single" w:sz="0" w:space="0" w:color="000000"/>
              <w:bottom w:val="single" w:sz="4" w:space="0" w:color="000000"/>
              <w:right w:val="single" w:sz="8" w:space="0" w:color="000000"/>
            </w:tcBorders>
            <w:shd w:val="clear" w:color="000000" w:fill="FFFFFF"/>
            <w:vAlign w:val="center"/>
          </w:tcPr>
          <w:p w14:paraId="4BF9F188" w14:textId="564651C2" w:rsidR="004846C4" w:rsidRDefault="004846C4">
            <w:pPr>
              <w:jc w:val="center"/>
            </w:pPr>
            <w:r>
              <w:t>1, 3</w:t>
            </w:r>
          </w:p>
        </w:tc>
      </w:tr>
      <w:tr w:rsidR="004846C4" w14:paraId="4D49EA59" w14:textId="77777777">
        <w:trPr>
          <w:trHeight w:val="1115"/>
        </w:trPr>
        <w:tc>
          <w:tcPr>
            <w:tcW w:w="600" w:type="dxa"/>
            <w:tcBorders>
              <w:top w:val="single" w:sz="0" w:space="0" w:color="000000"/>
              <w:left w:val="single" w:sz="8" w:space="0" w:color="000000"/>
              <w:bottom w:val="single" w:sz="4" w:space="0" w:color="000000"/>
              <w:right w:val="single" w:sz="4" w:space="0" w:color="000000"/>
            </w:tcBorders>
            <w:shd w:val="clear" w:color="000000" w:fill="FFFFFF"/>
            <w:vAlign w:val="center"/>
          </w:tcPr>
          <w:p w14:paraId="64E48A3A" w14:textId="02FB0049" w:rsidR="004846C4" w:rsidRDefault="004846C4">
            <w:pPr>
              <w:jc w:val="center"/>
            </w:pPr>
            <w:r>
              <w:t>1</w:t>
            </w:r>
            <w:r w:rsidR="00F80FF3">
              <w:t>4</w:t>
            </w:r>
          </w:p>
        </w:tc>
        <w:tc>
          <w:tcPr>
            <w:tcW w:w="11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2E97B201" w14:textId="40F6181B" w:rsidR="004846C4" w:rsidRDefault="00FA184E">
            <w:pPr>
              <w:jc w:val="center"/>
            </w:pPr>
            <w:r>
              <w:t>4</w:t>
            </w:r>
            <w:r w:rsidR="004846C4">
              <w:t>/2</w:t>
            </w:r>
            <w:r>
              <w:t>7</w:t>
            </w:r>
          </w:p>
        </w:tc>
        <w:tc>
          <w:tcPr>
            <w:tcW w:w="32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2A7CD510" w14:textId="77777777" w:rsidR="004846C4" w:rsidRDefault="004846C4">
            <w:pPr>
              <w:jc w:val="center"/>
            </w:pPr>
          </w:p>
          <w:p w14:paraId="4DC88F84" w14:textId="77777777" w:rsidR="00FA184E" w:rsidRDefault="00FA184E" w:rsidP="00FA184E">
            <w:pPr>
              <w:jc w:val="center"/>
            </w:pPr>
            <w:r>
              <w:t>Material Requirements Planning</w:t>
            </w:r>
          </w:p>
          <w:p w14:paraId="0C94AF87" w14:textId="254726C7" w:rsidR="004846C4" w:rsidRDefault="00FA184E" w:rsidP="00FA184E">
            <w:pPr>
              <w:jc w:val="center"/>
            </w:pPr>
            <w:r>
              <w:rPr>
                <w:b/>
              </w:rPr>
              <w:t>Group E Presentation</w:t>
            </w:r>
            <w:r>
              <w:t xml:space="preserve"> </w:t>
            </w:r>
          </w:p>
        </w:tc>
        <w:tc>
          <w:tcPr>
            <w:tcW w:w="720" w:type="dxa"/>
            <w:gridSpan w:val="2"/>
            <w:tcBorders>
              <w:top w:val="single" w:sz="0" w:space="0" w:color="000000"/>
              <w:left w:val="single" w:sz="0" w:space="0" w:color="000000"/>
              <w:bottom w:val="single" w:sz="4" w:space="0" w:color="000000"/>
              <w:right w:val="single" w:sz="4" w:space="0" w:color="000000"/>
            </w:tcBorders>
            <w:shd w:val="clear" w:color="000000" w:fill="FFFFFF"/>
            <w:vAlign w:val="center"/>
          </w:tcPr>
          <w:p w14:paraId="3F1E7561" w14:textId="24F47526" w:rsidR="004846C4" w:rsidRDefault="00FA184E">
            <w:pPr>
              <w:jc w:val="center"/>
            </w:pPr>
            <w:r>
              <w:t>Ch14</w:t>
            </w:r>
          </w:p>
        </w:tc>
        <w:tc>
          <w:tcPr>
            <w:tcW w:w="216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0E89F1F1" w14:textId="4D01A904" w:rsidR="004846C4" w:rsidRDefault="004846C4">
            <w:pPr>
              <w:jc w:val="center"/>
            </w:pPr>
            <w:r>
              <w:t>Finish your Business Operations Report</w:t>
            </w:r>
          </w:p>
        </w:tc>
        <w:tc>
          <w:tcPr>
            <w:tcW w:w="900" w:type="dxa"/>
            <w:tcBorders>
              <w:top w:val="single" w:sz="0" w:space="0" w:color="000000"/>
              <w:left w:val="single" w:sz="0" w:space="0" w:color="000000"/>
              <w:bottom w:val="single" w:sz="4" w:space="0" w:color="000000"/>
              <w:right w:val="single" w:sz="8" w:space="0" w:color="000000"/>
            </w:tcBorders>
            <w:shd w:val="clear" w:color="000000" w:fill="FFFFFF"/>
            <w:vAlign w:val="center"/>
          </w:tcPr>
          <w:p w14:paraId="5D136D03" w14:textId="37E866D9" w:rsidR="004846C4" w:rsidRDefault="004846C4">
            <w:pPr>
              <w:jc w:val="center"/>
            </w:pPr>
            <w:r>
              <w:t>1, 3</w:t>
            </w:r>
          </w:p>
        </w:tc>
      </w:tr>
      <w:tr w:rsidR="004846C4" w14:paraId="787FACDA" w14:textId="77777777">
        <w:trPr>
          <w:trHeight w:val="1286"/>
        </w:trPr>
        <w:tc>
          <w:tcPr>
            <w:tcW w:w="600" w:type="dxa"/>
            <w:tcBorders>
              <w:top w:val="single" w:sz="0" w:space="0" w:color="000000"/>
              <w:left w:val="single" w:sz="8" w:space="0" w:color="000000"/>
              <w:bottom w:val="single" w:sz="4" w:space="0" w:color="000000"/>
              <w:right w:val="single" w:sz="4" w:space="0" w:color="000000"/>
            </w:tcBorders>
            <w:shd w:val="clear" w:color="000000" w:fill="FFFFFF"/>
            <w:vAlign w:val="center"/>
          </w:tcPr>
          <w:p w14:paraId="27B04581" w14:textId="189BA701" w:rsidR="004846C4" w:rsidRDefault="004846C4" w:rsidP="004846C4">
            <w:pPr>
              <w:jc w:val="center"/>
            </w:pPr>
            <w:r>
              <w:t>1</w:t>
            </w:r>
            <w:r w:rsidR="00F80FF3">
              <w:t>5</w:t>
            </w:r>
          </w:p>
        </w:tc>
        <w:tc>
          <w:tcPr>
            <w:tcW w:w="11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067324B" w14:textId="181F27EC" w:rsidR="004846C4" w:rsidRDefault="00FA184E" w:rsidP="004846C4">
            <w:pPr>
              <w:jc w:val="center"/>
            </w:pPr>
            <w:r>
              <w:t>5/4</w:t>
            </w:r>
          </w:p>
        </w:tc>
        <w:tc>
          <w:tcPr>
            <w:tcW w:w="32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35C4544" w14:textId="77777777" w:rsidR="004846C4" w:rsidRDefault="004846C4" w:rsidP="004846C4">
            <w:pPr>
              <w:jc w:val="center"/>
            </w:pPr>
          </w:p>
          <w:p w14:paraId="45DA1DDD" w14:textId="77777777" w:rsidR="004846C4" w:rsidRDefault="004846C4" w:rsidP="004846C4">
            <w:pPr>
              <w:jc w:val="center"/>
            </w:pPr>
          </w:p>
          <w:p w14:paraId="5BB89128" w14:textId="477B9182" w:rsidR="004846C4" w:rsidRDefault="00FA184E" w:rsidP="004846C4">
            <w:pPr>
              <w:jc w:val="center"/>
            </w:pPr>
            <w:r w:rsidRPr="00B14C9F">
              <w:rPr>
                <w:bCs/>
                <w:color w:val="000000"/>
              </w:rPr>
              <w:t>Short Term Scheduling</w:t>
            </w:r>
          </w:p>
          <w:p w14:paraId="52A59E9F" w14:textId="77777777" w:rsidR="004846C4" w:rsidRDefault="004846C4" w:rsidP="004846C4">
            <w:pPr>
              <w:jc w:val="center"/>
            </w:pPr>
          </w:p>
          <w:p w14:paraId="00FD6AC7" w14:textId="3618DE92" w:rsidR="004846C4" w:rsidRDefault="004846C4" w:rsidP="004846C4">
            <w:pPr>
              <w:jc w:val="center"/>
              <w:rPr>
                <w:b/>
              </w:rPr>
            </w:pPr>
          </w:p>
        </w:tc>
        <w:tc>
          <w:tcPr>
            <w:tcW w:w="720" w:type="dxa"/>
            <w:gridSpan w:val="2"/>
            <w:tcBorders>
              <w:top w:val="single" w:sz="0" w:space="0" w:color="000000"/>
              <w:left w:val="single" w:sz="0" w:space="0" w:color="000000"/>
              <w:bottom w:val="single" w:sz="4" w:space="0" w:color="000000"/>
              <w:right w:val="single" w:sz="4" w:space="0" w:color="000000"/>
            </w:tcBorders>
            <w:shd w:val="clear" w:color="000000" w:fill="FFFFFF"/>
            <w:vAlign w:val="center"/>
          </w:tcPr>
          <w:p w14:paraId="14F605D3" w14:textId="67CED7F4" w:rsidR="004846C4" w:rsidRDefault="004846C4" w:rsidP="004846C4">
            <w:pPr>
              <w:jc w:val="center"/>
            </w:pPr>
            <w:r>
              <w:t>Ch1</w:t>
            </w:r>
            <w:r w:rsidR="00FA184E">
              <w:t>5</w:t>
            </w:r>
          </w:p>
        </w:tc>
        <w:tc>
          <w:tcPr>
            <w:tcW w:w="216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D4A3C99" w14:textId="74D3CC9D" w:rsidR="004846C4" w:rsidRDefault="004846C4" w:rsidP="004846C4">
            <w:pPr>
              <w:jc w:val="center"/>
            </w:pPr>
            <w:r>
              <w:t>Finish your Business Operations Report</w:t>
            </w:r>
          </w:p>
        </w:tc>
        <w:tc>
          <w:tcPr>
            <w:tcW w:w="900" w:type="dxa"/>
            <w:tcBorders>
              <w:top w:val="single" w:sz="0" w:space="0" w:color="000000"/>
              <w:left w:val="single" w:sz="0" w:space="0" w:color="000000"/>
              <w:bottom w:val="single" w:sz="4" w:space="0" w:color="000000"/>
              <w:right w:val="single" w:sz="8" w:space="0" w:color="000000"/>
            </w:tcBorders>
            <w:shd w:val="clear" w:color="000000" w:fill="FFFFFF"/>
            <w:vAlign w:val="center"/>
          </w:tcPr>
          <w:p w14:paraId="64039533" w14:textId="7C5DA2C9" w:rsidR="004846C4" w:rsidRDefault="004846C4" w:rsidP="004846C4">
            <w:pPr>
              <w:jc w:val="center"/>
            </w:pPr>
            <w:r>
              <w:t>1, 3</w:t>
            </w:r>
          </w:p>
        </w:tc>
      </w:tr>
      <w:tr w:rsidR="004846C4" w14:paraId="50DCD625" w14:textId="77777777">
        <w:trPr>
          <w:trHeight w:val="1259"/>
        </w:trPr>
        <w:tc>
          <w:tcPr>
            <w:tcW w:w="600" w:type="dxa"/>
            <w:tcBorders>
              <w:top w:val="single" w:sz="0" w:space="0" w:color="000000"/>
              <w:left w:val="single" w:sz="8" w:space="0" w:color="000000"/>
              <w:bottom w:val="single" w:sz="4" w:space="0" w:color="000000"/>
              <w:right w:val="single" w:sz="4" w:space="0" w:color="000000"/>
            </w:tcBorders>
            <w:shd w:val="clear" w:color="000000" w:fill="FFFFFF"/>
            <w:vAlign w:val="center"/>
          </w:tcPr>
          <w:p w14:paraId="5517138A" w14:textId="2DA8B11B" w:rsidR="004846C4" w:rsidRDefault="00F80FF3" w:rsidP="004846C4">
            <w:pPr>
              <w:jc w:val="center"/>
            </w:pPr>
            <w:r>
              <w:t>16</w:t>
            </w:r>
          </w:p>
        </w:tc>
        <w:tc>
          <w:tcPr>
            <w:tcW w:w="11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71558825" w14:textId="00BDFCA3" w:rsidR="004846C4" w:rsidRDefault="00FA184E" w:rsidP="004846C4">
            <w:pPr>
              <w:jc w:val="center"/>
            </w:pPr>
            <w:r>
              <w:t>5</w:t>
            </w:r>
            <w:r w:rsidR="00F80FF3">
              <w:t>/1</w:t>
            </w:r>
            <w:r>
              <w:t>1</w:t>
            </w:r>
          </w:p>
        </w:tc>
        <w:tc>
          <w:tcPr>
            <w:tcW w:w="322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0E4DF1A5" w14:textId="77777777" w:rsidR="00FA184E" w:rsidRDefault="00FA184E" w:rsidP="00FA184E">
            <w:pPr>
              <w:jc w:val="center"/>
            </w:pPr>
            <w:r>
              <w:t>JIT, TPS and Lean Operations</w:t>
            </w:r>
          </w:p>
          <w:p w14:paraId="28476863" w14:textId="053F9824" w:rsidR="004846C4" w:rsidRPr="008C1B01" w:rsidRDefault="004846C4" w:rsidP="004846C4">
            <w:pPr>
              <w:jc w:val="center"/>
              <w:rPr>
                <w:b/>
                <w:bCs/>
              </w:rPr>
            </w:pPr>
          </w:p>
        </w:tc>
        <w:tc>
          <w:tcPr>
            <w:tcW w:w="720" w:type="dxa"/>
            <w:gridSpan w:val="2"/>
            <w:tcBorders>
              <w:top w:val="single" w:sz="0" w:space="0" w:color="000000"/>
              <w:left w:val="single" w:sz="0" w:space="0" w:color="000000"/>
              <w:bottom w:val="single" w:sz="4" w:space="0" w:color="000000"/>
              <w:right w:val="single" w:sz="4" w:space="0" w:color="000000"/>
            </w:tcBorders>
            <w:shd w:val="clear" w:color="000000" w:fill="FFFFFF"/>
            <w:vAlign w:val="center"/>
          </w:tcPr>
          <w:p w14:paraId="567C6166" w14:textId="65A72B0B" w:rsidR="004846C4" w:rsidRDefault="00FA184E" w:rsidP="004846C4">
            <w:pPr>
              <w:jc w:val="center"/>
            </w:pPr>
            <w:r>
              <w:t>Ch16</w:t>
            </w:r>
          </w:p>
        </w:tc>
        <w:tc>
          <w:tcPr>
            <w:tcW w:w="2160"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7CB1722C" w14:textId="79608560" w:rsidR="004846C4" w:rsidRPr="006B0323" w:rsidRDefault="008167DF" w:rsidP="004846C4">
            <w:pPr>
              <w:jc w:val="center"/>
              <w:rPr>
                <w:b/>
                <w:bCs/>
              </w:rPr>
            </w:pPr>
            <w:r>
              <w:t>Finish your Business Operations Report</w:t>
            </w:r>
          </w:p>
        </w:tc>
        <w:tc>
          <w:tcPr>
            <w:tcW w:w="900" w:type="dxa"/>
            <w:tcBorders>
              <w:top w:val="single" w:sz="0" w:space="0" w:color="000000"/>
              <w:left w:val="single" w:sz="0" w:space="0" w:color="000000"/>
              <w:bottom w:val="single" w:sz="4" w:space="0" w:color="000000"/>
              <w:right w:val="single" w:sz="8" w:space="0" w:color="000000"/>
            </w:tcBorders>
            <w:shd w:val="clear" w:color="000000" w:fill="FFFFFF"/>
            <w:vAlign w:val="center"/>
          </w:tcPr>
          <w:p w14:paraId="3E76064F" w14:textId="6AC19E66" w:rsidR="004846C4" w:rsidRDefault="004846C4" w:rsidP="004846C4">
            <w:pPr>
              <w:jc w:val="center"/>
            </w:pPr>
          </w:p>
        </w:tc>
      </w:tr>
    </w:tbl>
    <w:p w14:paraId="4310344A" w14:textId="77777777" w:rsidR="00921B8D" w:rsidRDefault="00921B8D">
      <w:pPr>
        <w:rPr>
          <w:b/>
        </w:rPr>
      </w:pPr>
    </w:p>
    <w:p w14:paraId="5FB2D578" w14:textId="446AD715" w:rsidR="00921B8D" w:rsidRDefault="00C90BC2">
      <w:pPr>
        <w:rPr>
          <w:b/>
        </w:rPr>
      </w:pPr>
      <w:r>
        <w:rPr>
          <w:b/>
        </w:rPr>
        <w:t xml:space="preserve">Class Final Exam: </w:t>
      </w:r>
      <w:r w:rsidR="00FA184E">
        <w:rPr>
          <w:b/>
        </w:rPr>
        <w:t>18 May</w:t>
      </w:r>
    </w:p>
    <w:p w14:paraId="51CA0FE8" w14:textId="13652FC8" w:rsidR="008167DF" w:rsidRDefault="008167DF">
      <w:pPr>
        <w:rPr>
          <w:b/>
        </w:rPr>
      </w:pPr>
      <w:r>
        <w:rPr>
          <w:b/>
        </w:rPr>
        <w:t>Final Report Due: 18 May</w:t>
      </w:r>
    </w:p>
    <w:p w14:paraId="6AB44D95" w14:textId="77777777" w:rsidR="00921B8D" w:rsidRDefault="00921B8D">
      <w:pPr>
        <w:rPr>
          <w:b/>
        </w:rPr>
      </w:pPr>
    </w:p>
    <w:p w14:paraId="22114A09" w14:textId="77777777" w:rsidR="00921B8D" w:rsidRDefault="00C90BC2">
      <w:pPr>
        <w:rPr>
          <w:b/>
        </w:rPr>
      </w:pPr>
      <w:r>
        <w:rPr>
          <w:b/>
        </w:rPr>
        <w:t>Presentation Schedule:</w:t>
      </w:r>
    </w:p>
    <w:p w14:paraId="0C520D3F" w14:textId="77777777" w:rsidR="00921B8D" w:rsidRDefault="00921B8D">
      <w:pPr>
        <w:rPr>
          <w:b/>
        </w:rPr>
      </w:pPr>
    </w:p>
    <w:tbl>
      <w:tblPr>
        <w:tblW w:w="9954" w:type="dxa"/>
        <w:tblLook w:val="04A0" w:firstRow="1" w:lastRow="0" w:firstColumn="1" w:lastColumn="0" w:noHBand="0" w:noVBand="1"/>
      </w:tblPr>
      <w:tblGrid>
        <w:gridCol w:w="1428"/>
        <w:gridCol w:w="1020"/>
        <w:gridCol w:w="739"/>
        <w:gridCol w:w="2839"/>
        <w:gridCol w:w="4384"/>
      </w:tblGrid>
      <w:tr w:rsidR="00921B8D" w14:paraId="100C9FDC" w14:textId="77777777">
        <w:trPr>
          <w:trHeight w:val="360"/>
        </w:trPr>
        <w:tc>
          <w:tcPr>
            <w:tcW w:w="5570" w:type="dxa"/>
            <w:gridSpan w:val="4"/>
            <w:tcBorders>
              <w:top w:val="single" w:sz="8" w:space="0" w:color="000000"/>
              <w:left w:val="single" w:sz="8" w:space="0" w:color="000000"/>
              <w:bottom w:val="single" w:sz="0" w:space="0" w:color="000000"/>
              <w:right w:val="single" w:sz="0" w:space="0" w:color="000000"/>
            </w:tcBorders>
            <w:shd w:val="clear" w:color="000000" w:fill="FFFFFF"/>
            <w:noWrap/>
          </w:tcPr>
          <w:p w14:paraId="42D2D26C" w14:textId="77777777" w:rsidR="00921B8D" w:rsidRDefault="00C90BC2">
            <w:pPr>
              <w:rPr>
                <w:b/>
                <w:bCs/>
                <w:sz w:val="28"/>
                <w:szCs w:val="28"/>
              </w:rPr>
            </w:pPr>
            <w:r>
              <w:rPr>
                <w:b/>
                <w:bCs/>
                <w:sz w:val="28"/>
                <w:szCs w:val="28"/>
              </w:rPr>
              <w:t>BUS 320 Business Operations</w:t>
            </w:r>
          </w:p>
        </w:tc>
        <w:tc>
          <w:tcPr>
            <w:tcW w:w="4384" w:type="dxa"/>
            <w:tcBorders>
              <w:top w:val="single" w:sz="8" w:space="0" w:color="000000"/>
              <w:left w:val="single" w:sz="0" w:space="0" w:color="000000"/>
              <w:bottom w:val="single" w:sz="0" w:space="0" w:color="000000"/>
              <w:right w:val="single" w:sz="0" w:space="0" w:color="000000"/>
            </w:tcBorders>
            <w:shd w:val="clear" w:color="000000" w:fill="FFFFFF"/>
            <w:noWrap/>
          </w:tcPr>
          <w:p w14:paraId="2CDF5D57" w14:textId="77777777" w:rsidR="00921B8D" w:rsidRDefault="00C90BC2">
            <w:pPr>
              <w:rPr>
                <w:b/>
                <w:bCs/>
                <w:sz w:val="28"/>
                <w:szCs w:val="28"/>
              </w:rPr>
            </w:pPr>
            <w:r>
              <w:rPr>
                <w:b/>
                <w:bCs/>
                <w:sz w:val="28"/>
                <w:szCs w:val="28"/>
              </w:rPr>
              <w:t> </w:t>
            </w:r>
          </w:p>
        </w:tc>
      </w:tr>
      <w:tr w:rsidR="00921B8D" w14:paraId="32C86595" w14:textId="77777777">
        <w:trPr>
          <w:trHeight w:val="255"/>
        </w:trPr>
        <w:tc>
          <w:tcPr>
            <w:tcW w:w="972" w:type="dxa"/>
            <w:tcBorders>
              <w:top w:val="single" w:sz="0" w:space="0" w:color="000000"/>
              <w:left w:val="single" w:sz="8" w:space="0" w:color="000000"/>
              <w:bottom w:val="single" w:sz="0" w:space="0" w:color="000000"/>
              <w:right w:val="single" w:sz="0" w:space="0" w:color="000000"/>
            </w:tcBorders>
            <w:shd w:val="clear" w:color="000000" w:fill="FFFFFF"/>
            <w:noWrap/>
            <w:vAlign w:val="bottom"/>
          </w:tcPr>
          <w:p w14:paraId="4F5D78D0" w14:textId="77777777" w:rsidR="00921B8D" w:rsidRDefault="00C90BC2">
            <w:r>
              <w:t> </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noWrap/>
            <w:vAlign w:val="bottom"/>
          </w:tcPr>
          <w:p w14:paraId="4FF09EC0" w14:textId="77777777" w:rsidR="00921B8D" w:rsidRDefault="00921B8D"/>
        </w:tc>
        <w:tc>
          <w:tcPr>
            <w:tcW w:w="739" w:type="dxa"/>
            <w:tcBorders>
              <w:top w:val="single" w:sz="0" w:space="0" w:color="000000"/>
              <w:left w:val="single" w:sz="0" w:space="0" w:color="000000"/>
              <w:bottom w:val="single" w:sz="0" w:space="0" w:color="000000"/>
              <w:right w:val="single" w:sz="0" w:space="0" w:color="000000"/>
            </w:tcBorders>
            <w:shd w:val="clear" w:color="000000" w:fill="FFFFFF"/>
            <w:noWrap/>
            <w:vAlign w:val="bottom"/>
          </w:tcPr>
          <w:p w14:paraId="5D0707C3" w14:textId="77777777" w:rsidR="00921B8D" w:rsidRDefault="00921B8D">
            <w:pPr>
              <w:rPr>
                <w:rFonts w:ascii="Times New Roman" w:hAnsi="Times New Roman"/>
              </w:rPr>
            </w:pPr>
          </w:p>
        </w:tc>
        <w:tc>
          <w:tcPr>
            <w:tcW w:w="2839" w:type="dxa"/>
            <w:tcBorders>
              <w:top w:val="single" w:sz="0" w:space="0" w:color="000000"/>
              <w:left w:val="single" w:sz="0" w:space="0" w:color="000000"/>
              <w:bottom w:val="single" w:sz="0" w:space="0" w:color="000000"/>
              <w:right w:val="single" w:sz="0" w:space="0" w:color="000000"/>
            </w:tcBorders>
            <w:shd w:val="clear" w:color="000000" w:fill="FFFFFF"/>
            <w:noWrap/>
            <w:vAlign w:val="bottom"/>
          </w:tcPr>
          <w:p w14:paraId="71C19FC6" w14:textId="77777777" w:rsidR="00921B8D" w:rsidRDefault="00921B8D">
            <w:pPr>
              <w:rPr>
                <w:rFonts w:ascii="Times New Roman" w:hAnsi="Times New Roman"/>
              </w:rPr>
            </w:pPr>
          </w:p>
        </w:tc>
        <w:tc>
          <w:tcPr>
            <w:tcW w:w="4384" w:type="dxa"/>
            <w:tcBorders>
              <w:top w:val="single" w:sz="0" w:space="0" w:color="000000"/>
              <w:left w:val="single" w:sz="0" w:space="0" w:color="000000"/>
              <w:bottom w:val="single" w:sz="0" w:space="0" w:color="000000"/>
              <w:right w:val="single" w:sz="0" w:space="0" w:color="000000"/>
            </w:tcBorders>
            <w:shd w:val="clear" w:color="000000" w:fill="FFFFFF"/>
            <w:noWrap/>
            <w:vAlign w:val="bottom"/>
          </w:tcPr>
          <w:p w14:paraId="2C1B6A43" w14:textId="77777777" w:rsidR="00921B8D" w:rsidRDefault="00921B8D">
            <w:pPr>
              <w:rPr>
                <w:rFonts w:ascii="Times New Roman" w:hAnsi="Times New Roman"/>
              </w:rPr>
            </w:pPr>
          </w:p>
        </w:tc>
      </w:tr>
      <w:tr w:rsidR="00921B8D" w14:paraId="59AA6180" w14:textId="77777777">
        <w:trPr>
          <w:trHeight w:val="255"/>
        </w:trPr>
        <w:tc>
          <w:tcPr>
            <w:tcW w:w="972" w:type="dxa"/>
            <w:tcBorders>
              <w:top w:val="single" w:sz="0" w:space="0" w:color="000000"/>
              <w:left w:val="single" w:sz="8" w:space="0" w:color="000000"/>
              <w:bottom w:val="single" w:sz="0" w:space="0" w:color="000000"/>
              <w:right w:val="single" w:sz="0" w:space="0" w:color="000000"/>
            </w:tcBorders>
            <w:shd w:val="clear" w:color="000000" w:fill="FFFFFF"/>
          </w:tcPr>
          <w:p w14:paraId="4CEDC56B" w14:textId="77777777" w:rsidR="00921B8D" w:rsidRDefault="00C90BC2">
            <w:pPr>
              <w:jc w:val="center"/>
              <w:rPr>
                <w:b/>
                <w:bCs/>
              </w:rPr>
            </w:pPr>
            <w:r>
              <w:rPr>
                <w:b/>
                <w:bCs/>
              </w:rPr>
              <w:t>Presentation</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Pr>
          <w:p w14:paraId="58BB6DDD" w14:textId="77777777" w:rsidR="00921B8D" w:rsidRDefault="00C90BC2">
            <w:pPr>
              <w:jc w:val="center"/>
              <w:rPr>
                <w:b/>
                <w:bCs/>
              </w:rPr>
            </w:pPr>
            <w:r>
              <w:rPr>
                <w:b/>
                <w:bCs/>
              </w:rPr>
              <w:t>Date</w:t>
            </w:r>
          </w:p>
        </w:tc>
        <w:tc>
          <w:tcPr>
            <w:tcW w:w="739" w:type="dxa"/>
            <w:tcBorders>
              <w:top w:val="single" w:sz="0" w:space="0" w:color="000000"/>
              <w:left w:val="single" w:sz="0" w:space="0" w:color="000000"/>
              <w:bottom w:val="single" w:sz="0" w:space="0" w:color="000000"/>
              <w:right w:val="single" w:sz="0" w:space="0" w:color="000000"/>
            </w:tcBorders>
            <w:shd w:val="clear" w:color="000000" w:fill="FFFFFF"/>
          </w:tcPr>
          <w:p w14:paraId="2972A8E1" w14:textId="77777777" w:rsidR="00921B8D" w:rsidRDefault="00C90BC2">
            <w:pPr>
              <w:jc w:val="center"/>
              <w:rPr>
                <w:b/>
                <w:bCs/>
              </w:rPr>
            </w:pPr>
            <w:r>
              <w:rPr>
                <w:b/>
                <w:bCs/>
              </w:rPr>
              <w:t>Team</w:t>
            </w:r>
          </w:p>
        </w:tc>
        <w:tc>
          <w:tcPr>
            <w:tcW w:w="2839" w:type="dxa"/>
            <w:tcBorders>
              <w:top w:val="single" w:sz="0" w:space="0" w:color="000000"/>
              <w:left w:val="single" w:sz="0" w:space="0" w:color="000000"/>
              <w:bottom w:val="single" w:sz="0" w:space="0" w:color="000000"/>
              <w:right w:val="single" w:sz="0" w:space="0" w:color="000000"/>
            </w:tcBorders>
            <w:shd w:val="clear" w:color="000000" w:fill="FFFFFF"/>
          </w:tcPr>
          <w:p w14:paraId="2EC5814D" w14:textId="77777777" w:rsidR="00921B8D" w:rsidRDefault="00C90BC2">
            <w:pPr>
              <w:jc w:val="center"/>
              <w:rPr>
                <w:b/>
                <w:bCs/>
              </w:rPr>
            </w:pPr>
            <w:r>
              <w:rPr>
                <w:b/>
                <w:bCs/>
              </w:rPr>
              <w:t>Presentation Subject</w:t>
            </w:r>
          </w:p>
        </w:tc>
        <w:tc>
          <w:tcPr>
            <w:tcW w:w="4384" w:type="dxa"/>
            <w:tcBorders>
              <w:top w:val="single" w:sz="0" w:space="0" w:color="000000"/>
              <w:left w:val="single" w:sz="0" w:space="0" w:color="000000"/>
              <w:bottom w:val="single" w:sz="0" w:space="0" w:color="000000"/>
              <w:right w:val="single" w:sz="0" w:space="0" w:color="000000"/>
            </w:tcBorders>
            <w:shd w:val="clear" w:color="000000" w:fill="FFFFFF"/>
          </w:tcPr>
          <w:p w14:paraId="69FE3E56" w14:textId="77777777" w:rsidR="00921B8D" w:rsidRDefault="00C90BC2">
            <w:pPr>
              <w:jc w:val="center"/>
              <w:rPr>
                <w:b/>
                <w:bCs/>
              </w:rPr>
            </w:pPr>
            <w:r>
              <w:rPr>
                <w:b/>
                <w:bCs/>
              </w:rPr>
              <w:t>Description</w:t>
            </w:r>
          </w:p>
        </w:tc>
      </w:tr>
      <w:tr w:rsidR="00921B8D" w14:paraId="1012B436" w14:textId="77777777">
        <w:trPr>
          <w:trHeight w:val="255"/>
        </w:trPr>
        <w:tc>
          <w:tcPr>
            <w:tcW w:w="972" w:type="dxa"/>
            <w:tcBorders>
              <w:top w:val="single" w:sz="0" w:space="0" w:color="000000"/>
              <w:left w:val="single" w:sz="8" w:space="0" w:color="000000"/>
              <w:bottom w:val="single" w:sz="4" w:space="0" w:color="000000"/>
              <w:right w:val="single" w:sz="0" w:space="0" w:color="000000"/>
            </w:tcBorders>
            <w:shd w:val="clear" w:color="000000" w:fill="FFFFFF"/>
          </w:tcPr>
          <w:p w14:paraId="786B59CB" w14:textId="77777777" w:rsidR="00921B8D" w:rsidRDefault="00C90BC2">
            <w:pPr>
              <w:jc w:val="center"/>
              <w:rPr>
                <w:b/>
                <w:bCs/>
              </w:rPr>
            </w:pPr>
            <w:r>
              <w:rPr>
                <w:b/>
                <w:bCs/>
              </w:rPr>
              <w:t> </w:t>
            </w:r>
          </w:p>
        </w:tc>
        <w:tc>
          <w:tcPr>
            <w:tcW w:w="1020" w:type="dxa"/>
            <w:tcBorders>
              <w:top w:val="single" w:sz="0" w:space="0" w:color="000000"/>
              <w:left w:val="single" w:sz="0" w:space="0" w:color="000000"/>
              <w:bottom w:val="single" w:sz="4" w:space="0" w:color="000000"/>
              <w:right w:val="single" w:sz="0" w:space="0" w:color="000000"/>
            </w:tcBorders>
            <w:shd w:val="clear" w:color="000000" w:fill="FFFFFF"/>
          </w:tcPr>
          <w:p w14:paraId="4960A8F9" w14:textId="77777777" w:rsidR="00921B8D" w:rsidRDefault="00C90BC2">
            <w:pPr>
              <w:jc w:val="center"/>
              <w:rPr>
                <w:b/>
                <w:bCs/>
              </w:rPr>
            </w:pPr>
            <w:r>
              <w:rPr>
                <w:b/>
                <w:bCs/>
              </w:rPr>
              <w:t> </w:t>
            </w:r>
          </w:p>
        </w:tc>
        <w:tc>
          <w:tcPr>
            <w:tcW w:w="739" w:type="dxa"/>
            <w:tcBorders>
              <w:top w:val="single" w:sz="0" w:space="0" w:color="000000"/>
              <w:left w:val="single" w:sz="0" w:space="0" w:color="000000"/>
              <w:bottom w:val="single" w:sz="4" w:space="0" w:color="000000"/>
              <w:right w:val="single" w:sz="0" w:space="0" w:color="000000"/>
            </w:tcBorders>
            <w:shd w:val="clear" w:color="000000" w:fill="FFFFFF"/>
          </w:tcPr>
          <w:p w14:paraId="1C3F2569" w14:textId="77777777" w:rsidR="00921B8D" w:rsidRDefault="00C90BC2">
            <w:pPr>
              <w:jc w:val="center"/>
              <w:rPr>
                <w:b/>
                <w:bCs/>
              </w:rPr>
            </w:pPr>
            <w:r>
              <w:rPr>
                <w:b/>
                <w:bCs/>
              </w:rPr>
              <w:t> </w:t>
            </w:r>
          </w:p>
        </w:tc>
        <w:tc>
          <w:tcPr>
            <w:tcW w:w="2839" w:type="dxa"/>
            <w:tcBorders>
              <w:top w:val="single" w:sz="0" w:space="0" w:color="000000"/>
              <w:left w:val="single" w:sz="0" w:space="0" w:color="000000"/>
              <w:bottom w:val="single" w:sz="4" w:space="0" w:color="000000"/>
              <w:right w:val="single" w:sz="0" w:space="0" w:color="000000"/>
            </w:tcBorders>
            <w:shd w:val="clear" w:color="000000" w:fill="FFFFFF"/>
          </w:tcPr>
          <w:p w14:paraId="3D8AF587" w14:textId="77777777" w:rsidR="00921B8D" w:rsidRDefault="00C90BC2">
            <w:pPr>
              <w:jc w:val="center"/>
              <w:rPr>
                <w:b/>
                <w:bCs/>
              </w:rPr>
            </w:pPr>
            <w:r>
              <w:rPr>
                <w:b/>
                <w:bCs/>
              </w:rPr>
              <w:t> </w:t>
            </w:r>
          </w:p>
        </w:tc>
        <w:tc>
          <w:tcPr>
            <w:tcW w:w="4384" w:type="dxa"/>
            <w:tcBorders>
              <w:top w:val="single" w:sz="0" w:space="0" w:color="000000"/>
              <w:left w:val="single" w:sz="0" w:space="0" w:color="000000"/>
              <w:bottom w:val="single" w:sz="4" w:space="0" w:color="000000"/>
              <w:right w:val="single" w:sz="0" w:space="0" w:color="000000"/>
            </w:tcBorders>
            <w:shd w:val="clear" w:color="000000" w:fill="FFFFFF"/>
          </w:tcPr>
          <w:p w14:paraId="16FA015B" w14:textId="77777777" w:rsidR="00921B8D" w:rsidRDefault="00C90BC2">
            <w:pPr>
              <w:jc w:val="center"/>
              <w:rPr>
                <w:b/>
                <w:bCs/>
              </w:rPr>
            </w:pPr>
            <w:r>
              <w:rPr>
                <w:b/>
                <w:bCs/>
              </w:rPr>
              <w:t> </w:t>
            </w:r>
          </w:p>
        </w:tc>
      </w:tr>
      <w:tr w:rsidR="00921B8D" w14:paraId="356DA204" w14:textId="77777777">
        <w:trPr>
          <w:trHeight w:val="360"/>
        </w:trPr>
        <w:tc>
          <w:tcPr>
            <w:tcW w:w="972" w:type="dxa"/>
            <w:tcBorders>
              <w:top w:val="single" w:sz="0" w:space="0" w:color="000000"/>
              <w:left w:val="single" w:sz="8" w:space="0" w:color="000000"/>
              <w:bottom w:val="single" w:sz="0" w:space="0" w:color="000000"/>
              <w:right w:val="single" w:sz="0" w:space="0" w:color="000000"/>
            </w:tcBorders>
            <w:shd w:val="clear" w:color="000000" w:fill="FFFFFF"/>
          </w:tcPr>
          <w:p w14:paraId="38983F47" w14:textId="77777777" w:rsidR="00921B8D" w:rsidRDefault="00C90BC2">
            <w:pPr>
              <w:jc w:val="center"/>
              <w:rPr>
                <w:b/>
                <w:bCs/>
              </w:rPr>
            </w:pPr>
            <w:r>
              <w:rPr>
                <w:b/>
                <w:bCs/>
              </w:rPr>
              <w:t> </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Pr>
          <w:p w14:paraId="43C06175" w14:textId="77777777" w:rsidR="00921B8D" w:rsidRDefault="00921B8D">
            <w:pPr>
              <w:jc w:val="center"/>
              <w:rPr>
                <w:b/>
                <w:bCs/>
              </w:rPr>
            </w:pPr>
          </w:p>
        </w:tc>
        <w:tc>
          <w:tcPr>
            <w:tcW w:w="739" w:type="dxa"/>
            <w:tcBorders>
              <w:top w:val="single" w:sz="0" w:space="0" w:color="000000"/>
              <w:left w:val="single" w:sz="0" w:space="0" w:color="000000"/>
              <w:bottom w:val="single" w:sz="0" w:space="0" w:color="000000"/>
              <w:right w:val="single" w:sz="0" w:space="0" w:color="000000"/>
            </w:tcBorders>
            <w:shd w:val="clear" w:color="000000" w:fill="FFFFFF"/>
          </w:tcPr>
          <w:p w14:paraId="4667971A" w14:textId="77777777" w:rsidR="00921B8D" w:rsidRDefault="00921B8D">
            <w:pPr>
              <w:jc w:val="center"/>
              <w:rPr>
                <w:rFonts w:ascii="Times New Roman" w:hAnsi="Times New Roman"/>
              </w:rPr>
            </w:pPr>
          </w:p>
        </w:tc>
        <w:tc>
          <w:tcPr>
            <w:tcW w:w="2839" w:type="dxa"/>
            <w:tcBorders>
              <w:top w:val="single" w:sz="0" w:space="0" w:color="000000"/>
              <w:left w:val="single" w:sz="0" w:space="0" w:color="000000"/>
              <w:bottom w:val="single" w:sz="0" w:space="0" w:color="000000"/>
              <w:right w:val="single" w:sz="0" w:space="0" w:color="000000"/>
            </w:tcBorders>
            <w:shd w:val="clear" w:color="000000" w:fill="FFFFFF"/>
          </w:tcPr>
          <w:p w14:paraId="0F1C92DF" w14:textId="77777777" w:rsidR="00921B8D" w:rsidRDefault="00921B8D">
            <w:pPr>
              <w:jc w:val="center"/>
              <w:rPr>
                <w:rFonts w:ascii="Times New Roman" w:hAnsi="Times New Roman"/>
              </w:rPr>
            </w:pPr>
          </w:p>
        </w:tc>
        <w:tc>
          <w:tcPr>
            <w:tcW w:w="4384" w:type="dxa"/>
            <w:tcBorders>
              <w:top w:val="single" w:sz="0" w:space="0" w:color="000000"/>
              <w:left w:val="single" w:sz="0" w:space="0" w:color="000000"/>
              <w:bottom w:val="single" w:sz="0" w:space="0" w:color="000000"/>
              <w:right w:val="single" w:sz="0" w:space="0" w:color="000000"/>
            </w:tcBorders>
            <w:shd w:val="clear" w:color="000000" w:fill="FFFFFF"/>
          </w:tcPr>
          <w:p w14:paraId="563B20FE" w14:textId="77777777" w:rsidR="00921B8D" w:rsidRDefault="00921B8D">
            <w:pPr>
              <w:jc w:val="center"/>
              <w:rPr>
                <w:rFonts w:ascii="Times New Roman" w:hAnsi="Times New Roman"/>
              </w:rPr>
            </w:pPr>
          </w:p>
        </w:tc>
      </w:tr>
      <w:tr w:rsidR="00921B8D" w14:paraId="1FA9865A" w14:textId="77777777">
        <w:trPr>
          <w:trHeight w:val="255"/>
        </w:trPr>
        <w:tc>
          <w:tcPr>
            <w:tcW w:w="972" w:type="dxa"/>
            <w:tcBorders>
              <w:top w:val="single" w:sz="0" w:space="0" w:color="000000"/>
              <w:left w:val="single" w:sz="8" w:space="0" w:color="000000"/>
              <w:bottom w:val="single" w:sz="0" w:space="0" w:color="000000"/>
              <w:right w:val="single" w:sz="0" w:space="0" w:color="000000"/>
            </w:tcBorders>
            <w:shd w:val="clear" w:color="000000" w:fill="FFFFFF"/>
          </w:tcPr>
          <w:p w14:paraId="49ED42F4" w14:textId="77777777" w:rsidR="00921B8D" w:rsidRDefault="00C90BC2">
            <w:pPr>
              <w:jc w:val="center"/>
              <w:rPr>
                <w:b/>
                <w:bCs/>
              </w:rPr>
            </w:pPr>
            <w:r>
              <w:rPr>
                <w:b/>
                <w:bCs/>
              </w:rPr>
              <w:t> </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Pr>
          <w:p w14:paraId="2E2E59C4" w14:textId="77777777" w:rsidR="00921B8D" w:rsidRDefault="00921B8D">
            <w:pPr>
              <w:jc w:val="center"/>
              <w:rPr>
                <w:b/>
                <w:bCs/>
              </w:rPr>
            </w:pPr>
          </w:p>
        </w:tc>
        <w:tc>
          <w:tcPr>
            <w:tcW w:w="739" w:type="dxa"/>
            <w:tcBorders>
              <w:top w:val="single" w:sz="0" w:space="0" w:color="000000"/>
              <w:left w:val="single" w:sz="0" w:space="0" w:color="000000"/>
              <w:bottom w:val="single" w:sz="0" w:space="0" w:color="000000"/>
              <w:right w:val="single" w:sz="0" w:space="0" w:color="000000"/>
            </w:tcBorders>
            <w:shd w:val="clear" w:color="000000" w:fill="FFFFFF"/>
          </w:tcPr>
          <w:p w14:paraId="433686D9" w14:textId="77777777" w:rsidR="00921B8D" w:rsidRDefault="00921B8D">
            <w:pPr>
              <w:rPr>
                <w:rFonts w:ascii="Times New Roman" w:hAnsi="Times New Roman"/>
              </w:rPr>
            </w:pPr>
          </w:p>
        </w:tc>
        <w:tc>
          <w:tcPr>
            <w:tcW w:w="2839" w:type="dxa"/>
            <w:tcBorders>
              <w:top w:val="single" w:sz="0" w:space="0" w:color="000000"/>
              <w:left w:val="single" w:sz="0" w:space="0" w:color="000000"/>
              <w:bottom w:val="single" w:sz="0" w:space="0" w:color="000000"/>
              <w:right w:val="single" w:sz="0" w:space="0" w:color="000000"/>
            </w:tcBorders>
            <w:shd w:val="clear" w:color="000000" w:fill="FFFFFF"/>
          </w:tcPr>
          <w:p w14:paraId="1DE01A16" w14:textId="77777777" w:rsidR="00921B8D" w:rsidRDefault="00921B8D">
            <w:pPr>
              <w:rPr>
                <w:rFonts w:ascii="Times New Roman" w:hAnsi="Times New Roman"/>
              </w:rPr>
            </w:pPr>
          </w:p>
        </w:tc>
        <w:tc>
          <w:tcPr>
            <w:tcW w:w="4384" w:type="dxa"/>
            <w:tcBorders>
              <w:top w:val="single" w:sz="0" w:space="0" w:color="000000"/>
              <w:left w:val="single" w:sz="0" w:space="0" w:color="000000"/>
              <w:bottom w:val="single" w:sz="0" w:space="0" w:color="000000"/>
              <w:right w:val="single" w:sz="0" w:space="0" w:color="000000"/>
            </w:tcBorders>
            <w:shd w:val="clear" w:color="000000" w:fill="FFFFFF"/>
          </w:tcPr>
          <w:p w14:paraId="39557D02" w14:textId="77777777" w:rsidR="00921B8D" w:rsidRDefault="00921B8D">
            <w:pPr>
              <w:jc w:val="center"/>
              <w:rPr>
                <w:rFonts w:ascii="Times New Roman" w:hAnsi="Times New Roman"/>
              </w:rPr>
            </w:pPr>
          </w:p>
        </w:tc>
      </w:tr>
      <w:tr w:rsidR="00921B8D" w14:paraId="07648A69" w14:textId="77777777">
        <w:trPr>
          <w:trHeight w:val="780"/>
        </w:trPr>
        <w:tc>
          <w:tcPr>
            <w:tcW w:w="972" w:type="dxa"/>
            <w:tcBorders>
              <w:top w:val="single" w:sz="0" w:space="0" w:color="000000"/>
              <w:left w:val="single" w:sz="8" w:space="0" w:color="000000"/>
              <w:bottom w:val="single" w:sz="0" w:space="0" w:color="000000"/>
              <w:right w:val="single" w:sz="0" w:space="0" w:color="000000"/>
            </w:tcBorders>
            <w:shd w:val="clear" w:color="000000" w:fill="FFFFFF"/>
          </w:tcPr>
          <w:p w14:paraId="4593EF41" w14:textId="77777777" w:rsidR="00921B8D" w:rsidRDefault="00C90BC2">
            <w:pPr>
              <w:jc w:val="center"/>
            </w:pPr>
            <w:r>
              <w:t>1</w:t>
            </w:r>
          </w:p>
        </w:tc>
        <w:tc>
          <w:tcPr>
            <w:tcW w:w="1020" w:type="dxa"/>
            <w:tcBorders>
              <w:top w:val="single" w:sz="0" w:space="0" w:color="000000"/>
              <w:left w:val="single" w:sz="0" w:space="0" w:color="000000"/>
              <w:bottom w:val="single" w:sz="4" w:space="0" w:color="000000"/>
              <w:right w:val="single" w:sz="0" w:space="0" w:color="000000"/>
            </w:tcBorders>
            <w:shd w:val="clear" w:color="000000" w:fill="FFFFFF"/>
          </w:tcPr>
          <w:p w14:paraId="574E722B" w14:textId="484A74E6" w:rsidR="00921B8D" w:rsidRDefault="001C4B57">
            <w:pPr>
              <w:jc w:val="right"/>
              <w:rPr>
                <w:color w:val="FF0000"/>
              </w:rPr>
            </w:pPr>
            <w:r>
              <w:rPr>
                <w:color w:val="FF0000"/>
              </w:rPr>
              <w:t>9</w:t>
            </w:r>
            <w:r w:rsidR="00502D9E">
              <w:rPr>
                <w:color w:val="FF0000"/>
              </w:rPr>
              <w:t>/24</w:t>
            </w:r>
          </w:p>
        </w:tc>
        <w:tc>
          <w:tcPr>
            <w:tcW w:w="739" w:type="dxa"/>
            <w:tcBorders>
              <w:top w:val="single" w:sz="0" w:space="0" w:color="000000"/>
              <w:left w:val="single" w:sz="0" w:space="0" w:color="000000"/>
              <w:bottom w:val="single" w:sz="4" w:space="0" w:color="000000"/>
              <w:right w:val="single" w:sz="0" w:space="0" w:color="000000"/>
            </w:tcBorders>
            <w:shd w:val="clear" w:color="000000" w:fill="FFFFFF"/>
          </w:tcPr>
          <w:p w14:paraId="777EC87D" w14:textId="77777777" w:rsidR="00921B8D" w:rsidRDefault="00C90BC2">
            <w:pPr>
              <w:jc w:val="center"/>
              <w:rPr>
                <w:b/>
                <w:bCs/>
                <w:color w:val="0000FF"/>
              </w:rPr>
            </w:pPr>
            <w:r>
              <w:rPr>
                <w:b/>
                <w:bCs/>
                <w:color w:val="0000FF"/>
              </w:rPr>
              <w:t>A</w:t>
            </w:r>
          </w:p>
        </w:tc>
        <w:tc>
          <w:tcPr>
            <w:tcW w:w="2839" w:type="dxa"/>
            <w:tcBorders>
              <w:top w:val="single" w:sz="0" w:space="0" w:color="000000"/>
              <w:left w:val="single" w:sz="0" w:space="0" w:color="000000"/>
              <w:bottom w:val="single" w:sz="4" w:space="0" w:color="000000"/>
              <w:right w:val="single" w:sz="4" w:space="0" w:color="000000"/>
            </w:tcBorders>
            <w:shd w:val="clear" w:color="000000" w:fill="FFFFFF"/>
          </w:tcPr>
          <w:p w14:paraId="55DE60B0" w14:textId="77777777" w:rsidR="00921B8D" w:rsidRDefault="00C90BC2">
            <w:pPr>
              <w:rPr>
                <w:color w:val="0000FF"/>
              </w:rPr>
            </w:pPr>
            <w:r>
              <w:rPr>
                <w:b/>
                <w:color w:val="0000FF"/>
              </w:rPr>
              <w:t>Quality Management in Manufacturing versus Service Industries</w:t>
            </w:r>
          </w:p>
        </w:tc>
        <w:tc>
          <w:tcPr>
            <w:tcW w:w="4384" w:type="dxa"/>
            <w:tcBorders>
              <w:top w:val="single" w:sz="0" w:space="0" w:color="000000"/>
              <w:left w:val="single" w:sz="0" w:space="0" w:color="000000"/>
              <w:bottom w:val="single" w:sz="4" w:space="0" w:color="000000"/>
              <w:right w:val="single" w:sz="4" w:space="0" w:color="000000"/>
            </w:tcBorders>
            <w:shd w:val="clear" w:color="000000" w:fill="FFFFFF"/>
          </w:tcPr>
          <w:p w14:paraId="4F3034C0" w14:textId="77777777" w:rsidR="00921B8D" w:rsidRDefault="00C90BC2">
            <w:pPr>
              <w:rPr>
                <w:color w:val="0000FF"/>
              </w:rPr>
            </w:pPr>
            <w:r>
              <w:rPr>
                <w:color w:val="0000FF"/>
              </w:rPr>
              <w:t>How is quality management similar and different in manufacturing verses service industries?  How have the two industries organized themselves around quality?  Provide at least one example of each type of industry and detail their quality management strategy.</w:t>
            </w:r>
          </w:p>
        </w:tc>
      </w:tr>
      <w:tr w:rsidR="00921B8D" w14:paraId="0161E00D" w14:textId="77777777">
        <w:trPr>
          <w:trHeight w:val="780"/>
        </w:trPr>
        <w:tc>
          <w:tcPr>
            <w:tcW w:w="972" w:type="dxa"/>
            <w:tcBorders>
              <w:top w:val="single" w:sz="0" w:space="0" w:color="000000"/>
              <w:left w:val="single" w:sz="8" w:space="0" w:color="000000"/>
              <w:bottom w:val="single" w:sz="0" w:space="0" w:color="000000"/>
              <w:right w:val="single" w:sz="0" w:space="0" w:color="000000"/>
            </w:tcBorders>
            <w:shd w:val="clear" w:color="000000" w:fill="FFFFFF"/>
          </w:tcPr>
          <w:p w14:paraId="371E9DC2" w14:textId="77777777" w:rsidR="00921B8D" w:rsidRDefault="00C90BC2">
            <w:pPr>
              <w:jc w:val="center"/>
            </w:pPr>
            <w:r>
              <w:t>2</w:t>
            </w:r>
          </w:p>
        </w:tc>
        <w:tc>
          <w:tcPr>
            <w:tcW w:w="1020" w:type="dxa"/>
            <w:tcBorders>
              <w:top w:val="single" w:sz="0" w:space="0" w:color="000000"/>
              <w:left w:val="single" w:sz="0" w:space="0" w:color="000000"/>
              <w:bottom w:val="single" w:sz="4" w:space="0" w:color="000000"/>
              <w:right w:val="single" w:sz="0" w:space="0" w:color="000000"/>
            </w:tcBorders>
            <w:shd w:val="clear" w:color="000000" w:fill="FFFFFF"/>
          </w:tcPr>
          <w:p w14:paraId="2C96FD7C" w14:textId="2B3D936A" w:rsidR="00921B8D" w:rsidRDefault="001C4B57">
            <w:pPr>
              <w:jc w:val="right"/>
              <w:rPr>
                <w:color w:val="FF0000"/>
              </w:rPr>
            </w:pPr>
            <w:r>
              <w:rPr>
                <w:color w:val="FF0000"/>
              </w:rPr>
              <w:t>10/8</w:t>
            </w:r>
          </w:p>
        </w:tc>
        <w:tc>
          <w:tcPr>
            <w:tcW w:w="739" w:type="dxa"/>
            <w:tcBorders>
              <w:top w:val="single" w:sz="0" w:space="0" w:color="000000"/>
              <w:left w:val="single" w:sz="0" w:space="0" w:color="000000"/>
              <w:bottom w:val="single" w:sz="4" w:space="0" w:color="000000"/>
              <w:right w:val="single" w:sz="0" w:space="0" w:color="000000"/>
            </w:tcBorders>
            <w:shd w:val="clear" w:color="000000" w:fill="FFFFFF"/>
          </w:tcPr>
          <w:p w14:paraId="37874800" w14:textId="77777777" w:rsidR="00921B8D" w:rsidRDefault="00C90BC2">
            <w:pPr>
              <w:jc w:val="center"/>
              <w:rPr>
                <w:b/>
                <w:bCs/>
                <w:color w:val="0000FF"/>
              </w:rPr>
            </w:pPr>
            <w:r>
              <w:rPr>
                <w:b/>
                <w:bCs/>
                <w:color w:val="0000FF"/>
              </w:rPr>
              <w:t>B</w:t>
            </w:r>
          </w:p>
        </w:tc>
        <w:tc>
          <w:tcPr>
            <w:tcW w:w="2839" w:type="dxa"/>
            <w:tcBorders>
              <w:top w:val="single" w:sz="0" w:space="0" w:color="000000"/>
              <w:left w:val="single" w:sz="0" w:space="0" w:color="000000"/>
              <w:bottom w:val="single" w:sz="4" w:space="0" w:color="000000"/>
              <w:right w:val="single" w:sz="4" w:space="0" w:color="000000"/>
            </w:tcBorders>
            <w:shd w:val="clear" w:color="000000" w:fill="FFFFFF"/>
          </w:tcPr>
          <w:p w14:paraId="5BE20C8D" w14:textId="77777777" w:rsidR="00921B8D" w:rsidRDefault="00C90BC2">
            <w:pPr>
              <w:rPr>
                <w:color w:val="0000FF"/>
              </w:rPr>
            </w:pPr>
            <w:r>
              <w:rPr>
                <w:b/>
                <w:color w:val="0000FF"/>
              </w:rPr>
              <w:t>How do automotive Companies use Location Strategy?</w:t>
            </w:r>
          </w:p>
        </w:tc>
        <w:tc>
          <w:tcPr>
            <w:tcW w:w="4384" w:type="dxa"/>
            <w:tcBorders>
              <w:top w:val="single" w:sz="0" w:space="0" w:color="000000"/>
              <w:left w:val="single" w:sz="0" w:space="0" w:color="000000"/>
              <w:bottom w:val="single" w:sz="4" w:space="0" w:color="000000"/>
              <w:right w:val="single" w:sz="4" w:space="0" w:color="000000"/>
            </w:tcBorders>
            <w:shd w:val="clear" w:color="000000" w:fill="FFFFFF"/>
          </w:tcPr>
          <w:p w14:paraId="0A08744A" w14:textId="77777777" w:rsidR="00921B8D" w:rsidRDefault="00C90BC2">
            <w:pPr>
              <w:rPr>
                <w:color w:val="0000FF"/>
              </w:rPr>
            </w:pPr>
            <w:r>
              <w:rPr>
                <w:color w:val="0000FF"/>
              </w:rPr>
              <w:t>Define location strategy for an automotive manufacture and discuss the impact of the strategy on other operations management decisions?  Compare 2 or more companies with varying location strategies.</w:t>
            </w:r>
          </w:p>
        </w:tc>
      </w:tr>
      <w:tr w:rsidR="00921B8D" w14:paraId="6BA0C8E3" w14:textId="77777777">
        <w:trPr>
          <w:trHeight w:val="780"/>
        </w:trPr>
        <w:tc>
          <w:tcPr>
            <w:tcW w:w="972" w:type="dxa"/>
            <w:tcBorders>
              <w:top w:val="single" w:sz="0" w:space="0" w:color="000000"/>
              <w:left w:val="single" w:sz="8" w:space="0" w:color="000000"/>
              <w:bottom w:val="single" w:sz="0" w:space="0" w:color="000000"/>
              <w:right w:val="single" w:sz="0" w:space="0" w:color="000000"/>
            </w:tcBorders>
            <w:shd w:val="clear" w:color="000000" w:fill="FFFFFF"/>
          </w:tcPr>
          <w:p w14:paraId="22DD09CC" w14:textId="77777777" w:rsidR="00921B8D" w:rsidRDefault="00C90BC2">
            <w:pPr>
              <w:jc w:val="center"/>
            </w:pPr>
            <w:r>
              <w:t>3</w:t>
            </w:r>
          </w:p>
        </w:tc>
        <w:tc>
          <w:tcPr>
            <w:tcW w:w="1020" w:type="dxa"/>
            <w:tcBorders>
              <w:top w:val="single" w:sz="0" w:space="0" w:color="000000"/>
              <w:left w:val="single" w:sz="0" w:space="0" w:color="000000"/>
              <w:bottom w:val="single" w:sz="4" w:space="0" w:color="000000"/>
              <w:right w:val="single" w:sz="0" w:space="0" w:color="000000"/>
            </w:tcBorders>
            <w:shd w:val="clear" w:color="000000" w:fill="FFFFFF"/>
          </w:tcPr>
          <w:p w14:paraId="14CD9DFF" w14:textId="1B3FF509" w:rsidR="00921B8D" w:rsidRDefault="001C4B57">
            <w:pPr>
              <w:jc w:val="right"/>
              <w:rPr>
                <w:color w:val="FF0000"/>
              </w:rPr>
            </w:pPr>
            <w:r>
              <w:rPr>
                <w:color w:val="FF0000"/>
              </w:rPr>
              <w:t>10/29</w:t>
            </w:r>
          </w:p>
        </w:tc>
        <w:tc>
          <w:tcPr>
            <w:tcW w:w="739" w:type="dxa"/>
            <w:tcBorders>
              <w:top w:val="single" w:sz="0" w:space="0" w:color="000000"/>
              <w:left w:val="single" w:sz="0" w:space="0" w:color="000000"/>
              <w:bottom w:val="single" w:sz="4" w:space="0" w:color="000000"/>
              <w:right w:val="single" w:sz="0" w:space="0" w:color="000000"/>
            </w:tcBorders>
            <w:shd w:val="clear" w:color="000000" w:fill="FFFFFF"/>
          </w:tcPr>
          <w:p w14:paraId="2F32F82C" w14:textId="77777777" w:rsidR="00921B8D" w:rsidRDefault="00C90BC2">
            <w:pPr>
              <w:jc w:val="center"/>
              <w:rPr>
                <w:b/>
                <w:bCs/>
                <w:color w:val="0000FF"/>
              </w:rPr>
            </w:pPr>
            <w:r>
              <w:rPr>
                <w:b/>
                <w:bCs/>
                <w:color w:val="0000FF"/>
              </w:rPr>
              <w:t>C</w:t>
            </w:r>
          </w:p>
        </w:tc>
        <w:tc>
          <w:tcPr>
            <w:tcW w:w="2839" w:type="dxa"/>
            <w:tcBorders>
              <w:top w:val="single" w:sz="0" w:space="0" w:color="000000"/>
              <w:left w:val="single" w:sz="0" w:space="0" w:color="000000"/>
              <w:bottom w:val="single" w:sz="4" w:space="0" w:color="000000"/>
              <w:right w:val="single" w:sz="4" w:space="0" w:color="000000"/>
            </w:tcBorders>
            <w:shd w:val="clear" w:color="000000" w:fill="FFFFFF"/>
          </w:tcPr>
          <w:p w14:paraId="5167787A" w14:textId="77777777" w:rsidR="00921B8D" w:rsidRDefault="00C90BC2">
            <w:pPr>
              <w:rPr>
                <w:color w:val="0000FF"/>
              </w:rPr>
            </w:pPr>
            <w:r>
              <w:rPr>
                <w:b/>
                <w:color w:val="0000FF"/>
              </w:rPr>
              <w:t>Supply-Chain Management in China and the USA</w:t>
            </w:r>
          </w:p>
        </w:tc>
        <w:tc>
          <w:tcPr>
            <w:tcW w:w="4384" w:type="dxa"/>
            <w:tcBorders>
              <w:top w:val="single" w:sz="0" w:space="0" w:color="000000"/>
              <w:left w:val="single" w:sz="0" w:space="0" w:color="000000"/>
              <w:bottom w:val="single" w:sz="4" w:space="0" w:color="000000"/>
              <w:right w:val="single" w:sz="4" w:space="0" w:color="000000"/>
            </w:tcBorders>
            <w:shd w:val="clear" w:color="000000" w:fill="FFFFFF"/>
          </w:tcPr>
          <w:p w14:paraId="0985C344" w14:textId="77777777" w:rsidR="00921B8D" w:rsidRDefault="00C90BC2">
            <w:pPr>
              <w:rPr>
                <w:color w:val="0000FF"/>
              </w:rPr>
            </w:pPr>
            <w:r>
              <w:rPr>
                <w:color w:val="0000FF"/>
              </w:rPr>
              <w:t>Research and provide examples of how Chinese and US Companies conduct Supply-Chain Management.  Provide a comparison and highlight benefits of each company.  Discuss potential cost impacts to Supply-Chain management decisions based on existing and potential trade agreements.</w:t>
            </w:r>
          </w:p>
        </w:tc>
      </w:tr>
      <w:tr w:rsidR="00921B8D" w14:paraId="2FF6E360" w14:textId="77777777">
        <w:trPr>
          <w:trHeight w:val="780"/>
        </w:trPr>
        <w:tc>
          <w:tcPr>
            <w:tcW w:w="972" w:type="dxa"/>
            <w:tcBorders>
              <w:top w:val="single" w:sz="0" w:space="0" w:color="000000"/>
              <w:left w:val="single" w:sz="8" w:space="0" w:color="000000"/>
              <w:bottom w:val="single" w:sz="0" w:space="0" w:color="000000"/>
              <w:right w:val="single" w:sz="0" w:space="0" w:color="000000"/>
            </w:tcBorders>
            <w:shd w:val="clear" w:color="000000" w:fill="FFFFFF"/>
          </w:tcPr>
          <w:p w14:paraId="1247ADB8" w14:textId="77777777" w:rsidR="00921B8D" w:rsidRDefault="00C90BC2">
            <w:pPr>
              <w:jc w:val="center"/>
            </w:pPr>
            <w:r>
              <w:t>4</w:t>
            </w:r>
          </w:p>
        </w:tc>
        <w:tc>
          <w:tcPr>
            <w:tcW w:w="1020" w:type="dxa"/>
            <w:tcBorders>
              <w:top w:val="single" w:sz="0" w:space="0" w:color="000000"/>
              <w:left w:val="single" w:sz="0" w:space="0" w:color="000000"/>
              <w:bottom w:val="single" w:sz="4" w:space="0" w:color="000000"/>
              <w:right w:val="single" w:sz="0" w:space="0" w:color="000000"/>
            </w:tcBorders>
            <w:shd w:val="clear" w:color="000000" w:fill="FFFFFF"/>
          </w:tcPr>
          <w:p w14:paraId="62E02C0E" w14:textId="7A7ACC77" w:rsidR="00921B8D" w:rsidRDefault="001C4B57">
            <w:pPr>
              <w:jc w:val="right"/>
              <w:rPr>
                <w:color w:val="FF0000"/>
              </w:rPr>
            </w:pPr>
            <w:r>
              <w:rPr>
                <w:color w:val="FF0000"/>
              </w:rPr>
              <w:t>11/5</w:t>
            </w:r>
          </w:p>
        </w:tc>
        <w:tc>
          <w:tcPr>
            <w:tcW w:w="739" w:type="dxa"/>
            <w:tcBorders>
              <w:top w:val="single" w:sz="0" w:space="0" w:color="000000"/>
              <w:left w:val="single" w:sz="0" w:space="0" w:color="000000"/>
              <w:bottom w:val="single" w:sz="4" w:space="0" w:color="000000"/>
              <w:right w:val="single" w:sz="0" w:space="0" w:color="000000"/>
            </w:tcBorders>
            <w:shd w:val="clear" w:color="000000" w:fill="FFFFFF"/>
          </w:tcPr>
          <w:p w14:paraId="4D07087A" w14:textId="77777777" w:rsidR="00921B8D" w:rsidRDefault="00C90BC2">
            <w:pPr>
              <w:jc w:val="center"/>
              <w:rPr>
                <w:b/>
                <w:bCs/>
                <w:color w:val="0000FF"/>
              </w:rPr>
            </w:pPr>
            <w:r>
              <w:rPr>
                <w:b/>
                <w:bCs/>
                <w:color w:val="0000FF"/>
              </w:rPr>
              <w:t>D</w:t>
            </w:r>
          </w:p>
        </w:tc>
        <w:tc>
          <w:tcPr>
            <w:tcW w:w="2839" w:type="dxa"/>
            <w:tcBorders>
              <w:top w:val="single" w:sz="0" w:space="0" w:color="000000"/>
              <w:left w:val="single" w:sz="0" w:space="0" w:color="000000"/>
              <w:bottom w:val="single" w:sz="4" w:space="0" w:color="000000"/>
              <w:right w:val="single" w:sz="4" w:space="0" w:color="000000"/>
            </w:tcBorders>
            <w:shd w:val="clear" w:color="000000" w:fill="FFFFFF"/>
          </w:tcPr>
          <w:p w14:paraId="21DCFFAC" w14:textId="77777777" w:rsidR="00921B8D" w:rsidRDefault="00C90BC2">
            <w:pPr>
              <w:rPr>
                <w:color w:val="0000FF"/>
              </w:rPr>
            </w:pPr>
            <w:r>
              <w:rPr>
                <w:b/>
                <w:color w:val="0000FF"/>
              </w:rPr>
              <w:t>Aggregate Planning in the Airline Industry</w:t>
            </w:r>
          </w:p>
        </w:tc>
        <w:tc>
          <w:tcPr>
            <w:tcW w:w="4384" w:type="dxa"/>
            <w:tcBorders>
              <w:top w:val="single" w:sz="0" w:space="0" w:color="000000"/>
              <w:left w:val="single" w:sz="0" w:space="0" w:color="000000"/>
              <w:bottom w:val="single" w:sz="4" w:space="0" w:color="000000"/>
              <w:right w:val="single" w:sz="4" w:space="0" w:color="000000"/>
            </w:tcBorders>
            <w:shd w:val="clear" w:color="000000" w:fill="FFFFFF"/>
          </w:tcPr>
          <w:p w14:paraId="36492AAC" w14:textId="77777777" w:rsidR="00921B8D" w:rsidRDefault="00C90BC2">
            <w:pPr>
              <w:rPr>
                <w:color w:val="0000FF"/>
              </w:rPr>
            </w:pPr>
            <w:r>
              <w:rPr>
                <w:color w:val="0000FF"/>
              </w:rPr>
              <w:t>Research how two Airlines use Aggregate Planning in their business operations.  Identify strengths and limitations and compare against the business model or market for those airlines.  Consider researching and comparing differences in Domestic verses International Carriers</w:t>
            </w:r>
          </w:p>
        </w:tc>
      </w:tr>
      <w:tr w:rsidR="00921B8D" w14:paraId="67141483" w14:textId="77777777">
        <w:trPr>
          <w:trHeight w:val="780"/>
        </w:trPr>
        <w:tc>
          <w:tcPr>
            <w:tcW w:w="972" w:type="dxa"/>
            <w:tcBorders>
              <w:top w:val="single" w:sz="0" w:space="0" w:color="000000"/>
              <w:left w:val="single" w:sz="8" w:space="0" w:color="000000"/>
              <w:bottom w:val="single" w:sz="0" w:space="0" w:color="000000"/>
              <w:right w:val="single" w:sz="0" w:space="0" w:color="000000"/>
            </w:tcBorders>
            <w:shd w:val="clear" w:color="000000" w:fill="FFFFFF"/>
          </w:tcPr>
          <w:p w14:paraId="2D7D9A04" w14:textId="77777777" w:rsidR="00921B8D" w:rsidRDefault="00C90BC2">
            <w:pPr>
              <w:jc w:val="center"/>
            </w:pPr>
            <w:r>
              <w:t>5</w:t>
            </w:r>
          </w:p>
        </w:tc>
        <w:tc>
          <w:tcPr>
            <w:tcW w:w="1020" w:type="dxa"/>
            <w:tcBorders>
              <w:top w:val="single" w:sz="0" w:space="0" w:color="000000"/>
              <w:left w:val="single" w:sz="0" w:space="0" w:color="000000"/>
              <w:bottom w:val="single" w:sz="4" w:space="0" w:color="000000"/>
              <w:right w:val="single" w:sz="0" w:space="0" w:color="000000"/>
            </w:tcBorders>
            <w:shd w:val="clear" w:color="000000" w:fill="FFFFFF"/>
          </w:tcPr>
          <w:p w14:paraId="468A5183" w14:textId="29DE5AC2" w:rsidR="00921B8D" w:rsidRDefault="001C4B57">
            <w:pPr>
              <w:jc w:val="right"/>
              <w:rPr>
                <w:color w:val="FF0000"/>
              </w:rPr>
            </w:pPr>
            <w:r>
              <w:rPr>
                <w:color w:val="FF0000"/>
              </w:rPr>
              <w:t>11/12</w:t>
            </w:r>
          </w:p>
        </w:tc>
        <w:tc>
          <w:tcPr>
            <w:tcW w:w="739" w:type="dxa"/>
            <w:tcBorders>
              <w:top w:val="single" w:sz="0" w:space="0" w:color="000000"/>
              <w:left w:val="single" w:sz="0" w:space="0" w:color="000000"/>
              <w:bottom w:val="single" w:sz="4" w:space="0" w:color="000000"/>
              <w:right w:val="single" w:sz="0" w:space="0" w:color="000000"/>
            </w:tcBorders>
            <w:shd w:val="clear" w:color="000000" w:fill="FFFFFF"/>
          </w:tcPr>
          <w:p w14:paraId="4365E20F" w14:textId="77777777" w:rsidR="00921B8D" w:rsidRDefault="00C90BC2">
            <w:pPr>
              <w:jc w:val="center"/>
              <w:rPr>
                <w:b/>
                <w:bCs/>
                <w:color w:val="0000FF"/>
              </w:rPr>
            </w:pPr>
            <w:r>
              <w:rPr>
                <w:b/>
                <w:bCs/>
                <w:color w:val="0000FF"/>
              </w:rPr>
              <w:t>E</w:t>
            </w:r>
          </w:p>
        </w:tc>
        <w:tc>
          <w:tcPr>
            <w:tcW w:w="2839" w:type="dxa"/>
            <w:tcBorders>
              <w:top w:val="single" w:sz="0" w:space="0" w:color="000000"/>
              <w:left w:val="single" w:sz="0" w:space="0" w:color="000000"/>
              <w:bottom w:val="single" w:sz="4" w:space="0" w:color="000000"/>
              <w:right w:val="single" w:sz="4" w:space="0" w:color="000000"/>
            </w:tcBorders>
            <w:shd w:val="clear" w:color="000000" w:fill="FFFFFF"/>
          </w:tcPr>
          <w:p w14:paraId="369E40A0" w14:textId="77777777" w:rsidR="00921B8D" w:rsidRDefault="00C90BC2">
            <w:pPr>
              <w:rPr>
                <w:b/>
                <w:color w:val="0000FF"/>
              </w:rPr>
            </w:pPr>
            <w:r>
              <w:rPr>
                <w:b/>
                <w:color w:val="0000FF"/>
              </w:rPr>
              <w:t>Material Requirements Planning in the Global Environment</w:t>
            </w:r>
          </w:p>
        </w:tc>
        <w:tc>
          <w:tcPr>
            <w:tcW w:w="4384" w:type="dxa"/>
            <w:tcBorders>
              <w:top w:val="single" w:sz="0" w:space="0" w:color="000000"/>
              <w:left w:val="single" w:sz="0" w:space="0" w:color="000000"/>
              <w:bottom w:val="single" w:sz="4" w:space="0" w:color="000000"/>
              <w:right w:val="single" w:sz="4" w:space="0" w:color="000000"/>
            </w:tcBorders>
            <w:shd w:val="clear" w:color="000000" w:fill="FFFFFF"/>
          </w:tcPr>
          <w:p w14:paraId="70221888" w14:textId="77777777" w:rsidR="00921B8D" w:rsidRDefault="00C90BC2">
            <w:pPr>
              <w:rPr>
                <w:color w:val="0000FF"/>
              </w:rPr>
            </w:pPr>
            <w:r>
              <w:rPr>
                <w:color w:val="0000FF"/>
              </w:rPr>
              <w:t>Research and present practical examples of MRP in multi-national companies and provide analyses on how the company structure and management is impacted or supported by their MRP strategy</w:t>
            </w:r>
          </w:p>
        </w:tc>
      </w:tr>
    </w:tbl>
    <w:p w14:paraId="0863D037" w14:textId="77777777" w:rsidR="00921B8D" w:rsidRDefault="00921B8D">
      <w:pPr>
        <w:rPr>
          <w:b/>
        </w:rPr>
      </w:pPr>
    </w:p>
    <w:p w14:paraId="783793A9" w14:textId="77777777" w:rsidR="00921B8D" w:rsidRDefault="00921B8D">
      <w:pPr>
        <w:rPr>
          <w:b/>
        </w:rPr>
      </w:pPr>
    </w:p>
    <w:p w14:paraId="0728B7C1" w14:textId="5075CDA1" w:rsidR="00921B8D" w:rsidRDefault="00C02188">
      <w:pPr>
        <w:rPr>
          <w:b/>
        </w:rPr>
      </w:pPr>
      <w:r>
        <w:rPr>
          <w:b/>
        </w:rPr>
        <w:t>Notes:</w:t>
      </w:r>
    </w:p>
    <w:p w14:paraId="7B54C600" w14:textId="524C89EF" w:rsidR="00026CF2" w:rsidRDefault="00026CF2">
      <w:pPr>
        <w:rPr>
          <w:b/>
        </w:rPr>
      </w:pPr>
    </w:p>
    <w:sectPr w:rsidR="00026CF2">
      <w:footerReference w:type="default" r:id="rId8"/>
      <w:pgSz w:w="12240" w:h="15840"/>
      <w:pgMar w:top="99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64AF" w14:textId="77777777" w:rsidR="00F42442" w:rsidRDefault="00F42442">
      <w:r>
        <w:separator/>
      </w:r>
    </w:p>
  </w:endnote>
  <w:endnote w:type="continuationSeparator" w:id="0">
    <w:p w14:paraId="38A3160F" w14:textId="77777777" w:rsidR="00F42442" w:rsidRDefault="00F4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D51E" w14:textId="2777DEFC" w:rsidR="002D1E96" w:rsidRPr="008F50CB" w:rsidRDefault="002D1E96" w:rsidP="001C7B42">
    <w:pPr>
      <w:pStyle w:val="Footer"/>
      <w:jc w:val="center"/>
      <w:rPr>
        <w:snapToGrid w:val="0"/>
        <w:lang w:val="en-US"/>
      </w:rPr>
    </w:pPr>
    <w:r>
      <w:rPr>
        <w:snapToGrid w:val="0"/>
      </w:rPr>
      <w:t>A. Jaeger</w:t>
    </w:r>
    <w:r>
      <w:rPr>
        <w:snapToGrid w:val="0"/>
      </w:rPr>
      <w:tab/>
      <w:t xml:space="preserve">Page </w:t>
    </w:r>
    <w:r>
      <w:rPr>
        <w:snapToGrid w:val="0"/>
      </w:rPr>
      <w:fldChar w:fldCharType="begin"/>
    </w:r>
    <w:r>
      <w:rPr>
        <w:snapToGrid w:val="0"/>
      </w:rPr>
      <w:instrText xml:space="preserve"> PAGE </w:instrText>
    </w:r>
    <w:r>
      <w:rPr>
        <w:snapToGrid w:val="0"/>
      </w:rPr>
      <w:fldChar w:fldCharType="separate"/>
    </w:r>
    <w:r w:rsidR="003E7F29">
      <w:rPr>
        <w:noProof/>
        <w:snapToGrid w:val="0"/>
      </w:rPr>
      <w:t>8</w:t>
    </w:r>
    <w:r>
      <w:rPr>
        <w:snapToGrid w:val="0"/>
      </w:rPr>
      <w:fldChar w:fldCharType="end"/>
    </w:r>
    <w:r>
      <w:rPr>
        <w:snapToGrid w:val="0"/>
      </w:rPr>
      <w:tab/>
      <w:t>BUS320</w:t>
    </w:r>
    <w:r w:rsidR="008F50CB">
      <w:rPr>
        <w:snapToGrid w:val="0"/>
        <w:lang w:val="en-US"/>
      </w:rPr>
      <w:t>-0</w:t>
    </w:r>
    <w:r w:rsidR="001C4B57">
      <w:rPr>
        <w:snapToGrid w:val="0"/>
        <w:lang w:val="en-US"/>
      </w:rPr>
      <w:t>1</w:t>
    </w:r>
    <w:r w:rsidR="008F50CB">
      <w:rPr>
        <w:snapToGrid w:val="0"/>
        <w:lang w:val="en-US"/>
      </w:rPr>
      <w:t>(1</w:t>
    </w:r>
    <w:r w:rsidR="001C4B57">
      <w:rPr>
        <w:snapToGrid w:val="0"/>
        <w:lang w:val="en-US"/>
      </w:rPr>
      <w:t>538</w:t>
    </w:r>
    <w:r w:rsidR="008F50CB">
      <w:rPr>
        <w:snapToGrid w:val="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1CD2B" w14:textId="77777777" w:rsidR="00F42442" w:rsidRDefault="00F42442">
      <w:r>
        <w:separator/>
      </w:r>
    </w:p>
  </w:footnote>
  <w:footnote w:type="continuationSeparator" w:id="0">
    <w:p w14:paraId="32A4B161" w14:textId="77777777" w:rsidR="00F42442" w:rsidRDefault="00F42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0071"/>
    <w:multiLevelType w:val="hybridMultilevel"/>
    <w:tmpl w:val="59B6FEC2"/>
    <w:lvl w:ilvl="0" w:tplc="ABB4853E">
      <w:start w:val="1"/>
      <w:numFmt w:val="decimal"/>
      <w:lvlText w:val="%1."/>
      <w:lvlJc w:val="left"/>
      <w:pPr>
        <w:ind w:left="3240" w:hanging="360"/>
      </w:pPr>
    </w:lvl>
    <w:lvl w:ilvl="1" w:tplc="42F04BCE">
      <w:start w:val="1"/>
      <w:numFmt w:val="lowerLetter"/>
      <w:lvlText w:val="%2."/>
      <w:lvlJc w:val="left"/>
      <w:pPr>
        <w:ind w:left="3960" w:hanging="360"/>
      </w:pPr>
    </w:lvl>
    <w:lvl w:ilvl="2" w:tplc="80746982">
      <w:start w:val="1"/>
      <w:numFmt w:val="lowerRoman"/>
      <w:lvlText w:val="%3."/>
      <w:lvlJc w:val="right"/>
      <w:pPr>
        <w:ind w:left="4680" w:hanging="180"/>
      </w:pPr>
    </w:lvl>
    <w:lvl w:ilvl="3" w:tplc="F7F4F8E2">
      <w:start w:val="1"/>
      <w:numFmt w:val="decimal"/>
      <w:lvlText w:val="%4."/>
      <w:lvlJc w:val="left"/>
      <w:pPr>
        <w:ind w:left="5400" w:hanging="360"/>
      </w:pPr>
    </w:lvl>
    <w:lvl w:ilvl="4" w:tplc="95986FEC">
      <w:start w:val="1"/>
      <w:numFmt w:val="lowerLetter"/>
      <w:lvlText w:val="%5."/>
      <w:lvlJc w:val="left"/>
      <w:pPr>
        <w:ind w:left="6120" w:hanging="360"/>
      </w:pPr>
    </w:lvl>
    <w:lvl w:ilvl="5" w:tplc="2818737E">
      <w:start w:val="1"/>
      <w:numFmt w:val="lowerRoman"/>
      <w:lvlText w:val="%6."/>
      <w:lvlJc w:val="right"/>
      <w:pPr>
        <w:ind w:left="6840" w:hanging="180"/>
      </w:pPr>
    </w:lvl>
    <w:lvl w:ilvl="6" w:tplc="0D361394">
      <w:start w:val="1"/>
      <w:numFmt w:val="decimal"/>
      <w:lvlText w:val="%7."/>
      <w:lvlJc w:val="left"/>
      <w:pPr>
        <w:ind w:left="7560" w:hanging="360"/>
      </w:pPr>
    </w:lvl>
    <w:lvl w:ilvl="7" w:tplc="9CF88162">
      <w:start w:val="1"/>
      <w:numFmt w:val="lowerLetter"/>
      <w:lvlText w:val="%8."/>
      <w:lvlJc w:val="left"/>
      <w:pPr>
        <w:ind w:left="8280" w:hanging="360"/>
      </w:pPr>
    </w:lvl>
    <w:lvl w:ilvl="8" w:tplc="053406B4">
      <w:start w:val="1"/>
      <w:numFmt w:val="lowerRoman"/>
      <w:lvlText w:val="%9."/>
      <w:lvlJc w:val="right"/>
      <w:pPr>
        <w:ind w:left="9000" w:hanging="180"/>
      </w:pPr>
    </w:lvl>
  </w:abstractNum>
  <w:abstractNum w:abstractNumId="1" w15:restartNumberingAfterBreak="0">
    <w:nsid w:val="1CB75C7A"/>
    <w:multiLevelType w:val="multilevel"/>
    <w:tmpl w:val="7F80E578"/>
    <w:lvl w:ilvl="0">
      <w:start w:val="1"/>
      <w:numFmt w:val="bullet"/>
      <w:lvlText w:val=""/>
      <w:lvlJc w:val="left"/>
      <w:pPr>
        <w:tabs>
          <w:tab w:val="num" w:pos="0"/>
        </w:tabs>
        <w:ind w:left="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2" w15:restartNumberingAfterBreak="0">
    <w:nsid w:val="33DA6D27"/>
    <w:multiLevelType w:val="hybridMultilevel"/>
    <w:tmpl w:val="588685E6"/>
    <w:lvl w:ilvl="0" w:tplc="38D0F57A">
      <w:start w:val="1"/>
      <w:numFmt w:val="decimal"/>
      <w:lvlText w:val="%1."/>
      <w:lvlJc w:val="left"/>
      <w:pPr>
        <w:tabs>
          <w:tab w:val="num" w:pos="2520"/>
        </w:tabs>
        <w:ind w:left="2520" w:hanging="360"/>
      </w:pPr>
      <w:rPr>
        <w:rFonts w:ascii="Arial" w:hAnsi="Arial"/>
      </w:rPr>
    </w:lvl>
    <w:lvl w:ilvl="1" w:tplc="04DE0CBA">
      <w:start w:val="1"/>
      <w:numFmt w:val="lowerLetter"/>
      <w:lvlText w:val="%2."/>
      <w:lvlJc w:val="left"/>
      <w:pPr>
        <w:tabs>
          <w:tab w:val="num" w:pos="3240"/>
        </w:tabs>
        <w:ind w:left="3240" w:hanging="360"/>
      </w:pPr>
    </w:lvl>
    <w:lvl w:ilvl="2" w:tplc="B1F6AEEA">
      <w:start w:val="1"/>
      <w:numFmt w:val="lowerRoman"/>
      <w:lvlText w:val="%3."/>
      <w:lvlJc w:val="right"/>
      <w:pPr>
        <w:tabs>
          <w:tab w:val="num" w:pos="3960"/>
        </w:tabs>
        <w:ind w:left="3960" w:hanging="180"/>
      </w:pPr>
    </w:lvl>
    <w:lvl w:ilvl="3" w:tplc="BE20505C">
      <w:start w:val="1"/>
      <w:numFmt w:val="decimal"/>
      <w:lvlText w:val="%4."/>
      <w:lvlJc w:val="left"/>
      <w:pPr>
        <w:tabs>
          <w:tab w:val="num" w:pos="4680"/>
        </w:tabs>
        <w:ind w:left="4680" w:hanging="360"/>
      </w:pPr>
    </w:lvl>
    <w:lvl w:ilvl="4" w:tplc="48BE1A0A">
      <w:start w:val="1"/>
      <w:numFmt w:val="lowerLetter"/>
      <w:lvlText w:val="%5."/>
      <w:lvlJc w:val="left"/>
      <w:pPr>
        <w:tabs>
          <w:tab w:val="num" w:pos="5400"/>
        </w:tabs>
        <w:ind w:left="5400" w:hanging="360"/>
      </w:pPr>
    </w:lvl>
    <w:lvl w:ilvl="5" w:tplc="349CCB30">
      <w:start w:val="1"/>
      <w:numFmt w:val="lowerRoman"/>
      <w:lvlText w:val="%6."/>
      <w:lvlJc w:val="right"/>
      <w:pPr>
        <w:tabs>
          <w:tab w:val="num" w:pos="6120"/>
        </w:tabs>
        <w:ind w:left="6120" w:hanging="180"/>
      </w:pPr>
    </w:lvl>
    <w:lvl w:ilvl="6" w:tplc="8F24EB60">
      <w:start w:val="1"/>
      <w:numFmt w:val="decimal"/>
      <w:lvlText w:val="%7."/>
      <w:lvlJc w:val="left"/>
      <w:pPr>
        <w:tabs>
          <w:tab w:val="num" w:pos="6840"/>
        </w:tabs>
        <w:ind w:left="6840" w:hanging="360"/>
      </w:pPr>
    </w:lvl>
    <w:lvl w:ilvl="7" w:tplc="8AE298C6">
      <w:start w:val="1"/>
      <w:numFmt w:val="lowerLetter"/>
      <w:lvlText w:val="%8."/>
      <w:lvlJc w:val="left"/>
      <w:pPr>
        <w:tabs>
          <w:tab w:val="num" w:pos="7560"/>
        </w:tabs>
        <w:ind w:left="7560" w:hanging="360"/>
      </w:pPr>
    </w:lvl>
    <w:lvl w:ilvl="8" w:tplc="7C3681B6">
      <w:start w:val="1"/>
      <w:numFmt w:val="lowerRoman"/>
      <w:lvlText w:val="%9."/>
      <w:lvlJc w:val="right"/>
      <w:pPr>
        <w:tabs>
          <w:tab w:val="num" w:pos="8280"/>
        </w:tabs>
        <w:ind w:left="8280" w:hanging="180"/>
      </w:pPr>
    </w:lvl>
  </w:abstractNum>
  <w:abstractNum w:abstractNumId="3" w15:restartNumberingAfterBreak="0">
    <w:nsid w:val="507F5B9D"/>
    <w:multiLevelType w:val="multilevel"/>
    <w:tmpl w:val="1A22E39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PSpeechSession$" w:val="FALSE"/>
    <w:docVar w:name="IPSpeechSessionSaved$" w:val="FALSE"/>
  </w:docVars>
  <w:rsids>
    <w:rsidRoot w:val="009D44FD"/>
    <w:rsid w:val="00002E97"/>
    <w:rsid w:val="00003E78"/>
    <w:rsid w:val="000053AE"/>
    <w:rsid w:val="00012339"/>
    <w:rsid w:val="00013FD8"/>
    <w:rsid w:val="00022993"/>
    <w:rsid w:val="00024264"/>
    <w:rsid w:val="00026CF2"/>
    <w:rsid w:val="00026E6A"/>
    <w:rsid w:val="000330EB"/>
    <w:rsid w:val="000456DF"/>
    <w:rsid w:val="00050B2E"/>
    <w:rsid w:val="000545A5"/>
    <w:rsid w:val="000619A1"/>
    <w:rsid w:val="000709D8"/>
    <w:rsid w:val="000956DA"/>
    <w:rsid w:val="00095F95"/>
    <w:rsid w:val="00096A77"/>
    <w:rsid w:val="000B5F12"/>
    <w:rsid w:val="000B7C3F"/>
    <w:rsid w:val="000C20D3"/>
    <w:rsid w:val="000C549F"/>
    <w:rsid w:val="000E1B3F"/>
    <w:rsid w:val="000F0854"/>
    <w:rsid w:val="000F19B6"/>
    <w:rsid w:val="000F5F68"/>
    <w:rsid w:val="00105469"/>
    <w:rsid w:val="001102D9"/>
    <w:rsid w:val="0011120C"/>
    <w:rsid w:val="00127343"/>
    <w:rsid w:val="00153CD8"/>
    <w:rsid w:val="00166AFD"/>
    <w:rsid w:val="00174479"/>
    <w:rsid w:val="001935A4"/>
    <w:rsid w:val="00196678"/>
    <w:rsid w:val="001A238C"/>
    <w:rsid w:val="001B26F2"/>
    <w:rsid w:val="001C218F"/>
    <w:rsid w:val="001C4B57"/>
    <w:rsid w:val="001C7B42"/>
    <w:rsid w:val="001D2B79"/>
    <w:rsid w:val="001E32EA"/>
    <w:rsid w:val="00200E62"/>
    <w:rsid w:val="00206DC1"/>
    <w:rsid w:val="002071B0"/>
    <w:rsid w:val="002200B1"/>
    <w:rsid w:val="00221365"/>
    <w:rsid w:val="002233B4"/>
    <w:rsid w:val="00227DE8"/>
    <w:rsid w:val="00232BF9"/>
    <w:rsid w:val="00246B3F"/>
    <w:rsid w:val="00247DCB"/>
    <w:rsid w:val="00267AB7"/>
    <w:rsid w:val="00273EBE"/>
    <w:rsid w:val="00275E0E"/>
    <w:rsid w:val="002807F8"/>
    <w:rsid w:val="00283CE5"/>
    <w:rsid w:val="00283FF0"/>
    <w:rsid w:val="002914D4"/>
    <w:rsid w:val="00294545"/>
    <w:rsid w:val="0029579A"/>
    <w:rsid w:val="002A260C"/>
    <w:rsid w:val="002A3AB3"/>
    <w:rsid w:val="002A5CFA"/>
    <w:rsid w:val="002A7C7A"/>
    <w:rsid w:val="002B7A8C"/>
    <w:rsid w:val="002C4A65"/>
    <w:rsid w:val="002D0801"/>
    <w:rsid w:val="002D1E96"/>
    <w:rsid w:val="002D3069"/>
    <w:rsid w:val="002F53C7"/>
    <w:rsid w:val="002F6DDC"/>
    <w:rsid w:val="00310663"/>
    <w:rsid w:val="00312335"/>
    <w:rsid w:val="00321590"/>
    <w:rsid w:val="00322B27"/>
    <w:rsid w:val="00334DC2"/>
    <w:rsid w:val="00340D3A"/>
    <w:rsid w:val="00342266"/>
    <w:rsid w:val="0035190F"/>
    <w:rsid w:val="003527C4"/>
    <w:rsid w:val="003531A8"/>
    <w:rsid w:val="00366B89"/>
    <w:rsid w:val="00367BD8"/>
    <w:rsid w:val="00373DEE"/>
    <w:rsid w:val="00373F2B"/>
    <w:rsid w:val="003832C7"/>
    <w:rsid w:val="00386A07"/>
    <w:rsid w:val="00397BF0"/>
    <w:rsid w:val="003B105E"/>
    <w:rsid w:val="003B31DC"/>
    <w:rsid w:val="003B7752"/>
    <w:rsid w:val="003C4A8E"/>
    <w:rsid w:val="003E3AAB"/>
    <w:rsid w:val="003E7F29"/>
    <w:rsid w:val="003F3BDA"/>
    <w:rsid w:val="004011A3"/>
    <w:rsid w:val="00401964"/>
    <w:rsid w:val="00415B2C"/>
    <w:rsid w:val="00416E47"/>
    <w:rsid w:val="00420F73"/>
    <w:rsid w:val="004244D8"/>
    <w:rsid w:val="00427FCB"/>
    <w:rsid w:val="004325DF"/>
    <w:rsid w:val="004448CB"/>
    <w:rsid w:val="00450B92"/>
    <w:rsid w:val="0045760D"/>
    <w:rsid w:val="00475F68"/>
    <w:rsid w:val="00483E5E"/>
    <w:rsid w:val="004846C4"/>
    <w:rsid w:val="00495921"/>
    <w:rsid w:val="0049705B"/>
    <w:rsid w:val="004A127D"/>
    <w:rsid w:val="004A5D81"/>
    <w:rsid w:val="004C30A9"/>
    <w:rsid w:val="004C7C94"/>
    <w:rsid w:val="004E34F1"/>
    <w:rsid w:val="004E3C32"/>
    <w:rsid w:val="004F1321"/>
    <w:rsid w:val="00502D9E"/>
    <w:rsid w:val="005040D8"/>
    <w:rsid w:val="005312EB"/>
    <w:rsid w:val="00532A5F"/>
    <w:rsid w:val="005333F7"/>
    <w:rsid w:val="005428CA"/>
    <w:rsid w:val="00561A8A"/>
    <w:rsid w:val="005622E3"/>
    <w:rsid w:val="005705E4"/>
    <w:rsid w:val="0058072C"/>
    <w:rsid w:val="00580A0F"/>
    <w:rsid w:val="00590F35"/>
    <w:rsid w:val="00595272"/>
    <w:rsid w:val="005B3E22"/>
    <w:rsid w:val="005B40A1"/>
    <w:rsid w:val="005B4F73"/>
    <w:rsid w:val="005C6C7A"/>
    <w:rsid w:val="005D59E0"/>
    <w:rsid w:val="005D6E81"/>
    <w:rsid w:val="005E2F53"/>
    <w:rsid w:val="005F3465"/>
    <w:rsid w:val="006054B4"/>
    <w:rsid w:val="006172BE"/>
    <w:rsid w:val="006269E4"/>
    <w:rsid w:val="00646583"/>
    <w:rsid w:val="006526E9"/>
    <w:rsid w:val="00653B87"/>
    <w:rsid w:val="00654C3A"/>
    <w:rsid w:val="00656105"/>
    <w:rsid w:val="00672F8C"/>
    <w:rsid w:val="00673B6E"/>
    <w:rsid w:val="00681835"/>
    <w:rsid w:val="00682645"/>
    <w:rsid w:val="00685D50"/>
    <w:rsid w:val="00687602"/>
    <w:rsid w:val="00693788"/>
    <w:rsid w:val="006A6F06"/>
    <w:rsid w:val="006B0323"/>
    <w:rsid w:val="006C37E1"/>
    <w:rsid w:val="006C6ACE"/>
    <w:rsid w:val="006D0AE3"/>
    <w:rsid w:val="006D65E2"/>
    <w:rsid w:val="006E0F95"/>
    <w:rsid w:val="006F05D4"/>
    <w:rsid w:val="006F4CD5"/>
    <w:rsid w:val="006F5D4A"/>
    <w:rsid w:val="00703CF7"/>
    <w:rsid w:val="00714CD1"/>
    <w:rsid w:val="00737816"/>
    <w:rsid w:val="00740142"/>
    <w:rsid w:val="00741BC2"/>
    <w:rsid w:val="00745CCC"/>
    <w:rsid w:val="00753CF9"/>
    <w:rsid w:val="007659FA"/>
    <w:rsid w:val="00785205"/>
    <w:rsid w:val="00785FDF"/>
    <w:rsid w:val="00794474"/>
    <w:rsid w:val="00794825"/>
    <w:rsid w:val="00796A90"/>
    <w:rsid w:val="007B7E3D"/>
    <w:rsid w:val="007C0EC6"/>
    <w:rsid w:val="007D1FAD"/>
    <w:rsid w:val="007D65FF"/>
    <w:rsid w:val="007E1496"/>
    <w:rsid w:val="007E224F"/>
    <w:rsid w:val="007E5C0C"/>
    <w:rsid w:val="007E7AA5"/>
    <w:rsid w:val="007F0FAB"/>
    <w:rsid w:val="007F5CBC"/>
    <w:rsid w:val="007F6EF5"/>
    <w:rsid w:val="007F72E9"/>
    <w:rsid w:val="008167DF"/>
    <w:rsid w:val="00823250"/>
    <w:rsid w:val="00823B75"/>
    <w:rsid w:val="008430E6"/>
    <w:rsid w:val="00854C41"/>
    <w:rsid w:val="00856ED9"/>
    <w:rsid w:val="008610D1"/>
    <w:rsid w:val="0089168C"/>
    <w:rsid w:val="008A1767"/>
    <w:rsid w:val="008B31E1"/>
    <w:rsid w:val="008B749B"/>
    <w:rsid w:val="008C1B01"/>
    <w:rsid w:val="008C4B89"/>
    <w:rsid w:val="008D163B"/>
    <w:rsid w:val="008F4B21"/>
    <w:rsid w:val="008F50CB"/>
    <w:rsid w:val="009018AE"/>
    <w:rsid w:val="00910A3C"/>
    <w:rsid w:val="009173A3"/>
    <w:rsid w:val="00921B8D"/>
    <w:rsid w:val="00921EE2"/>
    <w:rsid w:val="00930530"/>
    <w:rsid w:val="00930EFC"/>
    <w:rsid w:val="00943F07"/>
    <w:rsid w:val="00955CC2"/>
    <w:rsid w:val="009659F6"/>
    <w:rsid w:val="0098047A"/>
    <w:rsid w:val="00987C36"/>
    <w:rsid w:val="0099000D"/>
    <w:rsid w:val="00991D84"/>
    <w:rsid w:val="009926C8"/>
    <w:rsid w:val="009A19AE"/>
    <w:rsid w:val="009A699F"/>
    <w:rsid w:val="009A7EF0"/>
    <w:rsid w:val="009B2B84"/>
    <w:rsid w:val="009B567A"/>
    <w:rsid w:val="009D44FD"/>
    <w:rsid w:val="009E3816"/>
    <w:rsid w:val="009E428D"/>
    <w:rsid w:val="009F3F86"/>
    <w:rsid w:val="009F4085"/>
    <w:rsid w:val="00A03B0C"/>
    <w:rsid w:val="00A13821"/>
    <w:rsid w:val="00A21C25"/>
    <w:rsid w:val="00A23562"/>
    <w:rsid w:val="00A27DD2"/>
    <w:rsid w:val="00A35F90"/>
    <w:rsid w:val="00A368EA"/>
    <w:rsid w:val="00A4071F"/>
    <w:rsid w:val="00A418F8"/>
    <w:rsid w:val="00A41CF8"/>
    <w:rsid w:val="00A42038"/>
    <w:rsid w:val="00A42D01"/>
    <w:rsid w:val="00A44E07"/>
    <w:rsid w:val="00A71F8B"/>
    <w:rsid w:val="00A76E24"/>
    <w:rsid w:val="00A87FF1"/>
    <w:rsid w:val="00AA048E"/>
    <w:rsid w:val="00AA4C59"/>
    <w:rsid w:val="00AB0884"/>
    <w:rsid w:val="00AB0C99"/>
    <w:rsid w:val="00AB4FF1"/>
    <w:rsid w:val="00AC2BE6"/>
    <w:rsid w:val="00AC7EA6"/>
    <w:rsid w:val="00AD21B3"/>
    <w:rsid w:val="00AE1F82"/>
    <w:rsid w:val="00AF3E75"/>
    <w:rsid w:val="00AF4FCC"/>
    <w:rsid w:val="00B03C9F"/>
    <w:rsid w:val="00B04BD5"/>
    <w:rsid w:val="00B0654D"/>
    <w:rsid w:val="00B10689"/>
    <w:rsid w:val="00B116B3"/>
    <w:rsid w:val="00B14C9F"/>
    <w:rsid w:val="00B34346"/>
    <w:rsid w:val="00B43F1A"/>
    <w:rsid w:val="00B528D9"/>
    <w:rsid w:val="00B616CB"/>
    <w:rsid w:val="00B76F30"/>
    <w:rsid w:val="00BA76E6"/>
    <w:rsid w:val="00BC0A64"/>
    <w:rsid w:val="00BC1139"/>
    <w:rsid w:val="00BD5270"/>
    <w:rsid w:val="00BE08FB"/>
    <w:rsid w:val="00BF176A"/>
    <w:rsid w:val="00BF28B4"/>
    <w:rsid w:val="00BF42A2"/>
    <w:rsid w:val="00BF7D52"/>
    <w:rsid w:val="00C02188"/>
    <w:rsid w:val="00C02B13"/>
    <w:rsid w:val="00C046CF"/>
    <w:rsid w:val="00C13174"/>
    <w:rsid w:val="00C202C3"/>
    <w:rsid w:val="00C20457"/>
    <w:rsid w:val="00C27E70"/>
    <w:rsid w:val="00C4440F"/>
    <w:rsid w:val="00C44596"/>
    <w:rsid w:val="00C4705C"/>
    <w:rsid w:val="00C5084E"/>
    <w:rsid w:val="00C662C9"/>
    <w:rsid w:val="00C75C73"/>
    <w:rsid w:val="00C85974"/>
    <w:rsid w:val="00C90BC2"/>
    <w:rsid w:val="00CA3AC6"/>
    <w:rsid w:val="00CA7BBE"/>
    <w:rsid w:val="00CB3037"/>
    <w:rsid w:val="00CB33EA"/>
    <w:rsid w:val="00CD0F8C"/>
    <w:rsid w:val="00CD1961"/>
    <w:rsid w:val="00CE63FA"/>
    <w:rsid w:val="00CF1E76"/>
    <w:rsid w:val="00D14307"/>
    <w:rsid w:val="00D16F4B"/>
    <w:rsid w:val="00D2303C"/>
    <w:rsid w:val="00D303AE"/>
    <w:rsid w:val="00D307DC"/>
    <w:rsid w:val="00D35DA1"/>
    <w:rsid w:val="00D47FF0"/>
    <w:rsid w:val="00D52DB7"/>
    <w:rsid w:val="00D57B58"/>
    <w:rsid w:val="00D60AF4"/>
    <w:rsid w:val="00D62186"/>
    <w:rsid w:val="00D7082B"/>
    <w:rsid w:val="00D80A09"/>
    <w:rsid w:val="00D82AE5"/>
    <w:rsid w:val="00D906CB"/>
    <w:rsid w:val="00DA23D9"/>
    <w:rsid w:val="00DA2720"/>
    <w:rsid w:val="00DA6695"/>
    <w:rsid w:val="00DB04D0"/>
    <w:rsid w:val="00DC2719"/>
    <w:rsid w:val="00DF2022"/>
    <w:rsid w:val="00E037CF"/>
    <w:rsid w:val="00E06259"/>
    <w:rsid w:val="00E101A8"/>
    <w:rsid w:val="00E249CE"/>
    <w:rsid w:val="00E25CE4"/>
    <w:rsid w:val="00E545D0"/>
    <w:rsid w:val="00E5476A"/>
    <w:rsid w:val="00E66CB2"/>
    <w:rsid w:val="00E80D96"/>
    <w:rsid w:val="00E956D8"/>
    <w:rsid w:val="00EA1E8B"/>
    <w:rsid w:val="00EA5387"/>
    <w:rsid w:val="00EA5721"/>
    <w:rsid w:val="00EC05DE"/>
    <w:rsid w:val="00EC0DBE"/>
    <w:rsid w:val="00EC4DB9"/>
    <w:rsid w:val="00EE68B1"/>
    <w:rsid w:val="00F0572B"/>
    <w:rsid w:val="00F1257E"/>
    <w:rsid w:val="00F1296F"/>
    <w:rsid w:val="00F14516"/>
    <w:rsid w:val="00F22CE4"/>
    <w:rsid w:val="00F314C3"/>
    <w:rsid w:val="00F35043"/>
    <w:rsid w:val="00F35919"/>
    <w:rsid w:val="00F42442"/>
    <w:rsid w:val="00F47D20"/>
    <w:rsid w:val="00F52EDE"/>
    <w:rsid w:val="00F551D7"/>
    <w:rsid w:val="00F618B2"/>
    <w:rsid w:val="00F70B19"/>
    <w:rsid w:val="00F768BC"/>
    <w:rsid w:val="00F80FF3"/>
    <w:rsid w:val="00F84161"/>
    <w:rsid w:val="00F8487E"/>
    <w:rsid w:val="00F85AFF"/>
    <w:rsid w:val="00F96E71"/>
    <w:rsid w:val="00FA0609"/>
    <w:rsid w:val="00FA184E"/>
    <w:rsid w:val="00FA4F88"/>
    <w:rsid w:val="00FC353B"/>
    <w:rsid w:val="00FC766C"/>
    <w:rsid w:val="00FC77AA"/>
    <w:rsid w:val="00FE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1FB98"/>
  <w15:docId w15:val="{94C7E89B-E56A-47F7-9803-E047A908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397BF0"/>
    <w:rPr>
      <w:rFonts w:ascii="Tahoma" w:hAnsi="Tahoma" w:cs="Tahoma"/>
      <w:sz w:val="16"/>
      <w:szCs w:val="16"/>
    </w:rPr>
  </w:style>
  <w:style w:type="character" w:styleId="Hyperlink">
    <w:name w:val="Hyperlink"/>
    <w:rsid w:val="008430E6"/>
    <w:rPr>
      <w:color w:val="0000FF"/>
      <w:u w:val="single"/>
    </w:rPr>
  </w:style>
  <w:style w:type="paragraph" w:styleId="BodyTextIndent">
    <w:name w:val="Body Text Indent"/>
    <w:basedOn w:val="Normal"/>
    <w:link w:val="BodyTextIndentChar"/>
    <w:rsid w:val="00921EE2"/>
    <w:pPr>
      <w:ind w:left="360"/>
      <w:jc w:val="both"/>
    </w:pPr>
    <w:rPr>
      <w:rFonts w:ascii="Times New Roman" w:hAnsi="Times New Roman"/>
    </w:rPr>
  </w:style>
  <w:style w:type="character" w:customStyle="1" w:styleId="BodyTextIndentChar">
    <w:name w:val="Body Text Indent Char"/>
    <w:basedOn w:val="DefaultParagraphFont"/>
    <w:link w:val="BodyTextIndent"/>
    <w:rsid w:val="00921EE2"/>
  </w:style>
  <w:style w:type="character" w:customStyle="1" w:styleId="FooterChar">
    <w:name w:val="Footer Char"/>
    <w:link w:val="Footer"/>
    <w:locked/>
    <w:rsid w:val="00E25CE4"/>
    <w:rPr>
      <w:rFonts w:ascii="Arial" w:hAnsi="Arial"/>
    </w:rPr>
  </w:style>
  <w:style w:type="paragraph" w:styleId="NormalWeb">
    <w:name w:val="Normal (Web)"/>
    <w:basedOn w:val="Normal"/>
    <w:uiPriority w:val="99"/>
    <w:unhideWhenUsed/>
    <w:rsid w:val="00EA5387"/>
    <w:pPr>
      <w:spacing w:before="100" w:beforeAutospacing="1" w:after="100" w:afterAutospacing="1"/>
    </w:pPr>
    <w:rPr>
      <w:rFonts w:ascii="Calibri" w:eastAsiaTheme="minorHAnsi" w:hAnsi="Calibri" w:cs="Calibri"/>
      <w:sz w:val="22"/>
      <w:szCs w:val="22"/>
    </w:rPr>
  </w:style>
  <w:style w:type="character" w:customStyle="1" w:styleId="screenreader-only">
    <w:name w:val="screenreader-only"/>
    <w:basedOn w:val="DefaultParagraphFont"/>
    <w:rsid w:val="006D6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6400">
      <w:bodyDiv w:val="1"/>
      <w:marLeft w:val="0"/>
      <w:marRight w:val="0"/>
      <w:marTop w:val="0"/>
      <w:marBottom w:val="0"/>
      <w:divBdr>
        <w:top w:val="none" w:sz="0" w:space="0" w:color="auto"/>
        <w:left w:val="none" w:sz="0" w:space="0" w:color="auto"/>
        <w:bottom w:val="none" w:sz="0" w:space="0" w:color="auto"/>
        <w:right w:val="none" w:sz="0" w:space="0" w:color="auto"/>
      </w:divBdr>
    </w:div>
    <w:div w:id="68623215">
      <w:bodyDiv w:val="1"/>
      <w:marLeft w:val="0"/>
      <w:marRight w:val="0"/>
      <w:marTop w:val="0"/>
      <w:marBottom w:val="0"/>
      <w:divBdr>
        <w:top w:val="none" w:sz="0" w:space="0" w:color="auto"/>
        <w:left w:val="none" w:sz="0" w:space="0" w:color="auto"/>
        <w:bottom w:val="none" w:sz="0" w:space="0" w:color="auto"/>
        <w:right w:val="none" w:sz="0" w:space="0" w:color="auto"/>
      </w:divBdr>
    </w:div>
    <w:div w:id="104542442">
      <w:bodyDiv w:val="1"/>
      <w:marLeft w:val="0"/>
      <w:marRight w:val="0"/>
      <w:marTop w:val="0"/>
      <w:marBottom w:val="0"/>
      <w:divBdr>
        <w:top w:val="none" w:sz="0" w:space="0" w:color="auto"/>
        <w:left w:val="none" w:sz="0" w:space="0" w:color="auto"/>
        <w:bottom w:val="none" w:sz="0" w:space="0" w:color="auto"/>
        <w:right w:val="none" w:sz="0" w:space="0" w:color="auto"/>
      </w:divBdr>
    </w:div>
    <w:div w:id="150559179">
      <w:bodyDiv w:val="1"/>
      <w:marLeft w:val="0"/>
      <w:marRight w:val="0"/>
      <w:marTop w:val="0"/>
      <w:marBottom w:val="0"/>
      <w:divBdr>
        <w:top w:val="none" w:sz="0" w:space="0" w:color="auto"/>
        <w:left w:val="none" w:sz="0" w:space="0" w:color="auto"/>
        <w:bottom w:val="none" w:sz="0" w:space="0" w:color="auto"/>
        <w:right w:val="none" w:sz="0" w:space="0" w:color="auto"/>
      </w:divBdr>
    </w:div>
    <w:div w:id="173148934">
      <w:bodyDiv w:val="1"/>
      <w:marLeft w:val="0"/>
      <w:marRight w:val="0"/>
      <w:marTop w:val="0"/>
      <w:marBottom w:val="0"/>
      <w:divBdr>
        <w:top w:val="none" w:sz="0" w:space="0" w:color="auto"/>
        <w:left w:val="none" w:sz="0" w:space="0" w:color="auto"/>
        <w:bottom w:val="none" w:sz="0" w:space="0" w:color="auto"/>
        <w:right w:val="none" w:sz="0" w:space="0" w:color="auto"/>
      </w:divBdr>
    </w:div>
    <w:div w:id="207694366">
      <w:bodyDiv w:val="1"/>
      <w:marLeft w:val="0"/>
      <w:marRight w:val="0"/>
      <w:marTop w:val="0"/>
      <w:marBottom w:val="0"/>
      <w:divBdr>
        <w:top w:val="none" w:sz="0" w:space="0" w:color="auto"/>
        <w:left w:val="none" w:sz="0" w:space="0" w:color="auto"/>
        <w:bottom w:val="none" w:sz="0" w:space="0" w:color="auto"/>
        <w:right w:val="none" w:sz="0" w:space="0" w:color="auto"/>
      </w:divBdr>
    </w:div>
    <w:div w:id="214240482">
      <w:bodyDiv w:val="1"/>
      <w:marLeft w:val="0"/>
      <w:marRight w:val="0"/>
      <w:marTop w:val="0"/>
      <w:marBottom w:val="0"/>
      <w:divBdr>
        <w:top w:val="none" w:sz="0" w:space="0" w:color="auto"/>
        <w:left w:val="none" w:sz="0" w:space="0" w:color="auto"/>
        <w:bottom w:val="none" w:sz="0" w:space="0" w:color="auto"/>
        <w:right w:val="none" w:sz="0" w:space="0" w:color="auto"/>
      </w:divBdr>
    </w:div>
    <w:div w:id="240216490">
      <w:bodyDiv w:val="1"/>
      <w:marLeft w:val="0"/>
      <w:marRight w:val="0"/>
      <w:marTop w:val="0"/>
      <w:marBottom w:val="0"/>
      <w:divBdr>
        <w:top w:val="none" w:sz="0" w:space="0" w:color="auto"/>
        <w:left w:val="none" w:sz="0" w:space="0" w:color="auto"/>
        <w:bottom w:val="none" w:sz="0" w:space="0" w:color="auto"/>
        <w:right w:val="none" w:sz="0" w:space="0" w:color="auto"/>
      </w:divBdr>
    </w:div>
    <w:div w:id="253516108">
      <w:bodyDiv w:val="1"/>
      <w:marLeft w:val="0"/>
      <w:marRight w:val="0"/>
      <w:marTop w:val="0"/>
      <w:marBottom w:val="0"/>
      <w:divBdr>
        <w:top w:val="none" w:sz="0" w:space="0" w:color="auto"/>
        <w:left w:val="none" w:sz="0" w:space="0" w:color="auto"/>
        <w:bottom w:val="none" w:sz="0" w:space="0" w:color="auto"/>
        <w:right w:val="none" w:sz="0" w:space="0" w:color="auto"/>
      </w:divBdr>
    </w:div>
    <w:div w:id="342978006">
      <w:bodyDiv w:val="1"/>
      <w:marLeft w:val="0"/>
      <w:marRight w:val="0"/>
      <w:marTop w:val="0"/>
      <w:marBottom w:val="0"/>
      <w:divBdr>
        <w:top w:val="none" w:sz="0" w:space="0" w:color="auto"/>
        <w:left w:val="none" w:sz="0" w:space="0" w:color="auto"/>
        <w:bottom w:val="none" w:sz="0" w:space="0" w:color="auto"/>
        <w:right w:val="none" w:sz="0" w:space="0" w:color="auto"/>
      </w:divBdr>
    </w:div>
    <w:div w:id="361323380">
      <w:bodyDiv w:val="1"/>
      <w:marLeft w:val="0"/>
      <w:marRight w:val="0"/>
      <w:marTop w:val="0"/>
      <w:marBottom w:val="0"/>
      <w:divBdr>
        <w:top w:val="none" w:sz="0" w:space="0" w:color="auto"/>
        <w:left w:val="none" w:sz="0" w:space="0" w:color="auto"/>
        <w:bottom w:val="none" w:sz="0" w:space="0" w:color="auto"/>
        <w:right w:val="none" w:sz="0" w:space="0" w:color="auto"/>
      </w:divBdr>
    </w:div>
    <w:div w:id="412435560">
      <w:bodyDiv w:val="1"/>
      <w:marLeft w:val="0"/>
      <w:marRight w:val="0"/>
      <w:marTop w:val="0"/>
      <w:marBottom w:val="0"/>
      <w:divBdr>
        <w:top w:val="none" w:sz="0" w:space="0" w:color="auto"/>
        <w:left w:val="none" w:sz="0" w:space="0" w:color="auto"/>
        <w:bottom w:val="none" w:sz="0" w:space="0" w:color="auto"/>
        <w:right w:val="none" w:sz="0" w:space="0" w:color="auto"/>
      </w:divBdr>
    </w:div>
    <w:div w:id="534126113">
      <w:bodyDiv w:val="1"/>
      <w:marLeft w:val="0"/>
      <w:marRight w:val="0"/>
      <w:marTop w:val="0"/>
      <w:marBottom w:val="0"/>
      <w:divBdr>
        <w:top w:val="none" w:sz="0" w:space="0" w:color="auto"/>
        <w:left w:val="none" w:sz="0" w:space="0" w:color="auto"/>
        <w:bottom w:val="none" w:sz="0" w:space="0" w:color="auto"/>
        <w:right w:val="none" w:sz="0" w:space="0" w:color="auto"/>
      </w:divBdr>
    </w:div>
    <w:div w:id="617104823">
      <w:bodyDiv w:val="1"/>
      <w:marLeft w:val="0"/>
      <w:marRight w:val="0"/>
      <w:marTop w:val="0"/>
      <w:marBottom w:val="0"/>
      <w:divBdr>
        <w:top w:val="none" w:sz="0" w:space="0" w:color="auto"/>
        <w:left w:val="none" w:sz="0" w:space="0" w:color="auto"/>
        <w:bottom w:val="none" w:sz="0" w:space="0" w:color="auto"/>
        <w:right w:val="none" w:sz="0" w:space="0" w:color="auto"/>
      </w:divBdr>
    </w:div>
    <w:div w:id="634020101">
      <w:bodyDiv w:val="1"/>
      <w:marLeft w:val="0"/>
      <w:marRight w:val="0"/>
      <w:marTop w:val="0"/>
      <w:marBottom w:val="0"/>
      <w:divBdr>
        <w:top w:val="none" w:sz="0" w:space="0" w:color="auto"/>
        <w:left w:val="none" w:sz="0" w:space="0" w:color="auto"/>
        <w:bottom w:val="none" w:sz="0" w:space="0" w:color="auto"/>
        <w:right w:val="none" w:sz="0" w:space="0" w:color="auto"/>
      </w:divBdr>
    </w:div>
    <w:div w:id="683481710">
      <w:bodyDiv w:val="1"/>
      <w:marLeft w:val="0"/>
      <w:marRight w:val="0"/>
      <w:marTop w:val="0"/>
      <w:marBottom w:val="0"/>
      <w:divBdr>
        <w:top w:val="none" w:sz="0" w:space="0" w:color="auto"/>
        <w:left w:val="none" w:sz="0" w:space="0" w:color="auto"/>
        <w:bottom w:val="none" w:sz="0" w:space="0" w:color="auto"/>
        <w:right w:val="none" w:sz="0" w:space="0" w:color="auto"/>
      </w:divBdr>
    </w:div>
    <w:div w:id="745105073">
      <w:bodyDiv w:val="1"/>
      <w:marLeft w:val="0"/>
      <w:marRight w:val="0"/>
      <w:marTop w:val="0"/>
      <w:marBottom w:val="0"/>
      <w:divBdr>
        <w:top w:val="none" w:sz="0" w:space="0" w:color="auto"/>
        <w:left w:val="none" w:sz="0" w:space="0" w:color="auto"/>
        <w:bottom w:val="none" w:sz="0" w:space="0" w:color="auto"/>
        <w:right w:val="none" w:sz="0" w:space="0" w:color="auto"/>
      </w:divBdr>
    </w:div>
    <w:div w:id="812330288">
      <w:bodyDiv w:val="1"/>
      <w:marLeft w:val="0"/>
      <w:marRight w:val="0"/>
      <w:marTop w:val="0"/>
      <w:marBottom w:val="0"/>
      <w:divBdr>
        <w:top w:val="none" w:sz="0" w:space="0" w:color="auto"/>
        <w:left w:val="none" w:sz="0" w:space="0" w:color="auto"/>
        <w:bottom w:val="none" w:sz="0" w:space="0" w:color="auto"/>
        <w:right w:val="none" w:sz="0" w:space="0" w:color="auto"/>
      </w:divBdr>
    </w:div>
    <w:div w:id="820582612">
      <w:bodyDiv w:val="1"/>
      <w:marLeft w:val="0"/>
      <w:marRight w:val="0"/>
      <w:marTop w:val="0"/>
      <w:marBottom w:val="0"/>
      <w:divBdr>
        <w:top w:val="none" w:sz="0" w:space="0" w:color="auto"/>
        <w:left w:val="none" w:sz="0" w:space="0" w:color="auto"/>
        <w:bottom w:val="none" w:sz="0" w:space="0" w:color="auto"/>
        <w:right w:val="none" w:sz="0" w:space="0" w:color="auto"/>
      </w:divBdr>
    </w:div>
    <w:div w:id="873881714">
      <w:bodyDiv w:val="1"/>
      <w:marLeft w:val="0"/>
      <w:marRight w:val="0"/>
      <w:marTop w:val="0"/>
      <w:marBottom w:val="0"/>
      <w:divBdr>
        <w:top w:val="none" w:sz="0" w:space="0" w:color="auto"/>
        <w:left w:val="none" w:sz="0" w:space="0" w:color="auto"/>
        <w:bottom w:val="none" w:sz="0" w:space="0" w:color="auto"/>
        <w:right w:val="none" w:sz="0" w:space="0" w:color="auto"/>
      </w:divBdr>
    </w:div>
    <w:div w:id="953708731">
      <w:bodyDiv w:val="1"/>
      <w:marLeft w:val="0"/>
      <w:marRight w:val="0"/>
      <w:marTop w:val="0"/>
      <w:marBottom w:val="0"/>
      <w:divBdr>
        <w:top w:val="none" w:sz="0" w:space="0" w:color="auto"/>
        <w:left w:val="none" w:sz="0" w:space="0" w:color="auto"/>
        <w:bottom w:val="none" w:sz="0" w:space="0" w:color="auto"/>
        <w:right w:val="none" w:sz="0" w:space="0" w:color="auto"/>
      </w:divBdr>
    </w:div>
    <w:div w:id="955135668">
      <w:bodyDiv w:val="1"/>
      <w:marLeft w:val="0"/>
      <w:marRight w:val="0"/>
      <w:marTop w:val="0"/>
      <w:marBottom w:val="0"/>
      <w:divBdr>
        <w:top w:val="none" w:sz="0" w:space="0" w:color="auto"/>
        <w:left w:val="none" w:sz="0" w:space="0" w:color="auto"/>
        <w:bottom w:val="none" w:sz="0" w:space="0" w:color="auto"/>
        <w:right w:val="none" w:sz="0" w:space="0" w:color="auto"/>
      </w:divBdr>
    </w:div>
    <w:div w:id="980385161">
      <w:bodyDiv w:val="1"/>
      <w:marLeft w:val="0"/>
      <w:marRight w:val="0"/>
      <w:marTop w:val="0"/>
      <w:marBottom w:val="0"/>
      <w:divBdr>
        <w:top w:val="none" w:sz="0" w:space="0" w:color="auto"/>
        <w:left w:val="none" w:sz="0" w:space="0" w:color="auto"/>
        <w:bottom w:val="none" w:sz="0" w:space="0" w:color="auto"/>
        <w:right w:val="none" w:sz="0" w:space="0" w:color="auto"/>
      </w:divBdr>
    </w:div>
    <w:div w:id="1018002947">
      <w:bodyDiv w:val="1"/>
      <w:marLeft w:val="0"/>
      <w:marRight w:val="0"/>
      <w:marTop w:val="0"/>
      <w:marBottom w:val="0"/>
      <w:divBdr>
        <w:top w:val="none" w:sz="0" w:space="0" w:color="auto"/>
        <w:left w:val="none" w:sz="0" w:space="0" w:color="auto"/>
        <w:bottom w:val="none" w:sz="0" w:space="0" w:color="auto"/>
        <w:right w:val="none" w:sz="0" w:space="0" w:color="auto"/>
      </w:divBdr>
    </w:div>
    <w:div w:id="1032875273">
      <w:bodyDiv w:val="1"/>
      <w:marLeft w:val="0"/>
      <w:marRight w:val="0"/>
      <w:marTop w:val="0"/>
      <w:marBottom w:val="0"/>
      <w:divBdr>
        <w:top w:val="none" w:sz="0" w:space="0" w:color="auto"/>
        <w:left w:val="none" w:sz="0" w:space="0" w:color="auto"/>
        <w:bottom w:val="none" w:sz="0" w:space="0" w:color="auto"/>
        <w:right w:val="none" w:sz="0" w:space="0" w:color="auto"/>
      </w:divBdr>
    </w:div>
    <w:div w:id="1040933803">
      <w:bodyDiv w:val="1"/>
      <w:marLeft w:val="0"/>
      <w:marRight w:val="0"/>
      <w:marTop w:val="0"/>
      <w:marBottom w:val="0"/>
      <w:divBdr>
        <w:top w:val="none" w:sz="0" w:space="0" w:color="auto"/>
        <w:left w:val="none" w:sz="0" w:space="0" w:color="auto"/>
        <w:bottom w:val="none" w:sz="0" w:space="0" w:color="auto"/>
        <w:right w:val="none" w:sz="0" w:space="0" w:color="auto"/>
      </w:divBdr>
    </w:div>
    <w:div w:id="1097755470">
      <w:bodyDiv w:val="1"/>
      <w:marLeft w:val="0"/>
      <w:marRight w:val="0"/>
      <w:marTop w:val="0"/>
      <w:marBottom w:val="0"/>
      <w:divBdr>
        <w:top w:val="none" w:sz="0" w:space="0" w:color="auto"/>
        <w:left w:val="none" w:sz="0" w:space="0" w:color="auto"/>
        <w:bottom w:val="none" w:sz="0" w:space="0" w:color="auto"/>
        <w:right w:val="none" w:sz="0" w:space="0" w:color="auto"/>
      </w:divBdr>
    </w:div>
    <w:div w:id="1112240676">
      <w:bodyDiv w:val="1"/>
      <w:marLeft w:val="0"/>
      <w:marRight w:val="0"/>
      <w:marTop w:val="0"/>
      <w:marBottom w:val="0"/>
      <w:divBdr>
        <w:top w:val="none" w:sz="0" w:space="0" w:color="auto"/>
        <w:left w:val="none" w:sz="0" w:space="0" w:color="auto"/>
        <w:bottom w:val="none" w:sz="0" w:space="0" w:color="auto"/>
        <w:right w:val="none" w:sz="0" w:space="0" w:color="auto"/>
      </w:divBdr>
    </w:div>
    <w:div w:id="1137868651">
      <w:bodyDiv w:val="1"/>
      <w:marLeft w:val="0"/>
      <w:marRight w:val="0"/>
      <w:marTop w:val="0"/>
      <w:marBottom w:val="0"/>
      <w:divBdr>
        <w:top w:val="none" w:sz="0" w:space="0" w:color="auto"/>
        <w:left w:val="none" w:sz="0" w:space="0" w:color="auto"/>
        <w:bottom w:val="none" w:sz="0" w:space="0" w:color="auto"/>
        <w:right w:val="none" w:sz="0" w:space="0" w:color="auto"/>
      </w:divBdr>
    </w:div>
    <w:div w:id="1184901882">
      <w:bodyDiv w:val="1"/>
      <w:marLeft w:val="0"/>
      <w:marRight w:val="0"/>
      <w:marTop w:val="0"/>
      <w:marBottom w:val="0"/>
      <w:divBdr>
        <w:top w:val="none" w:sz="0" w:space="0" w:color="auto"/>
        <w:left w:val="none" w:sz="0" w:space="0" w:color="auto"/>
        <w:bottom w:val="none" w:sz="0" w:space="0" w:color="auto"/>
        <w:right w:val="none" w:sz="0" w:space="0" w:color="auto"/>
      </w:divBdr>
    </w:div>
    <w:div w:id="1350522098">
      <w:bodyDiv w:val="1"/>
      <w:marLeft w:val="0"/>
      <w:marRight w:val="0"/>
      <w:marTop w:val="0"/>
      <w:marBottom w:val="0"/>
      <w:divBdr>
        <w:top w:val="none" w:sz="0" w:space="0" w:color="auto"/>
        <w:left w:val="none" w:sz="0" w:space="0" w:color="auto"/>
        <w:bottom w:val="none" w:sz="0" w:space="0" w:color="auto"/>
        <w:right w:val="none" w:sz="0" w:space="0" w:color="auto"/>
      </w:divBdr>
    </w:div>
    <w:div w:id="1399090413">
      <w:bodyDiv w:val="1"/>
      <w:marLeft w:val="0"/>
      <w:marRight w:val="0"/>
      <w:marTop w:val="0"/>
      <w:marBottom w:val="0"/>
      <w:divBdr>
        <w:top w:val="none" w:sz="0" w:space="0" w:color="auto"/>
        <w:left w:val="none" w:sz="0" w:space="0" w:color="auto"/>
        <w:bottom w:val="none" w:sz="0" w:space="0" w:color="auto"/>
        <w:right w:val="none" w:sz="0" w:space="0" w:color="auto"/>
      </w:divBdr>
    </w:div>
    <w:div w:id="1401050787">
      <w:bodyDiv w:val="1"/>
      <w:marLeft w:val="0"/>
      <w:marRight w:val="0"/>
      <w:marTop w:val="0"/>
      <w:marBottom w:val="0"/>
      <w:divBdr>
        <w:top w:val="none" w:sz="0" w:space="0" w:color="auto"/>
        <w:left w:val="none" w:sz="0" w:space="0" w:color="auto"/>
        <w:bottom w:val="none" w:sz="0" w:space="0" w:color="auto"/>
        <w:right w:val="none" w:sz="0" w:space="0" w:color="auto"/>
      </w:divBdr>
    </w:div>
    <w:div w:id="1417248689">
      <w:bodyDiv w:val="1"/>
      <w:marLeft w:val="0"/>
      <w:marRight w:val="0"/>
      <w:marTop w:val="0"/>
      <w:marBottom w:val="0"/>
      <w:divBdr>
        <w:top w:val="none" w:sz="0" w:space="0" w:color="auto"/>
        <w:left w:val="none" w:sz="0" w:space="0" w:color="auto"/>
        <w:bottom w:val="none" w:sz="0" w:space="0" w:color="auto"/>
        <w:right w:val="none" w:sz="0" w:space="0" w:color="auto"/>
      </w:divBdr>
    </w:div>
    <w:div w:id="1501192310">
      <w:bodyDiv w:val="1"/>
      <w:marLeft w:val="0"/>
      <w:marRight w:val="0"/>
      <w:marTop w:val="0"/>
      <w:marBottom w:val="0"/>
      <w:divBdr>
        <w:top w:val="none" w:sz="0" w:space="0" w:color="auto"/>
        <w:left w:val="none" w:sz="0" w:space="0" w:color="auto"/>
        <w:bottom w:val="none" w:sz="0" w:space="0" w:color="auto"/>
        <w:right w:val="none" w:sz="0" w:space="0" w:color="auto"/>
      </w:divBdr>
    </w:div>
    <w:div w:id="1577664164">
      <w:bodyDiv w:val="1"/>
      <w:marLeft w:val="0"/>
      <w:marRight w:val="0"/>
      <w:marTop w:val="0"/>
      <w:marBottom w:val="0"/>
      <w:divBdr>
        <w:top w:val="none" w:sz="0" w:space="0" w:color="auto"/>
        <w:left w:val="none" w:sz="0" w:space="0" w:color="auto"/>
        <w:bottom w:val="none" w:sz="0" w:space="0" w:color="auto"/>
        <w:right w:val="none" w:sz="0" w:space="0" w:color="auto"/>
      </w:divBdr>
    </w:div>
    <w:div w:id="1682001102">
      <w:bodyDiv w:val="1"/>
      <w:marLeft w:val="0"/>
      <w:marRight w:val="0"/>
      <w:marTop w:val="0"/>
      <w:marBottom w:val="0"/>
      <w:divBdr>
        <w:top w:val="none" w:sz="0" w:space="0" w:color="auto"/>
        <w:left w:val="none" w:sz="0" w:space="0" w:color="auto"/>
        <w:bottom w:val="none" w:sz="0" w:space="0" w:color="auto"/>
        <w:right w:val="none" w:sz="0" w:space="0" w:color="auto"/>
      </w:divBdr>
    </w:div>
    <w:div w:id="1683363128">
      <w:bodyDiv w:val="1"/>
      <w:marLeft w:val="0"/>
      <w:marRight w:val="0"/>
      <w:marTop w:val="0"/>
      <w:marBottom w:val="0"/>
      <w:divBdr>
        <w:top w:val="none" w:sz="0" w:space="0" w:color="auto"/>
        <w:left w:val="none" w:sz="0" w:space="0" w:color="auto"/>
        <w:bottom w:val="none" w:sz="0" w:space="0" w:color="auto"/>
        <w:right w:val="none" w:sz="0" w:space="0" w:color="auto"/>
      </w:divBdr>
    </w:div>
    <w:div w:id="1799256741">
      <w:bodyDiv w:val="1"/>
      <w:marLeft w:val="0"/>
      <w:marRight w:val="0"/>
      <w:marTop w:val="0"/>
      <w:marBottom w:val="0"/>
      <w:divBdr>
        <w:top w:val="none" w:sz="0" w:space="0" w:color="auto"/>
        <w:left w:val="none" w:sz="0" w:space="0" w:color="auto"/>
        <w:bottom w:val="none" w:sz="0" w:space="0" w:color="auto"/>
        <w:right w:val="none" w:sz="0" w:space="0" w:color="auto"/>
      </w:divBdr>
    </w:div>
    <w:div w:id="1806661318">
      <w:bodyDiv w:val="1"/>
      <w:marLeft w:val="0"/>
      <w:marRight w:val="0"/>
      <w:marTop w:val="0"/>
      <w:marBottom w:val="0"/>
      <w:divBdr>
        <w:top w:val="none" w:sz="0" w:space="0" w:color="auto"/>
        <w:left w:val="none" w:sz="0" w:space="0" w:color="auto"/>
        <w:bottom w:val="none" w:sz="0" w:space="0" w:color="auto"/>
        <w:right w:val="none" w:sz="0" w:space="0" w:color="auto"/>
      </w:divBdr>
    </w:div>
    <w:div w:id="1849707844">
      <w:bodyDiv w:val="1"/>
      <w:marLeft w:val="0"/>
      <w:marRight w:val="0"/>
      <w:marTop w:val="0"/>
      <w:marBottom w:val="0"/>
      <w:divBdr>
        <w:top w:val="none" w:sz="0" w:space="0" w:color="auto"/>
        <w:left w:val="none" w:sz="0" w:space="0" w:color="auto"/>
        <w:bottom w:val="none" w:sz="0" w:space="0" w:color="auto"/>
        <w:right w:val="none" w:sz="0" w:space="0" w:color="auto"/>
      </w:divBdr>
    </w:div>
    <w:div w:id="1868253087">
      <w:bodyDiv w:val="1"/>
      <w:marLeft w:val="0"/>
      <w:marRight w:val="0"/>
      <w:marTop w:val="0"/>
      <w:marBottom w:val="0"/>
      <w:divBdr>
        <w:top w:val="none" w:sz="0" w:space="0" w:color="auto"/>
        <w:left w:val="none" w:sz="0" w:space="0" w:color="auto"/>
        <w:bottom w:val="none" w:sz="0" w:space="0" w:color="auto"/>
        <w:right w:val="none" w:sz="0" w:space="0" w:color="auto"/>
      </w:divBdr>
    </w:div>
    <w:div w:id="1907377047">
      <w:bodyDiv w:val="1"/>
      <w:marLeft w:val="0"/>
      <w:marRight w:val="0"/>
      <w:marTop w:val="0"/>
      <w:marBottom w:val="0"/>
      <w:divBdr>
        <w:top w:val="none" w:sz="0" w:space="0" w:color="auto"/>
        <w:left w:val="none" w:sz="0" w:space="0" w:color="auto"/>
        <w:bottom w:val="none" w:sz="0" w:space="0" w:color="auto"/>
        <w:right w:val="none" w:sz="0" w:space="0" w:color="auto"/>
      </w:divBdr>
    </w:div>
    <w:div w:id="1932812354">
      <w:bodyDiv w:val="1"/>
      <w:marLeft w:val="0"/>
      <w:marRight w:val="0"/>
      <w:marTop w:val="0"/>
      <w:marBottom w:val="0"/>
      <w:divBdr>
        <w:top w:val="none" w:sz="0" w:space="0" w:color="auto"/>
        <w:left w:val="none" w:sz="0" w:space="0" w:color="auto"/>
        <w:bottom w:val="none" w:sz="0" w:space="0" w:color="auto"/>
        <w:right w:val="none" w:sz="0" w:space="0" w:color="auto"/>
      </w:divBdr>
    </w:div>
    <w:div w:id="1951350532">
      <w:bodyDiv w:val="1"/>
      <w:marLeft w:val="0"/>
      <w:marRight w:val="0"/>
      <w:marTop w:val="0"/>
      <w:marBottom w:val="0"/>
      <w:divBdr>
        <w:top w:val="none" w:sz="0" w:space="0" w:color="auto"/>
        <w:left w:val="none" w:sz="0" w:space="0" w:color="auto"/>
        <w:bottom w:val="none" w:sz="0" w:space="0" w:color="auto"/>
        <w:right w:val="none" w:sz="0" w:space="0" w:color="auto"/>
      </w:divBdr>
    </w:div>
    <w:div w:id="1996717361">
      <w:bodyDiv w:val="1"/>
      <w:marLeft w:val="0"/>
      <w:marRight w:val="0"/>
      <w:marTop w:val="0"/>
      <w:marBottom w:val="0"/>
      <w:divBdr>
        <w:top w:val="none" w:sz="0" w:space="0" w:color="auto"/>
        <w:left w:val="none" w:sz="0" w:space="0" w:color="auto"/>
        <w:bottom w:val="none" w:sz="0" w:space="0" w:color="auto"/>
        <w:right w:val="none" w:sz="0" w:space="0" w:color="auto"/>
      </w:divBdr>
    </w:div>
    <w:div w:id="2038772988">
      <w:bodyDiv w:val="1"/>
      <w:marLeft w:val="0"/>
      <w:marRight w:val="0"/>
      <w:marTop w:val="0"/>
      <w:marBottom w:val="0"/>
      <w:divBdr>
        <w:top w:val="none" w:sz="0" w:space="0" w:color="auto"/>
        <w:left w:val="none" w:sz="0" w:space="0" w:color="auto"/>
        <w:bottom w:val="none" w:sz="0" w:space="0" w:color="auto"/>
        <w:right w:val="none" w:sz="0" w:space="0" w:color="auto"/>
      </w:divBdr>
    </w:div>
    <w:div w:id="2053841547">
      <w:bodyDiv w:val="1"/>
      <w:marLeft w:val="0"/>
      <w:marRight w:val="0"/>
      <w:marTop w:val="0"/>
      <w:marBottom w:val="0"/>
      <w:divBdr>
        <w:top w:val="none" w:sz="0" w:space="0" w:color="auto"/>
        <w:left w:val="none" w:sz="0" w:space="0" w:color="auto"/>
        <w:bottom w:val="none" w:sz="0" w:space="0" w:color="auto"/>
        <w:right w:val="none" w:sz="0" w:space="0" w:color="auto"/>
      </w:divBdr>
    </w:div>
    <w:div w:id="21252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an.Jaeger@csuc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Dictdoc</Template>
  <TotalTime>226</TotalTime>
  <Pages>8</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Managerial Finance 1</vt:lpstr>
    </vt:vector>
  </TitlesOfParts>
  <Company/>
  <LinksUpToDate>false</LinksUpToDate>
  <CharactersWithSpaces>13789</CharactersWithSpaces>
  <SharedDoc>false</SharedDoc>
  <HLinks>
    <vt:vector size="6" baseType="variant">
      <vt:variant>
        <vt:i4>5701688</vt:i4>
      </vt:variant>
      <vt:variant>
        <vt:i4>0</vt:i4>
      </vt:variant>
      <vt:variant>
        <vt:i4>0</vt:i4>
      </vt:variant>
      <vt:variant>
        <vt:i4>5</vt:i4>
      </vt:variant>
      <vt:variant>
        <vt:lpwstr>mailto:Alan.Jaeger@csuci.edu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Finance 1</dc:title>
  <dc:subject>Syllabus</dc:subject>
  <dc:creator>Horst J. Liebl.</dc:creator>
  <cp:keywords/>
  <cp:lastModifiedBy>Alan Jaeger</cp:lastModifiedBy>
  <cp:revision>14</cp:revision>
  <cp:lastPrinted>2016-02-05T18:38:00Z</cp:lastPrinted>
  <dcterms:created xsi:type="dcterms:W3CDTF">2021-08-17T06:06:00Z</dcterms:created>
  <dcterms:modified xsi:type="dcterms:W3CDTF">2022-01-10T15:04:00Z</dcterms:modified>
</cp:coreProperties>
</file>