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0B670" w14:textId="77777777" w:rsidR="000F4CF2" w:rsidRDefault="000F4CF2" w:rsidP="000F4CF2">
      <w:pPr>
        <w:jc w:val="center"/>
        <w:rPr>
          <w:b/>
        </w:rPr>
      </w:pPr>
      <w:r>
        <w:rPr>
          <w:b/>
        </w:rPr>
        <w:t xml:space="preserve">MGT 421: </w:t>
      </w:r>
      <w:r w:rsidR="00812D05">
        <w:rPr>
          <w:b/>
        </w:rPr>
        <w:t>Human Resource Management</w:t>
      </w:r>
    </w:p>
    <w:p w14:paraId="64D3B88B" w14:textId="431E80F9" w:rsidR="000F4CF2" w:rsidRPr="00752358" w:rsidRDefault="000F4CF2" w:rsidP="000F4CF2">
      <w:pPr>
        <w:jc w:val="center"/>
        <w:rPr>
          <w:b/>
        </w:rPr>
      </w:pPr>
      <w:r>
        <w:rPr>
          <w:b/>
        </w:rPr>
        <w:t>Spring</w:t>
      </w:r>
      <w:r w:rsidRPr="00752358">
        <w:rPr>
          <w:b/>
        </w:rPr>
        <w:t xml:space="preserve"> Semester</w:t>
      </w:r>
      <w:r w:rsidR="00273D5C">
        <w:rPr>
          <w:b/>
        </w:rPr>
        <w:t xml:space="preserve"> 2018 (Version 2</w:t>
      </w:r>
      <w:r w:rsidR="00C12C7A">
        <w:rPr>
          <w:b/>
        </w:rPr>
        <w:t>)</w:t>
      </w:r>
    </w:p>
    <w:p w14:paraId="295BAA7D" w14:textId="77777777" w:rsidR="000F4CF2" w:rsidRDefault="000F4CF2" w:rsidP="000F4CF2">
      <w:pPr>
        <w:jc w:val="center"/>
        <w:rPr>
          <w:b/>
          <w:sz w:val="28"/>
        </w:rPr>
      </w:pPr>
    </w:p>
    <w:p w14:paraId="3CA8547A" w14:textId="77777777" w:rsidR="000F4CF2" w:rsidRDefault="000F4CF2" w:rsidP="000F4CF2">
      <w:pPr>
        <w:rPr>
          <w:bCs/>
        </w:rPr>
      </w:pPr>
      <w:r>
        <w:rPr>
          <w:b/>
          <w:bCs/>
        </w:rPr>
        <w:t>Time of class:</w:t>
      </w:r>
      <w:r>
        <w:rPr>
          <w:b/>
          <w:bCs/>
        </w:rPr>
        <w:tab/>
      </w:r>
      <w:r>
        <w:rPr>
          <w:b/>
          <w:bCs/>
        </w:rPr>
        <w:tab/>
      </w:r>
      <w:r w:rsidR="00070844">
        <w:rPr>
          <w:bCs/>
        </w:rPr>
        <w:t>Mondays</w:t>
      </w:r>
      <w:r>
        <w:rPr>
          <w:bCs/>
        </w:rPr>
        <w:t xml:space="preserve"> and </w:t>
      </w:r>
      <w:r w:rsidR="00070844">
        <w:rPr>
          <w:bCs/>
        </w:rPr>
        <w:t>Wednesdays</w:t>
      </w:r>
      <w:r w:rsidR="00906001">
        <w:rPr>
          <w:bCs/>
        </w:rPr>
        <w:t xml:space="preserve"> </w:t>
      </w:r>
      <w:r w:rsidR="00DC761C">
        <w:rPr>
          <w:bCs/>
        </w:rPr>
        <w:t>N</w:t>
      </w:r>
      <w:r w:rsidR="00906001">
        <w:rPr>
          <w:bCs/>
        </w:rPr>
        <w:t>oon – 1:15 pm</w:t>
      </w:r>
    </w:p>
    <w:p w14:paraId="20BDA8B6" w14:textId="77777777" w:rsidR="000F4CF2" w:rsidRDefault="000F4CF2" w:rsidP="000F4CF2">
      <w:pPr>
        <w:rPr>
          <w:b/>
          <w:bCs/>
        </w:rPr>
      </w:pPr>
      <w:r w:rsidRPr="00D51366">
        <w:rPr>
          <w:b/>
          <w:bCs/>
        </w:rPr>
        <w:t>Location of class:</w:t>
      </w:r>
      <w:r w:rsidR="00906001">
        <w:rPr>
          <w:bCs/>
        </w:rPr>
        <w:tab/>
        <w:t>Trinity Hall 1501</w:t>
      </w:r>
    </w:p>
    <w:p w14:paraId="26FE002C" w14:textId="77777777" w:rsidR="000F4CF2" w:rsidRDefault="000F4CF2" w:rsidP="000F4CF2">
      <w:pPr>
        <w:rPr>
          <w:b/>
          <w:bCs/>
        </w:rPr>
      </w:pPr>
    </w:p>
    <w:p w14:paraId="79595858" w14:textId="77777777" w:rsidR="000F4CF2" w:rsidRDefault="000F4CF2" w:rsidP="000F4CF2">
      <w:r>
        <w:rPr>
          <w:b/>
          <w:bCs/>
        </w:rPr>
        <w:t>Professor:</w:t>
      </w:r>
      <w:r>
        <w:t xml:space="preserve">  </w:t>
      </w:r>
      <w:r>
        <w:tab/>
      </w:r>
      <w:r>
        <w:tab/>
        <w:t>Dylan Cooper, PhD</w:t>
      </w:r>
    </w:p>
    <w:p w14:paraId="739F294B" w14:textId="77777777" w:rsidR="000F4CF2" w:rsidRDefault="000F4CF2" w:rsidP="000F4CF2">
      <w:r>
        <w:rPr>
          <w:b/>
          <w:bCs/>
        </w:rPr>
        <w:t>Office:</w:t>
      </w:r>
      <w:r>
        <w:rPr>
          <w:b/>
          <w:bCs/>
        </w:rPr>
        <w:tab/>
      </w:r>
      <w:r>
        <w:tab/>
      </w:r>
      <w:r>
        <w:tab/>
        <w:t>Sage 2133</w:t>
      </w:r>
    </w:p>
    <w:p w14:paraId="3C000FDE" w14:textId="77777777" w:rsidR="000F4CF2" w:rsidRDefault="000F4CF2" w:rsidP="000F4CF2">
      <w:r>
        <w:rPr>
          <w:b/>
          <w:bCs/>
        </w:rPr>
        <w:t>Email:</w:t>
      </w:r>
      <w:r>
        <w:tab/>
      </w:r>
      <w:r>
        <w:tab/>
      </w:r>
      <w:r>
        <w:tab/>
        <w:t>dylan.cooper@csuci.edu</w:t>
      </w:r>
      <w:r w:rsidRPr="00A830E2">
        <w:t xml:space="preserve"> </w:t>
      </w:r>
    </w:p>
    <w:p w14:paraId="696D8798" w14:textId="77777777" w:rsidR="000F4CF2" w:rsidRDefault="000F4CF2" w:rsidP="000F4CF2">
      <w:r>
        <w:rPr>
          <w:b/>
          <w:bCs/>
        </w:rPr>
        <w:t xml:space="preserve">Office hours: </w:t>
      </w:r>
      <w:r>
        <w:rPr>
          <w:b/>
          <w:bCs/>
        </w:rPr>
        <w:tab/>
      </w:r>
      <w:r>
        <w:rPr>
          <w:b/>
          <w:bCs/>
        </w:rPr>
        <w:tab/>
      </w:r>
      <w:r w:rsidR="00070844">
        <w:t>Monday</w:t>
      </w:r>
      <w:r>
        <w:t xml:space="preserve"> </w:t>
      </w:r>
      <w:r w:rsidR="00906001">
        <w:t>10:00 – 11:30 am</w:t>
      </w:r>
      <w:r>
        <w:t xml:space="preserve"> </w:t>
      </w:r>
    </w:p>
    <w:p w14:paraId="29F7CB28" w14:textId="77777777" w:rsidR="00B20ADA" w:rsidRDefault="000F4CF2" w:rsidP="005E611E">
      <w:r>
        <w:tab/>
      </w:r>
      <w:r>
        <w:tab/>
      </w:r>
      <w:r>
        <w:tab/>
      </w:r>
      <w:r w:rsidR="00070844">
        <w:t>Wednesday</w:t>
      </w:r>
      <w:r>
        <w:t xml:space="preserve"> </w:t>
      </w:r>
      <w:r w:rsidR="00B20ADA">
        <w:t>6:00</w:t>
      </w:r>
      <w:r w:rsidR="00906001">
        <w:t xml:space="preserve"> – 7:30</w:t>
      </w:r>
      <w:r>
        <w:t xml:space="preserve"> pm </w:t>
      </w:r>
    </w:p>
    <w:p w14:paraId="22397774" w14:textId="77777777" w:rsidR="005E611E" w:rsidRDefault="000F4CF2" w:rsidP="005E611E">
      <w:r>
        <w:tab/>
      </w:r>
      <w:r>
        <w:tab/>
      </w:r>
      <w:r>
        <w:tab/>
        <w:t>And by appointment.</w:t>
      </w:r>
      <w:r w:rsidR="005E611E" w:rsidRPr="005E611E">
        <w:t xml:space="preserve"> </w:t>
      </w:r>
    </w:p>
    <w:p w14:paraId="11A86048" w14:textId="77777777" w:rsidR="000F4CF2" w:rsidRDefault="005E611E" w:rsidP="000F4CF2">
      <w:r>
        <w:tab/>
      </w:r>
      <w:r>
        <w:tab/>
      </w:r>
      <w:r>
        <w:tab/>
        <w:t>In person or by Zoom</w:t>
      </w:r>
    </w:p>
    <w:p w14:paraId="0382540C" w14:textId="77777777" w:rsidR="000F4CF2" w:rsidRDefault="000F4CF2" w:rsidP="000F4CF2"/>
    <w:p w14:paraId="39DEF214" w14:textId="77777777" w:rsidR="000F4CF2" w:rsidRDefault="000F4CF2" w:rsidP="000F4CF2">
      <w:pPr>
        <w:tabs>
          <w:tab w:val="left" w:pos="1530"/>
        </w:tabs>
        <w:rPr>
          <w:rFonts w:ascii="Times New Roman" w:hAnsi="Times New Roman"/>
        </w:rPr>
      </w:pPr>
      <w:r>
        <w:rPr>
          <w:b/>
          <w:bCs/>
        </w:rPr>
        <w:t>Required text:</w:t>
      </w:r>
      <w:r>
        <w:rPr>
          <w:b/>
          <w:bCs/>
        </w:rPr>
        <w:tab/>
      </w:r>
      <w:r>
        <w:rPr>
          <w:b/>
          <w:bCs/>
        </w:rPr>
        <w:tab/>
      </w:r>
      <w:r w:rsidRPr="000F4CF2">
        <w:rPr>
          <w:rFonts w:ascii="Times New Roman" w:hAnsi="Times New Roman"/>
          <w:i/>
        </w:rPr>
        <w:t>Fundamentals of Human Resource Management</w:t>
      </w:r>
      <w:r w:rsidRPr="006D5AE8">
        <w:rPr>
          <w:rFonts w:ascii="Times New Roman" w:hAnsi="Times New Roman"/>
        </w:rPr>
        <w:t xml:space="preserve"> (</w:t>
      </w:r>
      <w:r w:rsidR="00070844">
        <w:rPr>
          <w:rFonts w:ascii="Times New Roman" w:hAnsi="Times New Roman"/>
        </w:rPr>
        <w:t>6</w:t>
      </w:r>
      <w:r w:rsidRPr="006D5AE8">
        <w:rPr>
          <w:rFonts w:ascii="Times New Roman" w:hAnsi="Times New Roman"/>
          <w:vertAlign w:val="superscript"/>
        </w:rPr>
        <w:t>th</w:t>
      </w:r>
      <w:r w:rsidRPr="006D5AE8">
        <w:rPr>
          <w:rFonts w:ascii="Times New Roman" w:hAnsi="Times New Roman"/>
        </w:rPr>
        <w:t xml:space="preserve"> ed.) by Noe, Hollenbeck, </w:t>
      </w:r>
    </w:p>
    <w:p w14:paraId="38F9B911" w14:textId="77777777" w:rsidR="000F4CF2" w:rsidRDefault="0024679E" w:rsidP="00797B5F">
      <w:pPr>
        <w:tabs>
          <w:tab w:val="left" w:pos="1530"/>
        </w:tabs>
        <w:ind w:left="2160"/>
        <w:rPr>
          <w:rFonts w:ascii="Times New Roman" w:hAnsi="Times New Roman"/>
          <w:b/>
          <w:bCs/>
          <w:szCs w:val="40"/>
        </w:rPr>
      </w:pPr>
      <w:r>
        <w:rPr>
          <w:rFonts w:ascii="Times New Roman" w:hAnsi="Times New Roman"/>
        </w:rPr>
        <w:t xml:space="preserve">Gerhart, and Wright, </w:t>
      </w:r>
      <w:r w:rsidR="008C02EB">
        <w:rPr>
          <w:rFonts w:ascii="Times New Roman" w:hAnsi="Times New Roman"/>
        </w:rPr>
        <w:t xml:space="preserve">ISBN </w:t>
      </w:r>
      <w:r w:rsidRPr="0024679E">
        <w:rPr>
          <w:rFonts w:ascii="Times New Roman" w:hAnsi="Times New Roman"/>
          <w:color w:val="393939"/>
          <w:szCs w:val="24"/>
        </w:rPr>
        <w:t>0077718364</w:t>
      </w:r>
      <w:r w:rsidR="00F1287F">
        <w:rPr>
          <w:rFonts w:ascii="Times New Roman" w:hAnsi="Times New Roman"/>
        </w:rPr>
        <w:t>.</w:t>
      </w:r>
      <w:r w:rsidR="000F4CF2">
        <w:rPr>
          <w:rFonts w:ascii="Times New Roman" w:hAnsi="Times New Roman"/>
        </w:rPr>
        <w:t xml:space="preserve"> </w:t>
      </w:r>
      <w:r w:rsidR="000F4CF2">
        <w:rPr>
          <w:bCs/>
        </w:rPr>
        <w:t>This is NOT the most recent edition</w:t>
      </w:r>
      <w:r w:rsidR="00A01E9E">
        <w:rPr>
          <w:bCs/>
        </w:rPr>
        <w:t>, but it is much less expensive</w:t>
      </w:r>
      <w:r w:rsidR="000F4CF2">
        <w:rPr>
          <w:bCs/>
        </w:rPr>
        <w:t>.</w:t>
      </w:r>
      <w:r w:rsidR="00A01E9E">
        <w:rPr>
          <w:bCs/>
        </w:rPr>
        <w:t xml:space="preserve"> It is available at the CSUCI Student Bookstore</w:t>
      </w:r>
      <w:r w:rsidR="00A01E9E">
        <w:t xml:space="preserve">, </w:t>
      </w:r>
      <w:hyperlink r:id="rId8" w:history="1">
        <w:r w:rsidR="00A01E9E" w:rsidRPr="00304064">
          <w:rPr>
            <w:rStyle w:val="Hyperlink"/>
            <w:bCs/>
          </w:rPr>
          <w:t>www.amazon.com</w:t>
        </w:r>
      </w:hyperlink>
      <w:r w:rsidR="00A01E9E">
        <w:rPr>
          <w:bCs/>
        </w:rPr>
        <w:t xml:space="preserve">, </w:t>
      </w:r>
      <w:hyperlink r:id="rId9" w:history="1">
        <w:r w:rsidR="00A01E9E" w:rsidRPr="00F974E5">
          <w:rPr>
            <w:rStyle w:val="Hyperlink"/>
            <w:bCs/>
          </w:rPr>
          <w:t>www.chegg.com</w:t>
        </w:r>
      </w:hyperlink>
      <w:r w:rsidR="00A01E9E">
        <w:rPr>
          <w:bCs/>
        </w:rPr>
        <w:t xml:space="preserve">, </w:t>
      </w:r>
      <w:hyperlink r:id="rId10" w:history="1">
        <w:r w:rsidR="000F4CF2" w:rsidRPr="00A91745">
          <w:rPr>
            <w:rStyle w:val="Hyperlink"/>
            <w:bCs/>
          </w:rPr>
          <w:t>www.bookbyte.com</w:t>
        </w:r>
      </w:hyperlink>
      <w:r w:rsidR="00A01E9E">
        <w:rPr>
          <w:bCs/>
        </w:rPr>
        <w:t>, etc</w:t>
      </w:r>
      <w:r w:rsidR="000F4CF2">
        <w:rPr>
          <w:bCs/>
        </w:rPr>
        <w:t xml:space="preserve">. </w:t>
      </w:r>
      <w:r w:rsidR="000F4CF2">
        <w:tab/>
      </w:r>
    </w:p>
    <w:p w14:paraId="5F3D85CF" w14:textId="77777777" w:rsidR="00404CED" w:rsidRPr="006D5AE8" w:rsidRDefault="00404CED" w:rsidP="00404CED">
      <w:pPr>
        <w:tabs>
          <w:tab w:val="left" w:pos="1440"/>
          <w:tab w:val="left" w:pos="4560"/>
          <w:tab w:val="left" w:pos="5040"/>
          <w:tab w:val="left" w:pos="5400"/>
          <w:tab w:val="left" w:pos="6240"/>
          <w:tab w:val="left" w:pos="6840"/>
          <w:tab w:val="left" w:pos="7560"/>
        </w:tabs>
        <w:rPr>
          <w:rFonts w:ascii="Times New Roman" w:hAnsi="Times New Roman"/>
          <w:szCs w:val="24"/>
        </w:rPr>
      </w:pP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p>
    <w:p w14:paraId="56433EB9" w14:textId="77777777" w:rsidR="00AF1B14" w:rsidRDefault="00AF1B14" w:rsidP="00AF1B14">
      <w:pPr>
        <w:rPr>
          <w:b/>
        </w:rPr>
      </w:pPr>
      <w:r>
        <w:rPr>
          <w:b/>
        </w:rPr>
        <w:t>COURSE DESCRIPTION</w:t>
      </w:r>
    </w:p>
    <w:p w14:paraId="6CCA27F4" w14:textId="77777777" w:rsidR="00AF1B14" w:rsidRDefault="00AF1B14" w:rsidP="00AF1B14"/>
    <w:p w14:paraId="226BB94C" w14:textId="77777777" w:rsidR="008117CE" w:rsidRPr="008117CE" w:rsidRDefault="008117CE" w:rsidP="008117CE">
      <w:r w:rsidRPr="008117CE">
        <w:t xml:space="preserve">This course is designed to provide you with an understanding of human resource (HR) management. In addition to providing you with knowledge of HR management issues addressed by most managers, we will examine these issues from a broader organizational perspective. That is, we will consider how the various HR functions play an integral role in organizational competitiveness. I want you to acquire knowledge of “what” HR is and also “why” HR is important.  This perspective should prove useful to your careers, whatever path you end up pursuing. </w:t>
      </w:r>
      <w:r w:rsidR="00070844">
        <w:t>All employees are involved in multiple HR procedures, and e</w:t>
      </w:r>
      <w:r w:rsidRPr="008117CE">
        <w:t>very manager and business owner needs basic HR skills i</w:t>
      </w:r>
      <w:r w:rsidR="00070844">
        <w:t>n order to function effectively.</w:t>
      </w:r>
    </w:p>
    <w:p w14:paraId="19B0639E" w14:textId="77777777" w:rsidR="00AF1B14" w:rsidRDefault="00AF1B14" w:rsidP="00AF1B14"/>
    <w:p w14:paraId="1EEA510F" w14:textId="77777777" w:rsidR="00AF1B14" w:rsidRPr="00726902" w:rsidRDefault="00AF1B14" w:rsidP="00AF1B14">
      <w:pPr>
        <w:rPr>
          <w:b/>
        </w:rPr>
      </w:pPr>
      <w:r>
        <w:rPr>
          <w:b/>
        </w:rPr>
        <w:t>LEARNING OBJECTIVES</w:t>
      </w:r>
    </w:p>
    <w:p w14:paraId="1E3469D1" w14:textId="77777777" w:rsidR="00404CED" w:rsidRPr="000C6AEF" w:rsidRDefault="00404CED" w:rsidP="00404CED">
      <w:pPr>
        <w:pStyle w:val="Footer"/>
        <w:tabs>
          <w:tab w:val="clear" w:pos="4320"/>
          <w:tab w:val="clear" w:pos="8640"/>
        </w:tabs>
        <w:rPr>
          <w:szCs w:val="24"/>
        </w:rPr>
      </w:pPr>
    </w:p>
    <w:p w14:paraId="5BCC47B2" w14:textId="77777777" w:rsidR="00797B5F" w:rsidRPr="00797B5F" w:rsidRDefault="00797B5F" w:rsidP="00797B5F">
      <w:pPr>
        <w:widowControl w:val="0"/>
        <w:overflowPunct/>
        <w:spacing w:line="360" w:lineRule="atLeast"/>
        <w:textAlignment w:val="auto"/>
        <w:rPr>
          <w:szCs w:val="24"/>
        </w:rPr>
      </w:pPr>
      <w:r w:rsidRPr="00797B5F">
        <w:rPr>
          <w:szCs w:val="24"/>
        </w:rPr>
        <w:t xml:space="preserve">Students who complete this course will be able to: </w:t>
      </w:r>
    </w:p>
    <w:p w14:paraId="46E77086" w14:textId="77777777" w:rsidR="00797B5F" w:rsidRPr="00797B5F" w:rsidRDefault="00797B5F" w:rsidP="00797B5F">
      <w:pPr>
        <w:widowControl w:val="0"/>
        <w:numPr>
          <w:ilvl w:val="0"/>
          <w:numId w:val="50"/>
        </w:numPr>
        <w:tabs>
          <w:tab w:val="left" w:pos="220"/>
          <w:tab w:val="left" w:pos="720"/>
        </w:tabs>
        <w:overflowPunct/>
        <w:ind w:hanging="720"/>
        <w:textAlignment w:val="auto"/>
        <w:rPr>
          <w:szCs w:val="24"/>
        </w:rPr>
      </w:pPr>
      <w:r w:rsidRPr="00797B5F">
        <w:rPr>
          <w:szCs w:val="24"/>
        </w:rPr>
        <w:t xml:space="preserve">Describe orally and in writing the fundamentals of human resources management within domestic and global enterprises (1, 2, 3, 5) </w:t>
      </w:r>
      <w:r w:rsidRPr="00797B5F">
        <w:rPr>
          <w:rFonts w:ascii="MS Mincho" w:eastAsia="MS Mincho" w:hAnsi="MS Mincho" w:cs="MS Mincho"/>
          <w:szCs w:val="24"/>
        </w:rPr>
        <w:t> </w:t>
      </w:r>
    </w:p>
    <w:p w14:paraId="37D49DFF" w14:textId="77777777" w:rsidR="00797B5F" w:rsidRPr="00797B5F" w:rsidRDefault="00797B5F" w:rsidP="00797B5F">
      <w:pPr>
        <w:widowControl w:val="0"/>
        <w:numPr>
          <w:ilvl w:val="0"/>
          <w:numId w:val="50"/>
        </w:numPr>
        <w:tabs>
          <w:tab w:val="left" w:pos="220"/>
          <w:tab w:val="left" w:pos="720"/>
        </w:tabs>
        <w:overflowPunct/>
        <w:ind w:hanging="720"/>
        <w:textAlignment w:val="auto"/>
        <w:rPr>
          <w:szCs w:val="24"/>
        </w:rPr>
      </w:pPr>
      <w:r w:rsidRPr="00797B5F">
        <w:rPr>
          <w:szCs w:val="24"/>
        </w:rPr>
        <w:t xml:space="preserve">Write analyses of complex cases related to human resources management and organizational behavior principles (1, 5) </w:t>
      </w:r>
      <w:r w:rsidRPr="00797B5F">
        <w:rPr>
          <w:rFonts w:ascii="MS Mincho" w:eastAsia="MS Mincho" w:hAnsi="MS Mincho" w:cs="MS Mincho"/>
          <w:szCs w:val="24"/>
        </w:rPr>
        <w:t> </w:t>
      </w:r>
    </w:p>
    <w:p w14:paraId="72BE06E4" w14:textId="77777777" w:rsidR="00797B5F" w:rsidRPr="00797B5F" w:rsidRDefault="00797B5F" w:rsidP="00797B5F">
      <w:pPr>
        <w:widowControl w:val="0"/>
        <w:numPr>
          <w:ilvl w:val="0"/>
          <w:numId w:val="50"/>
        </w:numPr>
        <w:tabs>
          <w:tab w:val="left" w:pos="220"/>
          <w:tab w:val="left" w:pos="720"/>
        </w:tabs>
        <w:overflowPunct/>
        <w:ind w:hanging="720"/>
        <w:textAlignment w:val="auto"/>
        <w:rPr>
          <w:szCs w:val="24"/>
        </w:rPr>
      </w:pPr>
      <w:r w:rsidRPr="00797B5F">
        <w:rPr>
          <w:szCs w:val="24"/>
        </w:rPr>
        <w:t xml:space="preserve">Formulate and execute human resources management policies, strategies, plans, and procedures (1, 5) </w:t>
      </w:r>
      <w:r w:rsidRPr="00797B5F">
        <w:rPr>
          <w:rFonts w:ascii="MS Mincho" w:eastAsia="MS Mincho" w:hAnsi="MS Mincho" w:cs="MS Mincho"/>
          <w:szCs w:val="24"/>
        </w:rPr>
        <w:t> </w:t>
      </w:r>
    </w:p>
    <w:p w14:paraId="7F1B4F10" w14:textId="77777777" w:rsidR="00797B5F" w:rsidRPr="00797B5F" w:rsidRDefault="00797B5F" w:rsidP="00797B5F">
      <w:pPr>
        <w:widowControl w:val="0"/>
        <w:numPr>
          <w:ilvl w:val="0"/>
          <w:numId w:val="50"/>
        </w:numPr>
        <w:tabs>
          <w:tab w:val="left" w:pos="220"/>
          <w:tab w:val="left" w:pos="720"/>
        </w:tabs>
        <w:overflowPunct/>
        <w:ind w:hanging="720"/>
        <w:textAlignment w:val="auto"/>
        <w:rPr>
          <w:szCs w:val="24"/>
        </w:rPr>
      </w:pPr>
      <w:r w:rsidRPr="00797B5F">
        <w:rPr>
          <w:szCs w:val="24"/>
        </w:rPr>
        <w:t>Identify, conceptualize, and develop solutions for successful resolutions to organizational problems drawing upon enhanced human resources management competencies to include: critical thinking, emotional intelligence, communication</w:t>
      </w:r>
      <w:r w:rsidR="00283240">
        <w:rPr>
          <w:szCs w:val="24"/>
        </w:rPr>
        <w:t>, and global awareness (1, 5, 6</w:t>
      </w:r>
      <w:r w:rsidRPr="00797B5F">
        <w:rPr>
          <w:szCs w:val="24"/>
        </w:rPr>
        <w:t xml:space="preserve">) </w:t>
      </w:r>
      <w:r w:rsidRPr="00797B5F">
        <w:rPr>
          <w:rFonts w:ascii="MS Mincho" w:eastAsia="MS Mincho" w:hAnsi="MS Mincho" w:cs="MS Mincho"/>
          <w:szCs w:val="24"/>
        </w:rPr>
        <w:t> </w:t>
      </w:r>
    </w:p>
    <w:p w14:paraId="55B50AED" w14:textId="77777777" w:rsidR="00797B5F" w:rsidRPr="00797B5F" w:rsidRDefault="00797B5F" w:rsidP="00797B5F">
      <w:pPr>
        <w:widowControl w:val="0"/>
        <w:tabs>
          <w:tab w:val="left" w:pos="220"/>
          <w:tab w:val="left" w:pos="720"/>
        </w:tabs>
        <w:overflowPunct/>
        <w:textAlignment w:val="auto"/>
        <w:rPr>
          <w:szCs w:val="24"/>
        </w:rPr>
      </w:pPr>
      <w:r w:rsidRPr="00797B5F">
        <w:rPr>
          <w:szCs w:val="24"/>
        </w:rPr>
        <w:t xml:space="preserve">*Aligns with Program Learning Goals for: 1) Critical thinking, 2) Oral communication, 3) Written Communication, 4) Conduct (Ethics), 5) Competencies in discipline, 6) Collaboration </w:t>
      </w:r>
      <w:r w:rsidRPr="00797B5F">
        <w:rPr>
          <w:rFonts w:ascii="MS Mincho" w:eastAsia="MS Mincho" w:hAnsi="MS Mincho" w:cs="MS Mincho"/>
          <w:szCs w:val="24"/>
        </w:rPr>
        <w:t> </w:t>
      </w:r>
    </w:p>
    <w:p w14:paraId="1D711884" w14:textId="77777777" w:rsidR="00EC3DF7" w:rsidRPr="006D5AE8" w:rsidRDefault="00EC3DF7" w:rsidP="00404CED">
      <w:pPr>
        <w:pStyle w:val="Footer"/>
        <w:tabs>
          <w:tab w:val="clear" w:pos="4320"/>
          <w:tab w:val="clear" w:pos="8640"/>
        </w:tabs>
        <w:rPr>
          <w:rFonts w:ascii="Times New Roman" w:hAnsi="Times New Roman"/>
          <w:b/>
          <w:szCs w:val="24"/>
        </w:rPr>
      </w:pPr>
    </w:p>
    <w:p w14:paraId="16C64171" w14:textId="77777777" w:rsidR="00553516" w:rsidRPr="00553516" w:rsidRDefault="00856458" w:rsidP="00553516">
      <w:pPr>
        <w:pStyle w:val="Footer"/>
        <w:tabs>
          <w:tab w:val="clear" w:pos="4320"/>
          <w:tab w:val="clear" w:pos="8640"/>
        </w:tabs>
        <w:spacing w:after="120"/>
        <w:rPr>
          <w:rFonts w:ascii="Times New Roman" w:hAnsi="Times New Roman"/>
          <w:b/>
        </w:rPr>
      </w:pPr>
      <w:r w:rsidRPr="006D5AE8">
        <w:rPr>
          <w:rFonts w:ascii="Times New Roman" w:hAnsi="Times New Roman"/>
        </w:rPr>
        <w:br w:type="page"/>
      </w:r>
      <w:r w:rsidR="00553516" w:rsidRPr="00553516">
        <w:rPr>
          <w:rFonts w:ascii="Times New Roman" w:hAnsi="Times New Roman"/>
          <w:b/>
        </w:rPr>
        <w:lastRenderedPageBreak/>
        <w:t>COURSE OUTLINE</w:t>
      </w:r>
    </w:p>
    <w:tbl>
      <w:tblPr>
        <w:tblW w:w="909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990"/>
        <w:gridCol w:w="4058"/>
        <w:gridCol w:w="1612"/>
        <w:gridCol w:w="2430"/>
      </w:tblGrid>
      <w:tr w:rsidR="00553516" w:rsidRPr="006D5AE8" w14:paraId="46153958" w14:textId="77777777" w:rsidTr="00B75639">
        <w:trPr>
          <w:trHeight w:val="648"/>
        </w:trPr>
        <w:tc>
          <w:tcPr>
            <w:tcW w:w="990" w:type="dxa"/>
            <w:tcBorders>
              <w:top w:val="single" w:sz="18" w:space="0" w:color="auto"/>
              <w:bottom w:val="single" w:sz="12" w:space="0" w:color="auto"/>
            </w:tcBorders>
            <w:vAlign w:val="center"/>
          </w:tcPr>
          <w:p w14:paraId="4EC95C73" w14:textId="77777777" w:rsidR="00553516" w:rsidRPr="006D5AE8" w:rsidRDefault="00553516" w:rsidP="00D15E08">
            <w:pPr>
              <w:jc w:val="center"/>
              <w:rPr>
                <w:b/>
                <w:u w:val="single"/>
              </w:rPr>
            </w:pPr>
            <w:r>
              <w:rPr>
                <w:b/>
                <w:u w:val="single"/>
              </w:rPr>
              <w:t>Week</w:t>
            </w:r>
          </w:p>
        </w:tc>
        <w:tc>
          <w:tcPr>
            <w:tcW w:w="4058" w:type="dxa"/>
            <w:tcBorders>
              <w:top w:val="single" w:sz="18" w:space="0" w:color="auto"/>
              <w:bottom w:val="single" w:sz="12" w:space="0" w:color="auto"/>
            </w:tcBorders>
            <w:vAlign w:val="center"/>
          </w:tcPr>
          <w:p w14:paraId="1DEC7DCC" w14:textId="77777777" w:rsidR="00553516" w:rsidRPr="006D5AE8" w:rsidRDefault="00553516" w:rsidP="00D15E08">
            <w:pPr>
              <w:jc w:val="center"/>
              <w:rPr>
                <w:b/>
                <w:u w:val="single"/>
              </w:rPr>
            </w:pPr>
            <w:r w:rsidRPr="006D5AE8">
              <w:rPr>
                <w:b/>
                <w:u w:val="single"/>
              </w:rPr>
              <w:t>Topic</w:t>
            </w:r>
            <w:r>
              <w:rPr>
                <w:b/>
                <w:u w:val="single"/>
              </w:rPr>
              <w:t>/Activity</w:t>
            </w:r>
          </w:p>
        </w:tc>
        <w:tc>
          <w:tcPr>
            <w:tcW w:w="1612" w:type="dxa"/>
            <w:tcBorders>
              <w:top w:val="single" w:sz="18" w:space="0" w:color="auto"/>
              <w:bottom w:val="single" w:sz="12" w:space="0" w:color="auto"/>
            </w:tcBorders>
            <w:vAlign w:val="center"/>
          </w:tcPr>
          <w:p w14:paraId="14A2C2AB" w14:textId="77777777" w:rsidR="00553516" w:rsidRPr="006D5AE8" w:rsidRDefault="00553516" w:rsidP="00D15E08">
            <w:pPr>
              <w:jc w:val="center"/>
              <w:rPr>
                <w:b/>
                <w:u w:val="single"/>
              </w:rPr>
            </w:pPr>
            <w:r>
              <w:rPr>
                <w:b/>
                <w:u w:val="single"/>
              </w:rPr>
              <w:t>Readings</w:t>
            </w:r>
          </w:p>
        </w:tc>
        <w:tc>
          <w:tcPr>
            <w:tcW w:w="2430" w:type="dxa"/>
            <w:tcBorders>
              <w:top w:val="single" w:sz="18" w:space="0" w:color="auto"/>
              <w:bottom w:val="single" w:sz="12" w:space="0" w:color="auto"/>
            </w:tcBorders>
            <w:vAlign w:val="center"/>
          </w:tcPr>
          <w:p w14:paraId="4312DF81" w14:textId="77777777" w:rsidR="00553516" w:rsidRDefault="00553516" w:rsidP="00D15E08">
            <w:pPr>
              <w:jc w:val="center"/>
              <w:rPr>
                <w:b/>
                <w:u w:val="single"/>
              </w:rPr>
            </w:pPr>
            <w:r>
              <w:rPr>
                <w:b/>
                <w:u w:val="single"/>
              </w:rPr>
              <w:t>Notable Due Dates</w:t>
            </w:r>
          </w:p>
        </w:tc>
      </w:tr>
      <w:tr w:rsidR="00553516" w:rsidRPr="006D5AE8" w14:paraId="4D3719A1" w14:textId="77777777" w:rsidTr="00B75639">
        <w:trPr>
          <w:trHeight w:val="648"/>
        </w:trPr>
        <w:tc>
          <w:tcPr>
            <w:tcW w:w="990" w:type="dxa"/>
            <w:tcBorders>
              <w:top w:val="single" w:sz="12" w:space="0" w:color="auto"/>
              <w:bottom w:val="single" w:sz="4" w:space="0" w:color="auto"/>
            </w:tcBorders>
            <w:vAlign w:val="center"/>
          </w:tcPr>
          <w:p w14:paraId="3745CADF" w14:textId="77777777" w:rsidR="00553516" w:rsidRDefault="00DC761C" w:rsidP="00D15E08">
            <w:r>
              <w:t>Jan 22</w:t>
            </w:r>
          </w:p>
          <w:p w14:paraId="0B84A80E" w14:textId="77777777" w:rsidR="00553516" w:rsidRPr="006D5AE8" w:rsidRDefault="00553516" w:rsidP="00D15E08">
            <w:r>
              <w:t>Jan 2</w:t>
            </w:r>
            <w:r w:rsidR="00DC761C">
              <w:t>4</w:t>
            </w:r>
          </w:p>
        </w:tc>
        <w:tc>
          <w:tcPr>
            <w:tcW w:w="4058" w:type="dxa"/>
            <w:tcBorders>
              <w:top w:val="single" w:sz="12" w:space="0" w:color="auto"/>
              <w:bottom w:val="single" w:sz="4" w:space="0" w:color="auto"/>
            </w:tcBorders>
            <w:vAlign w:val="center"/>
          </w:tcPr>
          <w:p w14:paraId="7B2FC8CB" w14:textId="77777777" w:rsidR="00553516" w:rsidRDefault="00553516" w:rsidP="00D15E08">
            <w:pPr>
              <w:rPr>
                <w:rFonts w:ascii="Times New Roman" w:hAnsi="Times New Roman"/>
                <w:szCs w:val="24"/>
              </w:rPr>
            </w:pPr>
            <w:r w:rsidRPr="006D5AE8">
              <w:rPr>
                <w:rFonts w:ascii="Times New Roman" w:hAnsi="Times New Roman"/>
                <w:szCs w:val="24"/>
              </w:rPr>
              <w:t xml:space="preserve">Introduction to Course </w:t>
            </w:r>
          </w:p>
          <w:p w14:paraId="73371E49" w14:textId="77777777" w:rsidR="00553516" w:rsidRPr="006D5AE8" w:rsidRDefault="00553516" w:rsidP="00D15E08">
            <w:pPr>
              <w:rPr>
                <w:rFonts w:ascii="Times New Roman" w:hAnsi="Times New Roman"/>
                <w:szCs w:val="24"/>
              </w:rPr>
            </w:pPr>
            <w:r>
              <w:rPr>
                <w:rFonts w:ascii="Times New Roman" w:hAnsi="Times New Roman"/>
                <w:szCs w:val="24"/>
              </w:rPr>
              <w:t>Introduction to HR</w:t>
            </w:r>
          </w:p>
        </w:tc>
        <w:tc>
          <w:tcPr>
            <w:tcW w:w="1612" w:type="dxa"/>
            <w:tcBorders>
              <w:top w:val="single" w:sz="12" w:space="0" w:color="auto"/>
              <w:bottom w:val="single" w:sz="4" w:space="0" w:color="auto"/>
            </w:tcBorders>
            <w:vAlign w:val="center"/>
          </w:tcPr>
          <w:p w14:paraId="2491D12E" w14:textId="77777777" w:rsidR="00553516" w:rsidRDefault="00553516" w:rsidP="00D15E08">
            <w:pPr>
              <w:rPr>
                <w:rFonts w:ascii="Times New Roman" w:hAnsi="Times New Roman"/>
                <w:szCs w:val="24"/>
              </w:rPr>
            </w:pPr>
            <w:r w:rsidRPr="006D5AE8">
              <w:rPr>
                <w:rFonts w:ascii="Times New Roman" w:hAnsi="Times New Roman"/>
                <w:szCs w:val="24"/>
              </w:rPr>
              <w:t>Syllabus</w:t>
            </w:r>
          </w:p>
          <w:p w14:paraId="09129287" w14:textId="77777777" w:rsidR="00553516" w:rsidRPr="006D5AE8" w:rsidRDefault="00553516" w:rsidP="00D15E08">
            <w:pPr>
              <w:rPr>
                <w:rFonts w:ascii="Times New Roman" w:hAnsi="Times New Roman"/>
                <w:szCs w:val="24"/>
              </w:rPr>
            </w:pPr>
            <w:r>
              <w:rPr>
                <w:rFonts w:ascii="Times New Roman" w:hAnsi="Times New Roman"/>
                <w:szCs w:val="24"/>
              </w:rPr>
              <w:t>Chapter 1</w:t>
            </w:r>
          </w:p>
        </w:tc>
        <w:tc>
          <w:tcPr>
            <w:tcW w:w="2430" w:type="dxa"/>
            <w:tcBorders>
              <w:top w:val="single" w:sz="12" w:space="0" w:color="auto"/>
              <w:bottom w:val="single" w:sz="4" w:space="0" w:color="auto"/>
            </w:tcBorders>
            <w:vAlign w:val="center"/>
          </w:tcPr>
          <w:p w14:paraId="288BFD17" w14:textId="77777777" w:rsidR="00553516" w:rsidRDefault="00553516" w:rsidP="00D15E08">
            <w:pPr>
              <w:rPr>
                <w:rFonts w:ascii="Times New Roman" w:hAnsi="Times New Roman"/>
                <w:szCs w:val="24"/>
              </w:rPr>
            </w:pPr>
          </w:p>
          <w:p w14:paraId="1D79301A" w14:textId="77777777" w:rsidR="00553516" w:rsidRPr="006D5AE8" w:rsidRDefault="000B340F" w:rsidP="00D15E08">
            <w:pPr>
              <w:rPr>
                <w:rFonts w:ascii="Times New Roman" w:hAnsi="Times New Roman"/>
                <w:szCs w:val="24"/>
              </w:rPr>
            </w:pPr>
            <w:r>
              <w:rPr>
                <w:rFonts w:ascii="Times New Roman" w:hAnsi="Times New Roman"/>
                <w:szCs w:val="24"/>
              </w:rPr>
              <w:t>About Me!</w:t>
            </w:r>
            <w:r w:rsidR="00553516">
              <w:rPr>
                <w:rFonts w:ascii="Times New Roman" w:hAnsi="Times New Roman"/>
                <w:szCs w:val="24"/>
              </w:rPr>
              <w:t xml:space="preserve"> HW</w:t>
            </w:r>
          </w:p>
        </w:tc>
      </w:tr>
      <w:tr w:rsidR="00553516" w:rsidRPr="006D5AE8" w14:paraId="334B30D6" w14:textId="77777777" w:rsidTr="00B75639">
        <w:trPr>
          <w:trHeight w:val="683"/>
        </w:trPr>
        <w:tc>
          <w:tcPr>
            <w:tcW w:w="990" w:type="dxa"/>
            <w:tcBorders>
              <w:top w:val="single" w:sz="4" w:space="0" w:color="auto"/>
            </w:tcBorders>
            <w:vAlign w:val="center"/>
          </w:tcPr>
          <w:p w14:paraId="55DF1A91" w14:textId="77777777" w:rsidR="00553516" w:rsidRDefault="00B05CB7" w:rsidP="00D15E08">
            <w:r>
              <w:t>Jan 29</w:t>
            </w:r>
          </w:p>
          <w:p w14:paraId="6B0B07C9" w14:textId="77777777" w:rsidR="00553516" w:rsidRPr="006D5AE8" w:rsidRDefault="00B05CB7" w:rsidP="00D15E08">
            <w:r>
              <w:t>Jan 31</w:t>
            </w:r>
          </w:p>
        </w:tc>
        <w:tc>
          <w:tcPr>
            <w:tcW w:w="4058" w:type="dxa"/>
            <w:tcBorders>
              <w:top w:val="single" w:sz="4" w:space="0" w:color="auto"/>
            </w:tcBorders>
            <w:vAlign w:val="center"/>
          </w:tcPr>
          <w:p w14:paraId="2136A56E" w14:textId="77777777" w:rsidR="00553516" w:rsidRDefault="00553516" w:rsidP="00D15E08">
            <w:pPr>
              <w:rPr>
                <w:rFonts w:ascii="Times New Roman" w:hAnsi="Times New Roman"/>
                <w:szCs w:val="24"/>
              </w:rPr>
            </w:pPr>
            <w:r>
              <w:rPr>
                <w:rFonts w:ascii="Times New Roman" w:hAnsi="Times New Roman"/>
                <w:szCs w:val="24"/>
              </w:rPr>
              <w:t xml:space="preserve">Start Project </w:t>
            </w:r>
          </w:p>
          <w:p w14:paraId="487526BB" w14:textId="77777777" w:rsidR="00553516" w:rsidRPr="00E5023A" w:rsidRDefault="00553516" w:rsidP="00D15E08">
            <w:pPr>
              <w:rPr>
                <w:rFonts w:ascii="Times New Roman" w:hAnsi="Times New Roman"/>
                <w:szCs w:val="24"/>
              </w:rPr>
            </w:pPr>
            <w:r>
              <w:rPr>
                <w:rFonts w:ascii="Times New Roman" w:hAnsi="Times New Roman"/>
                <w:szCs w:val="24"/>
              </w:rPr>
              <w:t>Strategic HR</w:t>
            </w:r>
          </w:p>
        </w:tc>
        <w:tc>
          <w:tcPr>
            <w:tcW w:w="1612" w:type="dxa"/>
            <w:tcBorders>
              <w:top w:val="single" w:sz="4" w:space="0" w:color="auto"/>
            </w:tcBorders>
            <w:vAlign w:val="center"/>
          </w:tcPr>
          <w:p w14:paraId="515BAF7F" w14:textId="77777777" w:rsidR="00553516" w:rsidRDefault="00553516" w:rsidP="00D15E08">
            <w:r>
              <w:t>Project Docs</w:t>
            </w:r>
          </w:p>
          <w:p w14:paraId="456873A1" w14:textId="77777777" w:rsidR="00553516" w:rsidRPr="006D5AE8" w:rsidRDefault="0086234D" w:rsidP="00D15E08">
            <w:r>
              <w:t>Extra Reading</w:t>
            </w:r>
          </w:p>
        </w:tc>
        <w:tc>
          <w:tcPr>
            <w:tcW w:w="2430" w:type="dxa"/>
            <w:tcBorders>
              <w:top w:val="single" w:sz="4" w:space="0" w:color="auto"/>
            </w:tcBorders>
            <w:vAlign w:val="center"/>
          </w:tcPr>
          <w:p w14:paraId="5328AED2" w14:textId="77777777" w:rsidR="00553516" w:rsidRDefault="00553516" w:rsidP="00D15E08"/>
          <w:p w14:paraId="5AC78521" w14:textId="77777777" w:rsidR="00553516" w:rsidRDefault="00553516" w:rsidP="00D15E08">
            <w:r>
              <w:t xml:space="preserve">Group Contract </w:t>
            </w:r>
          </w:p>
        </w:tc>
      </w:tr>
      <w:tr w:rsidR="00553516" w:rsidRPr="006D5AE8" w14:paraId="64585143" w14:textId="77777777" w:rsidTr="00B75639">
        <w:trPr>
          <w:trHeight w:val="648"/>
        </w:trPr>
        <w:tc>
          <w:tcPr>
            <w:tcW w:w="990" w:type="dxa"/>
            <w:vAlign w:val="center"/>
          </w:tcPr>
          <w:p w14:paraId="669D4028" w14:textId="77777777" w:rsidR="00553516" w:rsidRDefault="00B05CB7" w:rsidP="00D15E08">
            <w:r>
              <w:t>Feb 5</w:t>
            </w:r>
          </w:p>
          <w:p w14:paraId="39B32422" w14:textId="77777777" w:rsidR="00553516" w:rsidRPr="006D5AE8" w:rsidRDefault="00553516" w:rsidP="00D15E08">
            <w:r>
              <w:t xml:space="preserve">Feb </w:t>
            </w:r>
            <w:r w:rsidR="00B05CB7">
              <w:t>7</w:t>
            </w:r>
          </w:p>
        </w:tc>
        <w:tc>
          <w:tcPr>
            <w:tcW w:w="4058" w:type="dxa"/>
            <w:vAlign w:val="center"/>
          </w:tcPr>
          <w:p w14:paraId="287E11E2" w14:textId="77777777" w:rsidR="00303B1C" w:rsidRPr="006D5AE8" w:rsidRDefault="00553516" w:rsidP="00595DE2">
            <w:pPr>
              <w:rPr>
                <w:rFonts w:ascii="Times New Roman" w:hAnsi="Times New Roman"/>
                <w:szCs w:val="24"/>
              </w:rPr>
            </w:pPr>
            <w:r w:rsidRPr="006D5AE8">
              <w:rPr>
                <w:rFonts w:ascii="Times New Roman" w:hAnsi="Times New Roman"/>
                <w:szCs w:val="24"/>
              </w:rPr>
              <w:t xml:space="preserve">Job </w:t>
            </w:r>
            <w:r w:rsidR="00124146">
              <w:rPr>
                <w:rFonts w:ascii="Times New Roman" w:hAnsi="Times New Roman"/>
                <w:szCs w:val="24"/>
              </w:rPr>
              <w:t xml:space="preserve">Analysis and </w:t>
            </w:r>
            <w:r w:rsidRPr="006D5AE8">
              <w:rPr>
                <w:rFonts w:ascii="Times New Roman" w:hAnsi="Times New Roman"/>
                <w:szCs w:val="24"/>
              </w:rPr>
              <w:t>Design</w:t>
            </w:r>
          </w:p>
        </w:tc>
        <w:tc>
          <w:tcPr>
            <w:tcW w:w="1612" w:type="dxa"/>
            <w:vAlign w:val="center"/>
          </w:tcPr>
          <w:p w14:paraId="0780C34D" w14:textId="77777777" w:rsidR="00553516" w:rsidRPr="006D5AE8" w:rsidRDefault="00553516" w:rsidP="00D15E08">
            <w:pPr>
              <w:rPr>
                <w:rFonts w:ascii="Times New Roman" w:hAnsi="Times New Roman"/>
              </w:rPr>
            </w:pPr>
            <w:r w:rsidRPr="006D5AE8">
              <w:rPr>
                <w:rFonts w:ascii="Times New Roman" w:hAnsi="Times New Roman"/>
              </w:rPr>
              <w:t>Chapter 4</w:t>
            </w:r>
          </w:p>
        </w:tc>
        <w:tc>
          <w:tcPr>
            <w:tcW w:w="2430" w:type="dxa"/>
            <w:vAlign w:val="center"/>
          </w:tcPr>
          <w:p w14:paraId="71D11D4A" w14:textId="77777777" w:rsidR="00553516" w:rsidRDefault="00553516" w:rsidP="00D15E08"/>
          <w:p w14:paraId="7E5D822F" w14:textId="77777777" w:rsidR="00553516" w:rsidRDefault="00553516" w:rsidP="00D15E08">
            <w:bookmarkStart w:id="0" w:name="_GoBack"/>
            <w:bookmarkEnd w:id="0"/>
          </w:p>
        </w:tc>
      </w:tr>
      <w:tr w:rsidR="00553516" w:rsidRPr="006D5AE8" w14:paraId="37D64A78" w14:textId="77777777" w:rsidTr="00B75639">
        <w:trPr>
          <w:trHeight w:val="648"/>
        </w:trPr>
        <w:tc>
          <w:tcPr>
            <w:tcW w:w="990" w:type="dxa"/>
            <w:vAlign w:val="center"/>
          </w:tcPr>
          <w:p w14:paraId="2B3271D9" w14:textId="77777777" w:rsidR="00553516" w:rsidRDefault="00B05CB7" w:rsidP="00D15E08">
            <w:r>
              <w:t>Feb 12</w:t>
            </w:r>
          </w:p>
          <w:p w14:paraId="49466AFF" w14:textId="77777777" w:rsidR="00553516" w:rsidRPr="006D5AE8" w:rsidRDefault="00553516" w:rsidP="00D15E08">
            <w:r>
              <w:t xml:space="preserve">Feb </w:t>
            </w:r>
            <w:r w:rsidR="00B05CB7">
              <w:t>14</w:t>
            </w:r>
          </w:p>
        </w:tc>
        <w:tc>
          <w:tcPr>
            <w:tcW w:w="4058" w:type="dxa"/>
            <w:vAlign w:val="center"/>
          </w:tcPr>
          <w:p w14:paraId="2D839852" w14:textId="77777777" w:rsidR="00553516" w:rsidRDefault="0099089F" w:rsidP="00D15E08">
            <w:pPr>
              <w:rPr>
                <w:rFonts w:ascii="Times New Roman" w:hAnsi="Times New Roman"/>
                <w:szCs w:val="24"/>
              </w:rPr>
            </w:pPr>
            <w:r>
              <w:rPr>
                <w:rFonts w:ascii="Times New Roman" w:hAnsi="Times New Roman"/>
                <w:szCs w:val="24"/>
              </w:rPr>
              <w:t>S</w:t>
            </w:r>
            <w:r w:rsidR="00553516">
              <w:rPr>
                <w:rFonts w:ascii="Times New Roman" w:hAnsi="Times New Roman"/>
                <w:szCs w:val="24"/>
              </w:rPr>
              <w:t>peaker</w:t>
            </w:r>
            <w:r w:rsidR="00B54BD6">
              <w:rPr>
                <w:rFonts w:ascii="Times New Roman" w:hAnsi="Times New Roman"/>
                <w:szCs w:val="24"/>
              </w:rPr>
              <w:t xml:space="preserve">: </w:t>
            </w:r>
            <w:r w:rsidR="00AE4026" w:rsidRPr="00C465AB">
              <w:rPr>
                <w:rFonts w:ascii="Times New Roman" w:hAnsi="Times New Roman"/>
                <w:szCs w:val="24"/>
              </w:rPr>
              <w:t xml:space="preserve">Jessica </w:t>
            </w:r>
            <w:proofErr w:type="spellStart"/>
            <w:r w:rsidR="00AE4026" w:rsidRPr="00C465AB">
              <w:rPr>
                <w:rFonts w:ascii="Times New Roman" w:hAnsi="Times New Roman"/>
                <w:szCs w:val="24"/>
              </w:rPr>
              <w:t>Muth</w:t>
            </w:r>
            <w:proofErr w:type="spellEnd"/>
            <w:r w:rsidR="00B54BD6" w:rsidRPr="00C465AB">
              <w:rPr>
                <w:rFonts w:ascii="Times New Roman" w:hAnsi="Times New Roman"/>
                <w:szCs w:val="24"/>
              </w:rPr>
              <w:t>,</w:t>
            </w:r>
            <w:r w:rsidR="00B54BD6">
              <w:rPr>
                <w:rFonts w:ascii="Times New Roman" w:hAnsi="Times New Roman"/>
                <w:szCs w:val="24"/>
              </w:rPr>
              <w:t xml:space="preserve"> Career Services</w:t>
            </w:r>
          </w:p>
          <w:p w14:paraId="2C7759E8" w14:textId="77777777" w:rsidR="00553516" w:rsidRPr="006D5AE8" w:rsidRDefault="00553516" w:rsidP="00D15E08">
            <w:pPr>
              <w:rPr>
                <w:rFonts w:ascii="Times New Roman" w:hAnsi="Times New Roman"/>
                <w:szCs w:val="24"/>
              </w:rPr>
            </w:pPr>
            <w:r w:rsidRPr="006D5AE8">
              <w:rPr>
                <w:rFonts w:ascii="Times New Roman" w:hAnsi="Times New Roman"/>
                <w:szCs w:val="24"/>
              </w:rPr>
              <w:t xml:space="preserve">Recruitment </w:t>
            </w:r>
          </w:p>
        </w:tc>
        <w:tc>
          <w:tcPr>
            <w:tcW w:w="1612" w:type="dxa"/>
            <w:vAlign w:val="center"/>
          </w:tcPr>
          <w:p w14:paraId="79C0E422" w14:textId="77777777" w:rsidR="00553516" w:rsidRPr="006D5AE8" w:rsidRDefault="00553516" w:rsidP="00D15E08">
            <w:pPr>
              <w:rPr>
                <w:rFonts w:ascii="Times New Roman" w:hAnsi="Times New Roman"/>
                <w:szCs w:val="24"/>
              </w:rPr>
            </w:pPr>
            <w:r w:rsidRPr="006D5AE8">
              <w:rPr>
                <w:rFonts w:ascii="Times New Roman" w:hAnsi="Times New Roman"/>
                <w:szCs w:val="24"/>
              </w:rPr>
              <w:t>Chapter 5</w:t>
            </w:r>
          </w:p>
        </w:tc>
        <w:tc>
          <w:tcPr>
            <w:tcW w:w="2430" w:type="dxa"/>
            <w:vAlign w:val="center"/>
          </w:tcPr>
          <w:p w14:paraId="77FCD7CC" w14:textId="77777777" w:rsidR="00553516" w:rsidRDefault="00553516" w:rsidP="00D15E08"/>
          <w:p w14:paraId="39EF993B" w14:textId="77777777" w:rsidR="00553516" w:rsidRPr="00D71BD1" w:rsidRDefault="00D71BD1" w:rsidP="00D15E08">
            <w:pPr>
              <w:rPr>
                <w:rFonts w:ascii="Times New Roman" w:hAnsi="Times New Roman"/>
                <w:szCs w:val="24"/>
              </w:rPr>
            </w:pPr>
            <w:r>
              <w:rPr>
                <w:rFonts w:ascii="Times New Roman" w:hAnsi="Times New Roman"/>
                <w:szCs w:val="24"/>
              </w:rPr>
              <w:t>LinkedIn Profile #1</w:t>
            </w:r>
          </w:p>
        </w:tc>
      </w:tr>
      <w:tr w:rsidR="00553516" w:rsidRPr="006D5AE8" w14:paraId="52A15ED7" w14:textId="77777777" w:rsidTr="00B75639">
        <w:trPr>
          <w:trHeight w:val="648"/>
        </w:trPr>
        <w:tc>
          <w:tcPr>
            <w:tcW w:w="990" w:type="dxa"/>
            <w:vAlign w:val="center"/>
          </w:tcPr>
          <w:p w14:paraId="32F3B5DC" w14:textId="77777777" w:rsidR="00553516" w:rsidRDefault="00B05CB7" w:rsidP="00D15E08">
            <w:r>
              <w:t>Feb 19</w:t>
            </w:r>
          </w:p>
          <w:p w14:paraId="4A9491B6" w14:textId="77777777" w:rsidR="00553516" w:rsidRPr="006D5AE8" w:rsidRDefault="00553516" w:rsidP="00D15E08">
            <w:r>
              <w:t>Feb 2</w:t>
            </w:r>
            <w:r w:rsidR="00B05CB7">
              <w:t>1</w:t>
            </w:r>
          </w:p>
        </w:tc>
        <w:tc>
          <w:tcPr>
            <w:tcW w:w="4058" w:type="dxa"/>
            <w:vAlign w:val="center"/>
          </w:tcPr>
          <w:p w14:paraId="40A6D653" w14:textId="77777777" w:rsidR="00553516" w:rsidRPr="006D5AE8" w:rsidRDefault="00553516" w:rsidP="00D15E08">
            <w:pPr>
              <w:rPr>
                <w:rFonts w:ascii="Times New Roman" w:hAnsi="Times New Roman"/>
                <w:szCs w:val="24"/>
              </w:rPr>
            </w:pPr>
            <w:r w:rsidRPr="006D5AE8">
              <w:rPr>
                <w:rFonts w:ascii="Times New Roman" w:hAnsi="Times New Roman"/>
                <w:szCs w:val="24"/>
              </w:rPr>
              <w:t>Selection</w:t>
            </w:r>
          </w:p>
        </w:tc>
        <w:tc>
          <w:tcPr>
            <w:tcW w:w="1612" w:type="dxa"/>
            <w:vAlign w:val="center"/>
          </w:tcPr>
          <w:p w14:paraId="5B78F482" w14:textId="77777777" w:rsidR="00553516" w:rsidRPr="006D5AE8" w:rsidRDefault="00553516" w:rsidP="00D15E08">
            <w:pPr>
              <w:rPr>
                <w:rFonts w:ascii="Times New Roman" w:hAnsi="Times New Roman"/>
              </w:rPr>
            </w:pPr>
            <w:r w:rsidRPr="006D5AE8">
              <w:rPr>
                <w:rFonts w:ascii="Times New Roman" w:hAnsi="Times New Roman"/>
                <w:szCs w:val="24"/>
              </w:rPr>
              <w:t>Chapter 6</w:t>
            </w:r>
          </w:p>
        </w:tc>
        <w:tc>
          <w:tcPr>
            <w:tcW w:w="2430" w:type="dxa"/>
            <w:vAlign w:val="center"/>
          </w:tcPr>
          <w:p w14:paraId="4A490E92" w14:textId="7A2B68F1" w:rsidR="00D71BD1" w:rsidRDefault="00C9190B" w:rsidP="00D15E08">
            <w:pPr>
              <w:rPr>
                <w:rFonts w:ascii="Times New Roman" w:hAnsi="Times New Roman"/>
                <w:szCs w:val="24"/>
              </w:rPr>
            </w:pPr>
            <w:r w:rsidRPr="00D34180">
              <w:rPr>
                <w:rFonts w:ascii="Times New Roman" w:hAnsi="Times New Roman"/>
                <w:szCs w:val="24"/>
              </w:rPr>
              <w:t xml:space="preserve">Project </w:t>
            </w:r>
            <w:r>
              <w:rPr>
                <w:rFonts w:ascii="Times New Roman" w:hAnsi="Times New Roman"/>
                <w:szCs w:val="24"/>
              </w:rPr>
              <w:t>Report 1</w:t>
            </w:r>
          </w:p>
          <w:p w14:paraId="6FC0CDBA" w14:textId="77777777" w:rsidR="00553516" w:rsidRPr="006D5AE8" w:rsidRDefault="00841B42" w:rsidP="00D15E08">
            <w:pPr>
              <w:rPr>
                <w:rFonts w:ascii="Times New Roman" w:hAnsi="Times New Roman"/>
                <w:szCs w:val="24"/>
              </w:rPr>
            </w:pPr>
            <w:r>
              <w:rPr>
                <w:rFonts w:ascii="Times New Roman" w:hAnsi="Times New Roman"/>
                <w:szCs w:val="24"/>
              </w:rPr>
              <w:t>Selection #1</w:t>
            </w:r>
          </w:p>
        </w:tc>
      </w:tr>
      <w:tr w:rsidR="00553516" w:rsidRPr="006D5AE8" w14:paraId="4487466B" w14:textId="77777777" w:rsidTr="00B75639">
        <w:trPr>
          <w:trHeight w:val="648"/>
        </w:trPr>
        <w:tc>
          <w:tcPr>
            <w:tcW w:w="990" w:type="dxa"/>
            <w:vAlign w:val="center"/>
          </w:tcPr>
          <w:p w14:paraId="13C04B21" w14:textId="77777777" w:rsidR="00553516" w:rsidRDefault="00B05CB7" w:rsidP="00D15E08">
            <w:r>
              <w:t>Feb 26</w:t>
            </w:r>
          </w:p>
          <w:p w14:paraId="530EEF7A" w14:textId="77777777" w:rsidR="00B05CB7" w:rsidRPr="006D5AE8" w:rsidRDefault="00B05CB7" w:rsidP="00D15E08">
            <w:r>
              <w:t>Feb 28</w:t>
            </w:r>
          </w:p>
        </w:tc>
        <w:tc>
          <w:tcPr>
            <w:tcW w:w="4058" w:type="dxa"/>
            <w:vAlign w:val="center"/>
          </w:tcPr>
          <w:p w14:paraId="7F0607E3" w14:textId="77777777" w:rsidR="00553516" w:rsidRPr="006D5AE8" w:rsidRDefault="00D52F67" w:rsidP="00D15E08">
            <w:pPr>
              <w:rPr>
                <w:rFonts w:ascii="Times New Roman" w:hAnsi="Times New Roman"/>
                <w:szCs w:val="24"/>
              </w:rPr>
            </w:pPr>
            <w:r>
              <w:rPr>
                <w:rFonts w:ascii="Times New Roman" w:hAnsi="Times New Roman"/>
                <w:szCs w:val="24"/>
              </w:rPr>
              <w:t xml:space="preserve">Employee </w:t>
            </w:r>
            <w:r w:rsidRPr="006D5AE8">
              <w:rPr>
                <w:rFonts w:ascii="Times New Roman" w:hAnsi="Times New Roman"/>
                <w:szCs w:val="24"/>
              </w:rPr>
              <w:t>Training</w:t>
            </w:r>
          </w:p>
        </w:tc>
        <w:tc>
          <w:tcPr>
            <w:tcW w:w="1612" w:type="dxa"/>
            <w:vAlign w:val="center"/>
          </w:tcPr>
          <w:p w14:paraId="2569973D" w14:textId="77777777" w:rsidR="00553516" w:rsidRPr="006D5AE8" w:rsidRDefault="00553516" w:rsidP="00D52F67">
            <w:pPr>
              <w:rPr>
                <w:rFonts w:ascii="Times New Roman" w:hAnsi="Times New Roman"/>
                <w:szCs w:val="24"/>
              </w:rPr>
            </w:pPr>
            <w:r w:rsidRPr="006D5AE8">
              <w:rPr>
                <w:rFonts w:ascii="Times New Roman" w:hAnsi="Times New Roman"/>
                <w:szCs w:val="24"/>
              </w:rPr>
              <w:t xml:space="preserve">Chapter </w:t>
            </w:r>
            <w:r w:rsidR="00D52F67">
              <w:rPr>
                <w:rFonts w:ascii="Times New Roman" w:hAnsi="Times New Roman"/>
                <w:szCs w:val="24"/>
              </w:rPr>
              <w:t>7</w:t>
            </w:r>
          </w:p>
        </w:tc>
        <w:tc>
          <w:tcPr>
            <w:tcW w:w="2430" w:type="dxa"/>
            <w:vAlign w:val="center"/>
          </w:tcPr>
          <w:p w14:paraId="3C6B6871" w14:textId="77777777" w:rsidR="00846937" w:rsidRDefault="00846937" w:rsidP="00324524">
            <w:pPr>
              <w:rPr>
                <w:rFonts w:ascii="Times New Roman" w:hAnsi="Times New Roman"/>
                <w:szCs w:val="24"/>
              </w:rPr>
            </w:pPr>
          </w:p>
          <w:p w14:paraId="2E246018" w14:textId="3548E6F1" w:rsidR="00324524" w:rsidRPr="00D34180" w:rsidRDefault="00324524" w:rsidP="00324524">
            <w:pPr>
              <w:rPr>
                <w:rFonts w:ascii="Times New Roman" w:hAnsi="Times New Roman"/>
                <w:szCs w:val="24"/>
              </w:rPr>
            </w:pPr>
            <w:r>
              <w:rPr>
                <w:rFonts w:ascii="Times New Roman" w:hAnsi="Times New Roman"/>
                <w:szCs w:val="24"/>
              </w:rPr>
              <w:t>Selection #2</w:t>
            </w:r>
          </w:p>
        </w:tc>
      </w:tr>
      <w:tr w:rsidR="00553516" w:rsidRPr="006D5AE8" w14:paraId="4EBBED1C" w14:textId="77777777" w:rsidTr="00B75639">
        <w:trPr>
          <w:trHeight w:val="648"/>
        </w:trPr>
        <w:tc>
          <w:tcPr>
            <w:tcW w:w="990" w:type="dxa"/>
            <w:vAlign w:val="center"/>
          </w:tcPr>
          <w:p w14:paraId="14A55E93" w14:textId="77777777" w:rsidR="00553516" w:rsidRDefault="00B05CB7" w:rsidP="00D15E08">
            <w:r>
              <w:t>Mar 5</w:t>
            </w:r>
          </w:p>
          <w:p w14:paraId="2729EFDE" w14:textId="77777777" w:rsidR="00553516" w:rsidRPr="006D5AE8" w:rsidRDefault="00553516" w:rsidP="00D15E08">
            <w:r>
              <w:t xml:space="preserve">Mar </w:t>
            </w:r>
            <w:r w:rsidR="00B05CB7">
              <w:t>7</w:t>
            </w:r>
          </w:p>
        </w:tc>
        <w:tc>
          <w:tcPr>
            <w:tcW w:w="4058" w:type="dxa"/>
            <w:vAlign w:val="center"/>
          </w:tcPr>
          <w:p w14:paraId="0EE3CF8C" w14:textId="77777777" w:rsidR="00D52F67" w:rsidRDefault="00D52F67" w:rsidP="00D52F67">
            <w:pPr>
              <w:rPr>
                <w:rFonts w:ascii="Times New Roman" w:hAnsi="Times New Roman"/>
                <w:szCs w:val="24"/>
              </w:rPr>
            </w:pPr>
            <w:r w:rsidRPr="006D5AE8">
              <w:rPr>
                <w:rFonts w:ascii="Times New Roman" w:hAnsi="Times New Roman"/>
                <w:szCs w:val="24"/>
              </w:rPr>
              <w:t>Managing Performance</w:t>
            </w:r>
          </w:p>
          <w:p w14:paraId="549DF4AA" w14:textId="77777777" w:rsidR="00553516" w:rsidRPr="006D5AE8" w:rsidRDefault="00D52F67" w:rsidP="00D52F67">
            <w:pPr>
              <w:rPr>
                <w:rFonts w:ascii="Times New Roman" w:hAnsi="Times New Roman"/>
                <w:szCs w:val="24"/>
              </w:rPr>
            </w:pPr>
            <w:r>
              <w:rPr>
                <w:rFonts w:ascii="Times New Roman" w:hAnsi="Times New Roman"/>
                <w:szCs w:val="24"/>
              </w:rPr>
              <w:t>Developmental Feedback</w:t>
            </w:r>
          </w:p>
        </w:tc>
        <w:tc>
          <w:tcPr>
            <w:tcW w:w="1612" w:type="dxa"/>
            <w:vAlign w:val="center"/>
          </w:tcPr>
          <w:p w14:paraId="4AC0108C" w14:textId="77777777" w:rsidR="00553516" w:rsidRPr="006D5AE8" w:rsidRDefault="00D52F67" w:rsidP="00D52F67">
            <w:pPr>
              <w:rPr>
                <w:rFonts w:ascii="Times New Roman" w:hAnsi="Times New Roman"/>
                <w:szCs w:val="24"/>
              </w:rPr>
            </w:pPr>
            <w:r>
              <w:rPr>
                <w:rFonts w:ascii="Times New Roman" w:hAnsi="Times New Roman"/>
                <w:szCs w:val="24"/>
              </w:rPr>
              <w:t>Chapter</w:t>
            </w:r>
            <w:r w:rsidR="00553516">
              <w:rPr>
                <w:rFonts w:ascii="Times New Roman" w:hAnsi="Times New Roman"/>
                <w:szCs w:val="24"/>
              </w:rPr>
              <w:t xml:space="preserve"> </w:t>
            </w:r>
            <w:r>
              <w:rPr>
                <w:rFonts w:ascii="Times New Roman" w:hAnsi="Times New Roman"/>
                <w:szCs w:val="24"/>
              </w:rPr>
              <w:t>8</w:t>
            </w:r>
            <w:r w:rsidR="00553516">
              <w:rPr>
                <w:rFonts w:ascii="Times New Roman" w:hAnsi="Times New Roman"/>
                <w:szCs w:val="24"/>
              </w:rPr>
              <w:t xml:space="preserve"> </w:t>
            </w:r>
          </w:p>
        </w:tc>
        <w:tc>
          <w:tcPr>
            <w:tcW w:w="2430" w:type="dxa"/>
            <w:vAlign w:val="center"/>
          </w:tcPr>
          <w:p w14:paraId="7732C20E" w14:textId="77777777" w:rsidR="00C9190B" w:rsidRDefault="00C9190B" w:rsidP="00D52F67"/>
          <w:p w14:paraId="6A18A697" w14:textId="77777777" w:rsidR="00D71BD1" w:rsidRPr="005F42D5" w:rsidRDefault="006E0448" w:rsidP="00D52F67">
            <w:r>
              <w:t>Feedback #1</w:t>
            </w:r>
          </w:p>
        </w:tc>
      </w:tr>
      <w:tr w:rsidR="00553516" w:rsidRPr="006D5AE8" w14:paraId="796532A3" w14:textId="77777777" w:rsidTr="00B75639">
        <w:trPr>
          <w:trHeight w:val="648"/>
        </w:trPr>
        <w:tc>
          <w:tcPr>
            <w:tcW w:w="990" w:type="dxa"/>
            <w:vAlign w:val="center"/>
          </w:tcPr>
          <w:p w14:paraId="1A84277C" w14:textId="77777777" w:rsidR="00553516" w:rsidRDefault="00B05CB7" w:rsidP="00D15E08">
            <w:r>
              <w:t>Mar 12</w:t>
            </w:r>
          </w:p>
          <w:p w14:paraId="5AEB917E" w14:textId="77777777" w:rsidR="00553516" w:rsidRPr="001C5353" w:rsidRDefault="00553516" w:rsidP="00D15E08">
            <w:r>
              <w:t>Mar 1</w:t>
            </w:r>
            <w:r w:rsidR="00B05CB7">
              <w:t>4</w:t>
            </w:r>
          </w:p>
        </w:tc>
        <w:tc>
          <w:tcPr>
            <w:tcW w:w="4058" w:type="dxa"/>
            <w:vAlign w:val="center"/>
          </w:tcPr>
          <w:p w14:paraId="1A3979A0" w14:textId="77777777" w:rsidR="00553516" w:rsidRDefault="00553516" w:rsidP="00D15E08">
            <w:r>
              <w:t xml:space="preserve">Discuss Midterm </w:t>
            </w:r>
          </w:p>
          <w:p w14:paraId="29FBA35A" w14:textId="77777777" w:rsidR="00553516" w:rsidRDefault="00553516" w:rsidP="00D15E08">
            <w:r w:rsidRPr="004A74AE">
              <w:t>Midterm Exam</w:t>
            </w:r>
          </w:p>
        </w:tc>
        <w:tc>
          <w:tcPr>
            <w:tcW w:w="1612" w:type="dxa"/>
            <w:vAlign w:val="center"/>
          </w:tcPr>
          <w:p w14:paraId="35B67E53" w14:textId="77777777" w:rsidR="00553516" w:rsidRDefault="00553516" w:rsidP="00D15E08"/>
          <w:p w14:paraId="35190CB2" w14:textId="77777777" w:rsidR="00553516" w:rsidRDefault="00553516" w:rsidP="00D15E08"/>
        </w:tc>
        <w:tc>
          <w:tcPr>
            <w:tcW w:w="2430" w:type="dxa"/>
            <w:vAlign w:val="center"/>
          </w:tcPr>
          <w:p w14:paraId="1D08DAA3" w14:textId="77777777" w:rsidR="00553516" w:rsidRDefault="00D52F67" w:rsidP="00D15E08">
            <w:r>
              <w:t xml:space="preserve">Feedback </w:t>
            </w:r>
            <w:r w:rsidR="006E0448">
              <w:t>#2</w:t>
            </w:r>
          </w:p>
          <w:p w14:paraId="77B86E1C" w14:textId="77777777" w:rsidR="00553516" w:rsidRDefault="00553516" w:rsidP="00D15E08"/>
        </w:tc>
      </w:tr>
      <w:tr w:rsidR="00553516" w:rsidRPr="006D5AE8" w14:paraId="585ECB58" w14:textId="77777777" w:rsidTr="00D15E08">
        <w:trPr>
          <w:trHeight w:val="413"/>
        </w:trPr>
        <w:tc>
          <w:tcPr>
            <w:tcW w:w="9090" w:type="dxa"/>
            <w:gridSpan w:val="4"/>
            <w:vAlign w:val="center"/>
          </w:tcPr>
          <w:p w14:paraId="3A548AD4" w14:textId="77777777" w:rsidR="00553516" w:rsidRDefault="00553516" w:rsidP="00D15E08">
            <w:pPr>
              <w:jc w:val="center"/>
            </w:pPr>
            <w:r w:rsidRPr="00D34180">
              <w:rPr>
                <w:b/>
              </w:rPr>
              <w:t>Spring Break</w:t>
            </w:r>
          </w:p>
        </w:tc>
      </w:tr>
      <w:tr w:rsidR="00553516" w:rsidRPr="006D5AE8" w14:paraId="644C259A" w14:textId="77777777" w:rsidTr="00B75639">
        <w:trPr>
          <w:trHeight w:val="648"/>
        </w:trPr>
        <w:tc>
          <w:tcPr>
            <w:tcW w:w="990" w:type="dxa"/>
            <w:vAlign w:val="center"/>
          </w:tcPr>
          <w:p w14:paraId="47ABD120" w14:textId="77777777" w:rsidR="00553516" w:rsidRPr="004A74AE" w:rsidRDefault="00424526" w:rsidP="00D15E08">
            <w:r>
              <w:t>Mar 26</w:t>
            </w:r>
          </w:p>
          <w:p w14:paraId="25829085" w14:textId="77777777" w:rsidR="00553516" w:rsidRPr="00093E3D" w:rsidRDefault="00553516" w:rsidP="00D15E08">
            <w:r>
              <w:t xml:space="preserve">Mar </w:t>
            </w:r>
            <w:r w:rsidR="00424526">
              <w:t>28</w:t>
            </w:r>
          </w:p>
        </w:tc>
        <w:tc>
          <w:tcPr>
            <w:tcW w:w="4058" w:type="dxa"/>
            <w:vAlign w:val="center"/>
          </w:tcPr>
          <w:p w14:paraId="1CEEF444" w14:textId="77777777" w:rsidR="00553516" w:rsidRPr="006D5AE8" w:rsidRDefault="00553516" w:rsidP="00D15E08">
            <w:pPr>
              <w:rPr>
                <w:rFonts w:ascii="Times New Roman" w:hAnsi="Times New Roman"/>
                <w:szCs w:val="24"/>
              </w:rPr>
            </w:pPr>
            <w:r w:rsidRPr="006D5AE8">
              <w:rPr>
                <w:rFonts w:ascii="Times New Roman" w:hAnsi="Times New Roman"/>
                <w:szCs w:val="24"/>
              </w:rPr>
              <w:t xml:space="preserve">Compensation </w:t>
            </w:r>
          </w:p>
        </w:tc>
        <w:tc>
          <w:tcPr>
            <w:tcW w:w="1612" w:type="dxa"/>
            <w:vAlign w:val="center"/>
          </w:tcPr>
          <w:p w14:paraId="161DA627" w14:textId="77777777" w:rsidR="00553516" w:rsidRPr="006D5AE8" w:rsidRDefault="00553516" w:rsidP="00D15E08">
            <w:pPr>
              <w:rPr>
                <w:rFonts w:ascii="Times New Roman" w:hAnsi="Times New Roman"/>
              </w:rPr>
            </w:pPr>
            <w:r w:rsidRPr="006D5AE8">
              <w:rPr>
                <w:rFonts w:ascii="Times New Roman" w:hAnsi="Times New Roman"/>
                <w:szCs w:val="24"/>
              </w:rPr>
              <w:t>Chapter 11</w:t>
            </w:r>
          </w:p>
        </w:tc>
        <w:tc>
          <w:tcPr>
            <w:tcW w:w="2430" w:type="dxa"/>
            <w:vAlign w:val="center"/>
          </w:tcPr>
          <w:p w14:paraId="0A7BEAA8" w14:textId="77777777" w:rsidR="00553516" w:rsidRDefault="00553516" w:rsidP="00D52F67">
            <w:r>
              <w:t xml:space="preserve">LinkedIn </w:t>
            </w:r>
            <w:r w:rsidR="00D52F67">
              <w:t xml:space="preserve">Profile </w:t>
            </w:r>
            <w:r>
              <w:t>#2</w:t>
            </w:r>
          </w:p>
          <w:p w14:paraId="4EE5E341" w14:textId="77777777" w:rsidR="00D52F67" w:rsidRDefault="00841B42" w:rsidP="00D52F67">
            <w:r>
              <w:t>Compensation #1</w:t>
            </w:r>
          </w:p>
        </w:tc>
      </w:tr>
      <w:tr w:rsidR="00553516" w:rsidRPr="006D5AE8" w14:paraId="748EE228" w14:textId="77777777" w:rsidTr="00B75639">
        <w:trPr>
          <w:trHeight w:val="665"/>
        </w:trPr>
        <w:tc>
          <w:tcPr>
            <w:tcW w:w="990" w:type="dxa"/>
            <w:vAlign w:val="center"/>
          </w:tcPr>
          <w:p w14:paraId="584B81DA" w14:textId="77777777" w:rsidR="00553516" w:rsidRDefault="00AC7755" w:rsidP="00D15E08">
            <w:r>
              <w:t>Apr 2</w:t>
            </w:r>
          </w:p>
          <w:p w14:paraId="63C15A2A" w14:textId="77777777" w:rsidR="00553516" w:rsidRPr="00093E3D" w:rsidRDefault="00553516" w:rsidP="00D15E08">
            <w:r>
              <w:t xml:space="preserve">Apr </w:t>
            </w:r>
            <w:r w:rsidR="00AC7755">
              <w:t>4</w:t>
            </w:r>
          </w:p>
        </w:tc>
        <w:tc>
          <w:tcPr>
            <w:tcW w:w="4058" w:type="dxa"/>
            <w:vAlign w:val="center"/>
          </w:tcPr>
          <w:p w14:paraId="0BACF286" w14:textId="77777777" w:rsidR="00553516" w:rsidRPr="006D5AE8" w:rsidRDefault="00553516" w:rsidP="00D15E08">
            <w:pPr>
              <w:rPr>
                <w:rFonts w:ascii="Times New Roman" w:hAnsi="Times New Roman"/>
                <w:szCs w:val="24"/>
              </w:rPr>
            </w:pPr>
            <w:r>
              <w:rPr>
                <w:rFonts w:ascii="Times New Roman" w:hAnsi="Times New Roman"/>
                <w:szCs w:val="24"/>
              </w:rPr>
              <w:t>Incentives</w:t>
            </w:r>
          </w:p>
        </w:tc>
        <w:tc>
          <w:tcPr>
            <w:tcW w:w="1612" w:type="dxa"/>
            <w:vAlign w:val="center"/>
          </w:tcPr>
          <w:p w14:paraId="04E0BC6D" w14:textId="77777777" w:rsidR="00553516" w:rsidRPr="006D5AE8" w:rsidRDefault="00553516" w:rsidP="00D15E08">
            <w:pPr>
              <w:rPr>
                <w:rFonts w:ascii="Times New Roman" w:hAnsi="Times New Roman"/>
                <w:b/>
                <w:i/>
                <w:szCs w:val="24"/>
              </w:rPr>
            </w:pPr>
            <w:r>
              <w:rPr>
                <w:rFonts w:ascii="Times New Roman" w:hAnsi="Times New Roman"/>
                <w:szCs w:val="24"/>
              </w:rPr>
              <w:t>Chapter</w:t>
            </w:r>
            <w:r w:rsidRPr="006D5AE8">
              <w:rPr>
                <w:rFonts w:ascii="Times New Roman" w:hAnsi="Times New Roman"/>
                <w:szCs w:val="24"/>
              </w:rPr>
              <w:t xml:space="preserve"> 12</w:t>
            </w:r>
          </w:p>
        </w:tc>
        <w:tc>
          <w:tcPr>
            <w:tcW w:w="2430" w:type="dxa"/>
            <w:vAlign w:val="center"/>
          </w:tcPr>
          <w:p w14:paraId="3CA9487C" w14:textId="77777777" w:rsidR="00553516" w:rsidRDefault="00553516" w:rsidP="00D15E08"/>
          <w:p w14:paraId="454EA14D" w14:textId="77777777" w:rsidR="00553516" w:rsidRDefault="00841B42" w:rsidP="00D15E08">
            <w:r>
              <w:t>Compensation #2</w:t>
            </w:r>
          </w:p>
        </w:tc>
      </w:tr>
      <w:tr w:rsidR="00553516" w:rsidRPr="006D5AE8" w14:paraId="0022F717" w14:textId="77777777" w:rsidTr="00B75639">
        <w:trPr>
          <w:trHeight w:val="648"/>
        </w:trPr>
        <w:tc>
          <w:tcPr>
            <w:tcW w:w="990" w:type="dxa"/>
            <w:vAlign w:val="center"/>
          </w:tcPr>
          <w:p w14:paraId="28871AE9" w14:textId="77777777" w:rsidR="00553516" w:rsidRDefault="00AC7755" w:rsidP="00D15E08">
            <w:r>
              <w:t>Apr 9</w:t>
            </w:r>
          </w:p>
          <w:p w14:paraId="62201237" w14:textId="77777777" w:rsidR="00553516" w:rsidRPr="00D27A4A" w:rsidRDefault="00553516" w:rsidP="00D15E08">
            <w:r>
              <w:t>Apr 1</w:t>
            </w:r>
            <w:r w:rsidR="00AC7755">
              <w:t>1</w:t>
            </w:r>
          </w:p>
        </w:tc>
        <w:tc>
          <w:tcPr>
            <w:tcW w:w="4058" w:type="dxa"/>
            <w:vAlign w:val="center"/>
          </w:tcPr>
          <w:p w14:paraId="0367C351" w14:textId="77777777" w:rsidR="00553516" w:rsidRPr="006D5AE8" w:rsidRDefault="00553516" w:rsidP="00D15E08">
            <w:pPr>
              <w:rPr>
                <w:rFonts w:ascii="Times New Roman" w:hAnsi="Times New Roman"/>
                <w:szCs w:val="24"/>
              </w:rPr>
            </w:pPr>
            <w:r>
              <w:t>Benefits</w:t>
            </w:r>
          </w:p>
        </w:tc>
        <w:tc>
          <w:tcPr>
            <w:tcW w:w="1612" w:type="dxa"/>
            <w:vAlign w:val="center"/>
          </w:tcPr>
          <w:p w14:paraId="3EBCAD27" w14:textId="77777777" w:rsidR="00553516" w:rsidRPr="006D5AE8" w:rsidRDefault="00553516" w:rsidP="00D15E08">
            <w:pPr>
              <w:rPr>
                <w:rFonts w:ascii="Times New Roman" w:hAnsi="Times New Roman"/>
                <w:b/>
                <w:i/>
                <w:szCs w:val="24"/>
              </w:rPr>
            </w:pPr>
            <w:r>
              <w:rPr>
                <w:rFonts w:ascii="Times New Roman" w:hAnsi="Times New Roman"/>
                <w:szCs w:val="24"/>
              </w:rPr>
              <w:t>Chapter 13</w:t>
            </w:r>
          </w:p>
        </w:tc>
        <w:tc>
          <w:tcPr>
            <w:tcW w:w="2430" w:type="dxa"/>
            <w:vAlign w:val="center"/>
          </w:tcPr>
          <w:p w14:paraId="674B89E2" w14:textId="77777777" w:rsidR="00553516" w:rsidRDefault="00553516" w:rsidP="00D15E08"/>
          <w:p w14:paraId="57F57F56" w14:textId="77777777" w:rsidR="00553516" w:rsidRDefault="00841B42" w:rsidP="00D15E08">
            <w:r>
              <w:t>Compensation #3</w:t>
            </w:r>
          </w:p>
        </w:tc>
      </w:tr>
      <w:tr w:rsidR="00553516" w:rsidRPr="006D5AE8" w14:paraId="67722B99" w14:textId="77777777" w:rsidTr="00B75639">
        <w:trPr>
          <w:trHeight w:val="648"/>
        </w:trPr>
        <w:tc>
          <w:tcPr>
            <w:tcW w:w="990" w:type="dxa"/>
            <w:vAlign w:val="center"/>
          </w:tcPr>
          <w:p w14:paraId="586DCF99" w14:textId="77777777" w:rsidR="00553516" w:rsidRDefault="00AC7755" w:rsidP="00D15E08">
            <w:r>
              <w:t>Apr 16</w:t>
            </w:r>
          </w:p>
          <w:p w14:paraId="07C1FACD" w14:textId="77777777" w:rsidR="00553516" w:rsidRPr="006D5AE8" w:rsidRDefault="00AC7755" w:rsidP="00D15E08">
            <w:r>
              <w:t>Apr 18</w:t>
            </w:r>
          </w:p>
        </w:tc>
        <w:tc>
          <w:tcPr>
            <w:tcW w:w="4058" w:type="dxa"/>
            <w:vAlign w:val="center"/>
          </w:tcPr>
          <w:p w14:paraId="37BF40A6" w14:textId="77777777" w:rsidR="00553516" w:rsidRDefault="00553516" w:rsidP="00D15E08">
            <w:pPr>
              <w:rPr>
                <w:rFonts w:ascii="Times New Roman" w:hAnsi="Times New Roman"/>
                <w:szCs w:val="24"/>
              </w:rPr>
            </w:pPr>
            <w:r w:rsidRPr="006D5AE8">
              <w:rPr>
                <w:rFonts w:ascii="Times New Roman" w:hAnsi="Times New Roman"/>
                <w:szCs w:val="24"/>
              </w:rPr>
              <w:t>Separating and Retaining Employees</w:t>
            </w:r>
          </w:p>
          <w:p w14:paraId="3F1FE04B" w14:textId="77777777" w:rsidR="00EA4CEC" w:rsidRPr="001435BD" w:rsidRDefault="00EA4CEC" w:rsidP="00D15E08">
            <w:r>
              <w:rPr>
                <w:rFonts w:ascii="Times New Roman" w:hAnsi="Times New Roman"/>
                <w:szCs w:val="24"/>
              </w:rPr>
              <w:t>Attend Career and Internship Fair</w:t>
            </w:r>
          </w:p>
        </w:tc>
        <w:tc>
          <w:tcPr>
            <w:tcW w:w="1612" w:type="dxa"/>
            <w:vAlign w:val="center"/>
          </w:tcPr>
          <w:p w14:paraId="44EC7BBB" w14:textId="77777777" w:rsidR="00553516" w:rsidRPr="00FA1F16" w:rsidRDefault="00553516" w:rsidP="00D15E08">
            <w:pPr>
              <w:rPr>
                <w:rFonts w:ascii="Times New Roman" w:hAnsi="Times New Roman"/>
                <w:szCs w:val="24"/>
              </w:rPr>
            </w:pPr>
            <w:r w:rsidRPr="006D5AE8">
              <w:rPr>
                <w:rFonts w:ascii="Times New Roman" w:hAnsi="Times New Roman"/>
                <w:szCs w:val="24"/>
              </w:rPr>
              <w:t>Chapter 10</w:t>
            </w:r>
          </w:p>
        </w:tc>
        <w:tc>
          <w:tcPr>
            <w:tcW w:w="2430" w:type="dxa"/>
            <w:vAlign w:val="center"/>
          </w:tcPr>
          <w:p w14:paraId="3F5390A5" w14:textId="77777777" w:rsidR="00553516" w:rsidRDefault="00553516" w:rsidP="00D15E08"/>
          <w:p w14:paraId="03E0F05F" w14:textId="590BF17F" w:rsidR="00553516" w:rsidRDefault="00553516" w:rsidP="00841B42"/>
        </w:tc>
      </w:tr>
      <w:tr w:rsidR="00553516" w:rsidRPr="006D5AE8" w14:paraId="0429933F" w14:textId="77777777" w:rsidTr="00B75639">
        <w:trPr>
          <w:trHeight w:val="648"/>
        </w:trPr>
        <w:tc>
          <w:tcPr>
            <w:tcW w:w="990" w:type="dxa"/>
            <w:vAlign w:val="center"/>
          </w:tcPr>
          <w:p w14:paraId="21FF8A8A" w14:textId="77777777" w:rsidR="00553516" w:rsidRDefault="00AC7755" w:rsidP="00D15E08">
            <w:r>
              <w:t>Apr 23</w:t>
            </w:r>
          </w:p>
          <w:p w14:paraId="63729092" w14:textId="77777777" w:rsidR="00553516" w:rsidRPr="006D5AE8" w:rsidRDefault="00553516" w:rsidP="00D15E08">
            <w:r>
              <w:t>Apr 2</w:t>
            </w:r>
            <w:r w:rsidR="00AC7755">
              <w:t>5</w:t>
            </w:r>
          </w:p>
        </w:tc>
        <w:tc>
          <w:tcPr>
            <w:tcW w:w="4058" w:type="dxa"/>
            <w:vAlign w:val="center"/>
          </w:tcPr>
          <w:p w14:paraId="3D2112F9" w14:textId="77777777" w:rsidR="00553516" w:rsidRPr="001435BD" w:rsidRDefault="00553516" w:rsidP="00D15E08">
            <w:r w:rsidRPr="006D5AE8">
              <w:rPr>
                <w:rFonts w:ascii="Times New Roman" w:hAnsi="Times New Roman"/>
                <w:szCs w:val="24"/>
              </w:rPr>
              <w:t>Legal Issues</w:t>
            </w:r>
          </w:p>
        </w:tc>
        <w:tc>
          <w:tcPr>
            <w:tcW w:w="1612" w:type="dxa"/>
            <w:vAlign w:val="center"/>
          </w:tcPr>
          <w:p w14:paraId="38E19D72" w14:textId="77777777" w:rsidR="00553516" w:rsidRPr="00FA1F16" w:rsidRDefault="00553516" w:rsidP="00D15E08">
            <w:pPr>
              <w:rPr>
                <w:rFonts w:ascii="Times New Roman" w:hAnsi="Times New Roman"/>
                <w:szCs w:val="24"/>
              </w:rPr>
            </w:pPr>
            <w:r w:rsidRPr="006D5AE8">
              <w:rPr>
                <w:rFonts w:ascii="Times New Roman" w:hAnsi="Times New Roman"/>
              </w:rPr>
              <w:t>Chapter 3</w:t>
            </w:r>
          </w:p>
        </w:tc>
        <w:tc>
          <w:tcPr>
            <w:tcW w:w="2430" w:type="dxa"/>
            <w:vAlign w:val="center"/>
          </w:tcPr>
          <w:p w14:paraId="4261E0BA" w14:textId="77777777" w:rsidR="00553516" w:rsidRDefault="00553516" w:rsidP="00D15E08"/>
          <w:p w14:paraId="3FF70FE5" w14:textId="77777777" w:rsidR="00553516" w:rsidRDefault="00345A14" w:rsidP="00D15E08">
            <w:r>
              <w:t>Project Report 2</w:t>
            </w:r>
          </w:p>
        </w:tc>
      </w:tr>
      <w:tr w:rsidR="00B75639" w:rsidRPr="006D5AE8" w14:paraId="4740A403" w14:textId="77777777" w:rsidTr="00B75639">
        <w:trPr>
          <w:trHeight w:val="683"/>
        </w:trPr>
        <w:tc>
          <w:tcPr>
            <w:tcW w:w="990" w:type="dxa"/>
            <w:vAlign w:val="center"/>
          </w:tcPr>
          <w:p w14:paraId="4A027D33" w14:textId="77777777" w:rsidR="00B75639" w:rsidRDefault="00B75639" w:rsidP="00D15E08">
            <w:r>
              <w:t>Apr 30</w:t>
            </w:r>
          </w:p>
          <w:p w14:paraId="5C89F8E6" w14:textId="77777777" w:rsidR="00B75639" w:rsidRPr="006D5AE8" w:rsidRDefault="00B75639" w:rsidP="00D15E08">
            <w:r>
              <w:t>May 2</w:t>
            </w:r>
          </w:p>
        </w:tc>
        <w:tc>
          <w:tcPr>
            <w:tcW w:w="4058" w:type="dxa"/>
            <w:vAlign w:val="center"/>
          </w:tcPr>
          <w:p w14:paraId="341E748F" w14:textId="77777777" w:rsidR="00B75639" w:rsidRDefault="002F1CED" w:rsidP="00C12C7A">
            <w:r>
              <w:t>New Directions in HR</w:t>
            </w:r>
          </w:p>
          <w:p w14:paraId="0F6A6619" w14:textId="77777777" w:rsidR="00B75639" w:rsidRDefault="00B75639" w:rsidP="00C12C7A">
            <w:r>
              <w:t>Project Presentations</w:t>
            </w:r>
          </w:p>
        </w:tc>
        <w:tc>
          <w:tcPr>
            <w:tcW w:w="1612" w:type="dxa"/>
            <w:vAlign w:val="center"/>
          </w:tcPr>
          <w:p w14:paraId="7FDB7FE1" w14:textId="77777777" w:rsidR="00B75639" w:rsidRDefault="0086234D" w:rsidP="00C12C7A">
            <w:pPr>
              <w:rPr>
                <w:rFonts w:ascii="Times New Roman" w:hAnsi="Times New Roman"/>
                <w:szCs w:val="24"/>
              </w:rPr>
            </w:pPr>
            <w:r>
              <w:rPr>
                <w:rFonts w:ascii="Times New Roman" w:hAnsi="Times New Roman"/>
                <w:szCs w:val="24"/>
              </w:rPr>
              <w:t>Extra Reading</w:t>
            </w:r>
          </w:p>
          <w:p w14:paraId="22C5E0C9" w14:textId="77777777" w:rsidR="0086234D" w:rsidRPr="006D5AE8" w:rsidRDefault="0086234D" w:rsidP="00C12C7A">
            <w:pPr>
              <w:rPr>
                <w:rFonts w:ascii="Times New Roman" w:hAnsi="Times New Roman"/>
                <w:szCs w:val="24"/>
              </w:rPr>
            </w:pPr>
          </w:p>
        </w:tc>
        <w:tc>
          <w:tcPr>
            <w:tcW w:w="2430" w:type="dxa"/>
            <w:vAlign w:val="center"/>
          </w:tcPr>
          <w:p w14:paraId="1C4D5736" w14:textId="77777777" w:rsidR="00B75639" w:rsidRDefault="00B75639" w:rsidP="00D15E08">
            <w:pPr>
              <w:rPr>
                <w:rFonts w:ascii="Times New Roman" w:hAnsi="Times New Roman"/>
                <w:szCs w:val="24"/>
              </w:rPr>
            </w:pPr>
          </w:p>
          <w:p w14:paraId="5E178470" w14:textId="77777777" w:rsidR="00B75639" w:rsidRPr="00B75639" w:rsidRDefault="00B75639" w:rsidP="00D15E08">
            <w:pPr>
              <w:rPr>
                <w:rFonts w:ascii="Times New Roman" w:hAnsi="Times New Roman"/>
                <w:szCs w:val="24"/>
              </w:rPr>
            </w:pPr>
          </w:p>
        </w:tc>
      </w:tr>
      <w:tr w:rsidR="00553516" w:rsidRPr="006D5AE8" w14:paraId="0BEBEAF0" w14:textId="77777777" w:rsidTr="00B75639">
        <w:trPr>
          <w:trHeight w:val="648"/>
        </w:trPr>
        <w:tc>
          <w:tcPr>
            <w:tcW w:w="990" w:type="dxa"/>
            <w:vAlign w:val="center"/>
          </w:tcPr>
          <w:p w14:paraId="15E0F370" w14:textId="77777777" w:rsidR="00553516" w:rsidRPr="00093E3D" w:rsidRDefault="00AC7755" w:rsidP="00D15E08">
            <w:r>
              <w:t>May 7</w:t>
            </w:r>
          </w:p>
          <w:p w14:paraId="71E7DC30" w14:textId="77777777" w:rsidR="00553516" w:rsidRPr="00093E3D" w:rsidRDefault="00553516" w:rsidP="00D15E08">
            <w:r>
              <w:t xml:space="preserve">May </w:t>
            </w:r>
            <w:r w:rsidR="00AC7755">
              <w:t>9</w:t>
            </w:r>
          </w:p>
        </w:tc>
        <w:tc>
          <w:tcPr>
            <w:tcW w:w="4058" w:type="dxa"/>
            <w:vAlign w:val="center"/>
          </w:tcPr>
          <w:p w14:paraId="66F708BC" w14:textId="77777777" w:rsidR="00B75639" w:rsidRDefault="00B75639" w:rsidP="00D15E08">
            <w:r>
              <w:t>Project Presentations</w:t>
            </w:r>
          </w:p>
          <w:p w14:paraId="2E16F255" w14:textId="77777777" w:rsidR="00553516" w:rsidRPr="00093E3D" w:rsidRDefault="00C12C7A" w:rsidP="00D15E08">
            <w:r>
              <w:t>Wrap up and review</w:t>
            </w:r>
          </w:p>
        </w:tc>
        <w:tc>
          <w:tcPr>
            <w:tcW w:w="1612" w:type="dxa"/>
            <w:vAlign w:val="center"/>
          </w:tcPr>
          <w:p w14:paraId="415B7F25" w14:textId="77777777" w:rsidR="00553516" w:rsidRPr="00FA1F16" w:rsidRDefault="00553516" w:rsidP="00D15E08"/>
        </w:tc>
        <w:tc>
          <w:tcPr>
            <w:tcW w:w="2430" w:type="dxa"/>
            <w:vAlign w:val="center"/>
          </w:tcPr>
          <w:p w14:paraId="6E29873B" w14:textId="77777777" w:rsidR="00345A14" w:rsidRDefault="00345A14" w:rsidP="00C12C7A"/>
          <w:p w14:paraId="4A35C5A3" w14:textId="77777777" w:rsidR="00553516" w:rsidRPr="00D34180" w:rsidRDefault="00EB1E47" w:rsidP="002A6E8E">
            <w:r w:rsidRPr="00D34180">
              <w:rPr>
                <w:rFonts w:ascii="Times New Roman" w:hAnsi="Times New Roman"/>
                <w:szCs w:val="24"/>
              </w:rPr>
              <w:t xml:space="preserve">Project </w:t>
            </w:r>
            <w:r w:rsidR="002A6E8E">
              <w:rPr>
                <w:rFonts w:ascii="Times New Roman" w:hAnsi="Times New Roman"/>
                <w:szCs w:val="24"/>
              </w:rPr>
              <w:t xml:space="preserve">Report </w:t>
            </w:r>
            <w:r>
              <w:rPr>
                <w:rFonts w:ascii="Times New Roman" w:hAnsi="Times New Roman"/>
                <w:szCs w:val="24"/>
              </w:rPr>
              <w:t xml:space="preserve">3 </w:t>
            </w:r>
          </w:p>
        </w:tc>
      </w:tr>
      <w:tr w:rsidR="00553516" w:rsidRPr="006D5AE8" w14:paraId="33D18848" w14:textId="77777777" w:rsidTr="00B75639">
        <w:trPr>
          <w:trHeight w:val="648"/>
        </w:trPr>
        <w:tc>
          <w:tcPr>
            <w:tcW w:w="990" w:type="dxa"/>
            <w:vAlign w:val="center"/>
          </w:tcPr>
          <w:p w14:paraId="74A0C22A" w14:textId="77777777" w:rsidR="00553516" w:rsidRPr="004A74AE" w:rsidRDefault="00553516" w:rsidP="00D15E08">
            <w:r>
              <w:t>May 1</w:t>
            </w:r>
            <w:r w:rsidR="00CE1E94">
              <w:t>4</w:t>
            </w:r>
          </w:p>
        </w:tc>
        <w:tc>
          <w:tcPr>
            <w:tcW w:w="4058" w:type="dxa"/>
            <w:vAlign w:val="center"/>
          </w:tcPr>
          <w:p w14:paraId="5645C250" w14:textId="77777777" w:rsidR="00553516" w:rsidRPr="004A74AE" w:rsidRDefault="00553516" w:rsidP="00D15E08">
            <w:r w:rsidRPr="004A74AE">
              <w:t>Final Exam</w:t>
            </w:r>
            <w:r>
              <w:t xml:space="preserve"> – </w:t>
            </w:r>
            <w:r>
              <w:rPr>
                <w:b/>
              </w:rPr>
              <w:t>1</w:t>
            </w:r>
            <w:r w:rsidR="00CE1E94">
              <w:rPr>
                <w:b/>
              </w:rPr>
              <w:t>0:30 a</w:t>
            </w:r>
            <w:r>
              <w:rPr>
                <w:b/>
              </w:rPr>
              <w:t>m</w:t>
            </w:r>
          </w:p>
        </w:tc>
        <w:tc>
          <w:tcPr>
            <w:tcW w:w="1612" w:type="dxa"/>
            <w:vAlign w:val="center"/>
          </w:tcPr>
          <w:p w14:paraId="4D3C570C" w14:textId="77777777" w:rsidR="00553516" w:rsidRPr="006D5AE8" w:rsidRDefault="00553516" w:rsidP="00D15E08"/>
        </w:tc>
        <w:tc>
          <w:tcPr>
            <w:tcW w:w="2430" w:type="dxa"/>
            <w:vAlign w:val="center"/>
          </w:tcPr>
          <w:p w14:paraId="1EE434FD" w14:textId="77777777" w:rsidR="00553516" w:rsidRDefault="00553516" w:rsidP="00D15E08"/>
        </w:tc>
      </w:tr>
    </w:tbl>
    <w:p w14:paraId="0865F8BE" w14:textId="77777777" w:rsidR="00812D05" w:rsidRPr="000C5D76" w:rsidRDefault="00553516" w:rsidP="00553516">
      <w:pPr>
        <w:pStyle w:val="Footer"/>
        <w:tabs>
          <w:tab w:val="clear" w:pos="4320"/>
          <w:tab w:val="clear" w:pos="8640"/>
        </w:tabs>
        <w:spacing w:after="120"/>
        <w:rPr>
          <w:b/>
        </w:rPr>
      </w:pPr>
      <w:r w:rsidRPr="000C5D76">
        <w:rPr>
          <w:b/>
        </w:rPr>
        <w:t xml:space="preserve"> </w:t>
      </w:r>
      <w:r w:rsidR="00812D05" w:rsidRPr="000C5D76">
        <w:rPr>
          <w:b/>
        </w:rPr>
        <w:t>All dates and items on this syllabus are subject to change at my discretion.</w:t>
      </w:r>
    </w:p>
    <w:p w14:paraId="4B04488C" w14:textId="77777777" w:rsidR="00D34180" w:rsidRDefault="00D34180" w:rsidP="00BA3376">
      <w:pPr>
        <w:pStyle w:val="Footer"/>
        <w:tabs>
          <w:tab w:val="clear" w:pos="4320"/>
          <w:tab w:val="clear" w:pos="8640"/>
        </w:tabs>
        <w:ind w:right="54"/>
        <w:rPr>
          <w:rFonts w:ascii="Times New Roman" w:hAnsi="Times New Roman"/>
          <w:b/>
          <w:szCs w:val="24"/>
        </w:rPr>
      </w:pPr>
    </w:p>
    <w:p w14:paraId="7E5FED2F" w14:textId="77777777" w:rsidR="00404CED" w:rsidRDefault="00D34180" w:rsidP="00BA3376">
      <w:pPr>
        <w:pStyle w:val="Footer"/>
        <w:tabs>
          <w:tab w:val="clear" w:pos="4320"/>
          <w:tab w:val="clear" w:pos="8640"/>
        </w:tabs>
        <w:ind w:right="54"/>
        <w:rPr>
          <w:rFonts w:ascii="Times New Roman" w:hAnsi="Times New Roman"/>
          <w:b/>
          <w:szCs w:val="24"/>
        </w:rPr>
      </w:pPr>
      <w:r>
        <w:rPr>
          <w:rFonts w:ascii="Times New Roman" w:hAnsi="Times New Roman"/>
          <w:b/>
          <w:szCs w:val="24"/>
        </w:rPr>
        <w:br w:type="page"/>
      </w:r>
      <w:r w:rsidR="00200B66">
        <w:rPr>
          <w:rFonts w:ascii="Times New Roman" w:hAnsi="Times New Roman"/>
          <w:b/>
          <w:szCs w:val="24"/>
        </w:rPr>
        <w:lastRenderedPageBreak/>
        <w:t>PERFORMANCE EVALUATION (Grades)</w:t>
      </w:r>
    </w:p>
    <w:p w14:paraId="411B2B78" w14:textId="77777777" w:rsidR="00963807" w:rsidRPr="006D5AE8" w:rsidRDefault="00963807" w:rsidP="00BA3376">
      <w:pPr>
        <w:pStyle w:val="Footer"/>
        <w:tabs>
          <w:tab w:val="clear" w:pos="4320"/>
          <w:tab w:val="clear" w:pos="8640"/>
        </w:tabs>
        <w:ind w:right="54"/>
        <w:rPr>
          <w:rFonts w:ascii="Times New Roman" w:hAnsi="Times New Roman"/>
          <w:b/>
          <w:szCs w:val="24"/>
        </w:rPr>
      </w:pPr>
    </w:p>
    <w:p w14:paraId="4A5F7D20" w14:textId="77777777" w:rsidR="00404CED" w:rsidRPr="006D5AE8" w:rsidRDefault="00404CED" w:rsidP="00BA3376">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using several different criteria, each weighted as follows: </w:t>
      </w:r>
      <w:r w:rsidRPr="006D5AE8">
        <w:rPr>
          <w:rFonts w:ascii="Times New Roman" w:hAnsi="Times New Roman"/>
          <w:szCs w:val="24"/>
        </w:rPr>
        <w:br/>
      </w:r>
    </w:p>
    <w:p w14:paraId="4C5008FE" w14:textId="77777777" w:rsidR="00404CED" w:rsidRPr="006D5AE8" w:rsidRDefault="001A12CD" w:rsidP="00BA3376">
      <w:pPr>
        <w:pStyle w:val="Footer"/>
        <w:tabs>
          <w:tab w:val="clear" w:pos="4320"/>
          <w:tab w:val="clear" w:pos="8640"/>
        </w:tabs>
        <w:ind w:right="54"/>
        <w:rPr>
          <w:rFonts w:ascii="Times New Roman" w:hAnsi="Times New Roman"/>
          <w:szCs w:val="24"/>
        </w:rPr>
      </w:pPr>
      <w:r>
        <w:rPr>
          <w:rFonts w:ascii="Times New Roman" w:hAnsi="Times New Roman"/>
          <w:szCs w:val="24"/>
        </w:rPr>
        <w:t>Midterm</w:t>
      </w:r>
      <w:r w:rsidR="00404CED" w:rsidRPr="006D5AE8">
        <w:rPr>
          <w:rFonts w:ascii="Times New Roman" w:hAnsi="Times New Roman"/>
          <w:szCs w:val="24"/>
        </w:rPr>
        <w:tab/>
      </w:r>
      <w:r w:rsidR="00404CED" w:rsidRPr="006D5AE8">
        <w:rPr>
          <w:rFonts w:ascii="Times New Roman" w:hAnsi="Times New Roman"/>
          <w:szCs w:val="24"/>
        </w:rPr>
        <w:tab/>
      </w:r>
      <w:r w:rsidR="004E1BE0" w:rsidRPr="006D5AE8">
        <w:rPr>
          <w:rFonts w:ascii="Times New Roman" w:hAnsi="Times New Roman"/>
          <w:szCs w:val="24"/>
        </w:rPr>
        <w:tab/>
      </w:r>
      <w:r w:rsidR="00A31FD6">
        <w:rPr>
          <w:rFonts w:ascii="Times New Roman" w:hAnsi="Times New Roman"/>
          <w:szCs w:val="24"/>
        </w:rPr>
        <w:tab/>
      </w:r>
      <w:r w:rsidR="00822D41">
        <w:rPr>
          <w:rFonts w:ascii="Times New Roman" w:hAnsi="Times New Roman"/>
          <w:szCs w:val="24"/>
        </w:rPr>
        <w:t xml:space="preserve"> </w:t>
      </w:r>
      <w:r>
        <w:rPr>
          <w:rFonts w:ascii="Times New Roman" w:hAnsi="Times New Roman"/>
          <w:szCs w:val="24"/>
        </w:rPr>
        <w:tab/>
        <w:t xml:space="preserve"> </w:t>
      </w:r>
      <w:r w:rsidR="00530EB5" w:rsidRPr="006D5AE8">
        <w:rPr>
          <w:rFonts w:ascii="Times New Roman" w:hAnsi="Times New Roman"/>
          <w:szCs w:val="24"/>
        </w:rPr>
        <w:t>1</w:t>
      </w:r>
      <w:r w:rsidR="00EC1609" w:rsidRPr="006D5AE8">
        <w:rPr>
          <w:rFonts w:ascii="Times New Roman" w:hAnsi="Times New Roman"/>
          <w:szCs w:val="24"/>
        </w:rPr>
        <w:t>5</w:t>
      </w:r>
      <w:r w:rsidR="00A31FD6">
        <w:rPr>
          <w:rFonts w:ascii="Times New Roman" w:hAnsi="Times New Roman"/>
          <w:szCs w:val="24"/>
        </w:rPr>
        <w:t xml:space="preserve"> pts</w:t>
      </w:r>
    </w:p>
    <w:p w14:paraId="3575E658" w14:textId="77777777" w:rsidR="00A31FD6" w:rsidRPr="006D5AE8" w:rsidRDefault="00A11B71" w:rsidP="00106369">
      <w:pPr>
        <w:pStyle w:val="Footer"/>
        <w:tabs>
          <w:tab w:val="clear" w:pos="4320"/>
          <w:tab w:val="clear" w:pos="8640"/>
        </w:tabs>
        <w:ind w:right="54"/>
        <w:rPr>
          <w:rFonts w:ascii="Times New Roman" w:hAnsi="Times New Roman"/>
          <w:szCs w:val="24"/>
        </w:rPr>
      </w:pPr>
      <w:r>
        <w:rPr>
          <w:rFonts w:ascii="Times New Roman" w:hAnsi="Times New Roman"/>
          <w:szCs w:val="24"/>
        </w:rPr>
        <w:t>Final</w:t>
      </w:r>
      <w:r>
        <w:rPr>
          <w:rFonts w:ascii="Times New Roman" w:hAnsi="Times New Roman"/>
          <w:szCs w:val="24"/>
        </w:rPr>
        <w:tab/>
      </w:r>
      <w:r w:rsidR="00585E58" w:rsidRPr="006D5AE8">
        <w:rPr>
          <w:rFonts w:ascii="Times New Roman" w:hAnsi="Times New Roman"/>
          <w:szCs w:val="24"/>
        </w:rPr>
        <w:tab/>
      </w:r>
      <w:r w:rsidR="00585E58" w:rsidRPr="006D5AE8">
        <w:rPr>
          <w:rFonts w:ascii="Times New Roman" w:hAnsi="Times New Roman"/>
          <w:szCs w:val="24"/>
        </w:rPr>
        <w:tab/>
      </w:r>
      <w:r w:rsidR="00585E58" w:rsidRPr="006D5AE8">
        <w:rPr>
          <w:rFonts w:ascii="Times New Roman" w:hAnsi="Times New Roman"/>
          <w:szCs w:val="24"/>
        </w:rPr>
        <w:tab/>
      </w:r>
      <w:r w:rsidR="004E1BE0" w:rsidRPr="006D5AE8">
        <w:rPr>
          <w:rFonts w:ascii="Times New Roman" w:hAnsi="Times New Roman"/>
          <w:szCs w:val="24"/>
        </w:rPr>
        <w:tab/>
      </w:r>
      <w:r w:rsidR="00A31FD6">
        <w:rPr>
          <w:rFonts w:ascii="Times New Roman" w:hAnsi="Times New Roman"/>
          <w:szCs w:val="24"/>
        </w:rPr>
        <w:tab/>
      </w:r>
      <w:r w:rsidR="00822D41">
        <w:rPr>
          <w:rFonts w:ascii="Times New Roman" w:hAnsi="Times New Roman"/>
          <w:szCs w:val="24"/>
        </w:rPr>
        <w:t xml:space="preserve"> </w:t>
      </w:r>
      <w:r w:rsidR="00530EB5" w:rsidRPr="006D5AE8">
        <w:rPr>
          <w:rFonts w:ascii="Times New Roman" w:hAnsi="Times New Roman"/>
          <w:szCs w:val="24"/>
        </w:rPr>
        <w:t>1</w:t>
      </w:r>
      <w:r w:rsidR="00EC1609" w:rsidRPr="006D5AE8">
        <w:rPr>
          <w:rFonts w:ascii="Times New Roman" w:hAnsi="Times New Roman"/>
          <w:szCs w:val="24"/>
        </w:rPr>
        <w:t>5</w:t>
      </w:r>
      <w:r w:rsidR="00A31FD6">
        <w:rPr>
          <w:rFonts w:ascii="Times New Roman" w:hAnsi="Times New Roman"/>
          <w:szCs w:val="24"/>
        </w:rPr>
        <w:t xml:space="preserve"> pts</w:t>
      </w:r>
    </w:p>
    <w:p w14:paraId="0712914B" w14:textId="77777777" w:rsidR="007E0290" w:rsidRPr="006D5AE8" w:rsidRDefault="00253046" w:rsidP="001A12CD">
      <w:pPr>
        <w:pStyle w:val="Footer"/>
        <w:tabs>
          <w:tab w:val="clear" w:pos="4320"/>
          <w:tab w:val="clear" w:pos="8640"/>
        </w:tabs>
        <w:ind w:right="54"/>
        <w:rPr>
          <w:rFonts w:ascii="Times New Roman" w:hAnsi="Times New Roman"/>
          <w:szCs w:val="24"/>
        </w:rPr>
      </w:pPr>
      <w:r w:rsidRPr="006D5AE8">
        <w:rPr>
          <w:rFonts w:ascii="Times New Roman" w:hAnsi="Times New Roman"/>
          <w:szCs w:val="24"/>
        </w:rPr>
        <w:t>Homework and in-class assignments</w:t>
      </w:r>
      <w:r w:rsidR="00A31FD6">
        <w:rPr>
          <w:rFonts w:ascii="Times New Roman" w:hAnsi="Times New Roman"/>
          <w:szCs w:val="24"/>
        </w:rPr>
        <w:tab/>
      </w:r>
      <w:r w:rsidR="00A31FD6">
        <w:rPr>
          <w:rFonts w:ascii="Times New Roman" w:hAnsi="Times New Roman"/>
          <w:szCs w:val="24"/>
        </w:rPr>
        <w:tab/>
      </w:r>
      <w:r w:rsidR="00822D41">
        <w:rPr>
          <w:rFonts w:ascii="Times New Roman" w:hAnsi="Times New Roman"/>
          <w:szCs w:val="24"/>
        </w:rPr>
        <w:t xml:space="preserve"> </w:t>
      </w:r>
      <w:r w:rsidR="001A12CD">
        <w:rPr>
          <w:rFonts w:ascii="Times New Roman" w:hAnsi="Times New Roman"/>
          <w:szCs w:val="24"/>
        </w:rPr>
        <w:t>2</w:t>
      </w:r>
      <w:r w:rsidR="00106369">
        <w:rPr>
          <w:rFonts w:ascii="Times New Roman" w:hAnsi="Times New Roman"/>
          <w:szCs w:val="24"/>
        </w:rPr>
        <w:t>5</w:t>
      </w:r>
      <w:r w:rsidR="00A31FD6">
        <w:rPr>
          <w:rFonts w:ascii="Times New Roman" w:hAnsi="Times New Roman"/>
          <w:szCs w:val="24"/>
        </w:rPr>
        <w:t xml:space="preserve"> pts</w:t>
      </w:r>
      <w:r w:rsidR="007E0290" w:rsidRPr="006D5AE8">
        <w:rPr>
          <w:rFonts w:ascii="Times New Roman" w:hAnsi="Times New Roman"/>
          <w:szCs w:val="24"/>
        </w:rPr>
        <w:t xml:space="preserve"> </w:t>
      </w:r>
    </w:p>
    <w:p w14:paraId="6E5C9D1F" w14:textId="77777777" w:rsidR="00822D41" w:rsidRDefault="00A00E0F" w:rsidP="00BA3376">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Group </w:t>
      </w:r>
      <w:r w:rsidR="00404CED" w:rsidRPr="006D5AE8">
        <w:rPr>
          <w:rFonts w:ascii="Times New Roman" w:hAnsi="Times New Roman"/>
          <w:szCs w:val="24"/>
        </w:rPr>
        <w:t xml:space="preserve">Project </w:t>
      </w:r>
      <w:r w:rsidR="00404CED" w:rsidRPr="006D5AE8">
        <w:rPr>
          <w:rFonts w:ascii="Times New Roman" w:hAnsi="Times New Roman"/>
          <w:szCs w:val="24"/>
        </w:rPr>
        <w:tab/>
      </w:r>
      <w:r w:rsidR="00404CED" w:rsidRPr="006D5AE8">
        <w:rPr>
          <w:rFonts w:ascii="Times New Roman" w:hAnsi="Times New Roman"/>
          <w:szCs w:val="24"/>
        </w:rPr>
        <w:tab/>
      </w:r>
    </w:p>
    <w:p w14:paraId="720494E9" w14:textId="77777777" w:rsidR="00404CED" w:rsidRDefault="00822D41" w:rsidP="00BA3376">
      <w:pPr>
        <w:pStyle w:val="Footer"/>
        <w:tabs>
          <w:tab w:val="clear" w:pos="4320"/>
          <w:tab w:val="clear" w:pos="8640"/>
        </w:tabs>
        <w:ind w:right="54"/>
        <w:rPr>
          <w:rFonts w:ascii="Times New Roman" w:hAnsi="Times New Roman"/>
          <w:szCs w:val="24"/>
        </w:rPr>
      </w:pPr>
      <w:r>
        <w:rPr>
          <w:rFonts w:ascii="Times New Roman" w:hAnsi="Times New Roman"/>
          <w:szCs w:val="24"/>
        </w:rPr>
        <w:tab/>
        <w:t>Group Grade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1A12CD">
        <w:rPr>
          <w:rFonts w:ascii="Times New Roman" w:hAnsi="Times New Roman"/>
          <w:szCs w:val="24"/>
        </w:rPr>
        <w:t>20</w:t>
      </w:r>
      <w:r>
        <w:rPr>
          <w:rFonts w:ascii="Times New Roman" w:hAnsi="Times New Roman"/>
          <w:szCs w:val="24"/>
        </w:rPr>
        <w:t xml:space="preserve"> pts</w:t>
      </w:r>
      <w:r w:rsidR="00C63724">
        <w:rPr>
          <w:rFonts w:ascii="Times New Roman" w:hAnsi="Times New Roman"/>
          <w:szCs w:val="24"/>
        </w:rPr>
        <w:tab/>
      </w:r>
    </w:p>
    <w:p w14:paraId="34D1A927" w14:textId="77777777" w:rsidR="001A12CD" w:rsidRPr="006D5AE8" w:rsidRDefault="00822D41" w:rsidP="001A12CD">
      <w:pPr>
        <w:pStyle w:val="Footer"/>
        <w:tabs>
          <w:tab w:val="clear" w:pos="4320"/>
          <w:tab w:val="clear" w:pos="8640"/>
        </w:tabs>
        <w:ind w:right="54"/>
        <w:rPr>
          <w:rFonts w:ascii="Times New Roman" w:hAnsi="Times New Roman"/>
          <w:szCs w:val="24"/>
        </w:rPr>
      </w:pPr>
      <w:r>
        <w:rPr>
          <w:rFonts w:ascii="Times New Roman" w:hAnsi="Times New Roman"/>
          <w:szCs w:val="24"/>
        </w:rPr>
        <w:tab/>
        <w:t>Individual Grade</w:t>
      </w:r>
      <w:r w:rsidR="006128E3">
        <w:rPr>
          <w:rFonts w:ascii="Times New Roman" w:hAnsi="Times New Roman"/>
          <w:szCs w:val="24"/>
        </w:rPr>
        <w:tab/>
      </w:r>
      <w:r w:rsidR="006128E3">
        <w:rPr>
          <w:rFonts w:ascii="Times New Roman" w:hAnsi="Times New Roman"/>
          <w:szCs w:val="24"/>
        </w:rPr>
        <w:tab/>
      </w:r>
      <w:r w:rsidR="006128E3">
        <w:rPr>
          <w:rFonts w:ascii="Times New Roman" w:hAnsi="Times New Roman"/>
          <w:szCs w:val="24"/>
        </w:rPr>
        <w:tab/>
        <w:t xml:space="preserve"> </w:t>
      </w:r>
      <w:r w:rsidR="001A12CD">
        <w:rPr>
          <w:rFonts w:ascii="Times New Roman" w:hAnsi="Times New Roman"/>
          <w:szCs w:val="24"/>
        </w:rPr>
        <w:t xml:space="preserve">15 </w:t>
      </w:r>
      <w:r>
        <w:rPr>
          <w:rFonts w:ascii="Times New Roman" w:hAnsi="Times New Roman"/>
          <w:szCs w:val="24"/>
        </w:rPr>
        <w:t>pts</w:t>
      </w:r>
      <w:r w:rsidR="001A12CD" w:rsidRPr="001A12CD">
        <w:rPr>
          <w:rFonts w:ascii="Times New Roman" w:hAnsi="Times New Roman"/>
          <w:szCs w:val="24"/>
        </w:rPr>
        <w:t xml:space="preserve"> </w:t>
      </w:r>
    </w:p>
    <w:p w14:paraId="6A531668" w14:textId="77777777" w:rsidR="00822D41" w:rsidRPr="006D5AE8" w:rsidRDefault="001A12CD" w:rsidP="00BA3376">
      <w:pPr>
        <w:pStyle w:val="Footer"/>
        <w:tabs>
          <w:tab w:val="clear" w:pos="4320"/>
          <w:tab w:val="clear" w:pos="8640"/>
        </w:tabs>
        <w:ind w:right="54"/>
        <w:rPr>
          <w:rFonts w:ascii="Times New Roman" w:hAnsi="Times New Roman"/>
          <w:szCs w:val="24"/>
        </w:rPr>
      </w:pPr>
      <w:r>
        <w:rPr>
          <w:rFonts w:ascii="Times New Roman" w:hAnsi="Times New Roman"/>
          <w:szCs w:val="24"/>
        </w:rPr>
        <w:t>Developmental feedback</w:t>
      </w:r>
      <w:r>
        <w:rPr>
          <w:rFonts w:ascii="Times New Roman" w:hAnsi="Times New Roman"/>
          <w:szCs w:val="24"/>
        </w:rPr>
        <w:tab/>
      </w:r>
      <w:r w:rsidRPr="006D5AE8">
        <w:rPr>
          <w:rFonts w:ascii="Times New Roman" w:hAnsi="Times New Roman"/>
          <w:szCs w:val="24"/>
        </w:rPr>
        <w:tab/>
      </w:r>
      <w:r>
        <w:rPr>
          <w:rFonts w:ascii="Times New Roman" w:hAnsi="Times New Roman"/>
          <w:szCs w:val="24"/>
        </w:rPr>
        <w:tab/>
        <w:t xml:space="preserve">   5 pts</w:t>
      </w:r>
    </w:p>
    <w:p w14:paraId="108F7A70" w14:textId="77777777" w:rsidR="00404CED" w:rsidRPr="006D5AE8" w:rsidRDefault="00530EB5" w:rsidP="001A12CD">
      <w:pPr>
        <w:pStyle w:val="Footer"/>
        <w:tabs>
          <w:tab w:val="clear" w:pos="4320"/>
          <w:tab w:val="clear" w:pos="8640"/>
        </w:tabs>
        <w:ind w:right="54"/>
        <w:rPr>
          <w:rFonts w:ascii="Times New Roman" w:hAnsi="Times New Roman"/>
          <w:szCs w:val="24"/>
        </w:rPr>
      </w:pPr>
      <w:r w:rsidRPr="006D5AE8">
        <w:rPr>
          <w:rFonts w:ascii="Times New Roman" w:hAnsi="Times New Roman"/>
          <w:szCs w:val="24"/>
        </w:rPr>
        <w:t>Class Attendance</w:t>
      </w:r>
      <w:r w:rsidR="00822D41">
        <w:rPr>
          <w:rFonts w:ascii="Times New Roman" w:hAnsi="Times New Roman"/>
          <w:szCs w:val="24"/>
        </w:rPr>
        <w:tab/>
      </w:r>
      <w:r w:rsidR="00822D41">
        <w:rPr>
          <w:rFonts w:ascii="Times New Roman" w:hAnsi="Times New Roman"/>
          <w:szCs w:val="24"/>
        </w:rPr>
        <w:tab/>
      </w:r>
      <w:r w:rsidR="00822D41">
        <w:rPr>
          <w:rFonts w:ascii="Times New Roman" w:hAnsi="Times New Roman"/>
          <w:szCs w:val="24"/>
        </w:rPr>
        <w:tab/>
      </w:r>
      <w:r w:rsidR="00822D41">
        <w:rPr>
          <w:rFonts w:ascii="Times New Roman" w:hAnsi="Times New Roman"/>
          <w:szCs w:val="24"/>
        </w:rPr>
        <w:tab/>
        <w:t xml:space="preserve">   </w:t>
      </w:r>
      <w:r w:rsidR="001A12CD">
        <w:rPr>
          <w:rFonts w:ascii="Times New Roman" w:hAnsi="Times New Roman"/>
          <w:szCs w:val="24"/>
        </w:rPr>
        <w:t>5</w:t>
      </w:r>
      <w:r w:rsidR="00ED6637">
        <w:rPr>
          <w:rFonts w:ascii="Times New Roman" w:hAnsi="Times New Roman"/>
          <w:szCs w:val="24"/>
        </w:rPr>
        <w:t xml:space="preserve"> pts</w:t>
      </w:r>
    </w:p>
    <w:p w14:paraId="6B58C851" w14:textId="77777777" w:rsidR="00404CED" w:rsidRPr="006D5AE8" w:rsidRDefault="00404CED" w:rsidP="00BA3376">
      <w:pPr>
        <w:pStyle w:val="Footer"/>
        <w:tabs>
          <w:tab w:val="clear" w:pos="4320"/>
          <w:tab w:val="clear" w:pos="8640"/>
        </w:tabs>
        <w:ind w:right="54"/>
        <w:rPr>
          <w:rFonts w:ascii="Times New Roman" w:hAnsi="Times New Roman"/>
          <w:szCs w:val="24"/>
        </w:rPr>
      </w:pPr>
      <w:r w:rsidRPr="006D5AE8">
        <w:rPr>
          <w:rFonts w:ascii="Times New Roman" w:hAnsi="Times New Roman"/>
          <w:szCs w:val="24"/>
        </w:rPr>
        <w:t>________________________________________</w:t>
      </w:r>
      <w:r w:rsidR="004E1BE0" w:rsidRPr="006D5AE8">
        <w:rPr>
          <w:rFonts w:ascii="Times New Roman" w:hAnsi="Times New Roman"/>
          <w:szCs w:val="24"/>
        </w:rPr>
        <w:t>___</w:t>
      </w:r>
    </w:p>
    <w:p w14:paraId="4809BD04" w14:textId="77777777" w:rsidR="00404CED" w:rsidRPr="006D5AE8" w:rsidRDefault="00404CED" w:rsidP="00BA3376">
      <w:pPr>
        <w:pStyle w:val="Footer"/>
        <w:tabs>
          <w:tab w:val="clear" w:pos="4320"/>
          <w:tab w:val="clear" w:pos="8640"/>
        </w:tabs>
        <w:ind w:right="54"/>
        <w:rPr>
          <w:rFonts w:ascii="Times New Roman" w:hAnsi="Times New Roman"/>
          <w:szCs w:val="24"/>
        </w:rPr>
      </w:pPr>
    </w:p>
    <w:p w14:paraId="38A52A61" w14:textId="77777777" w:rsidR="00404CED" w:rsidRPr="006D5AE8" w:rsidRDefault="00404CED" w:rsidP="00BA3376">
      <w:pPr>
        <w:pStyle w:val="Footer"/>
        <w:tabs>
          <w:tab w:val="clear" w:pos="4320"/>
          <w:tab w:val="clear" w:pos="8640"/>
        </w:tabs>
        <w:ind w:right="54"/>
        <w:rPr>
          <w:rFonts w:ascii="Times New Roman" w:hAnsi="Times New Roman"/>
          <w:szCs w:val="24"/>
        </w:rPr>
      </w:pPr>
      <w:r w:rsidRPr="006D5AE8">
        <w:rPr>
          <w:rFonts w:ascii="Times New Roman" w:hAnsi="Times New Roman"/>
          <w:szCs w:val="24"/>
        </w:rPr>
        <w:t>Total</w:t>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004E1BE0" w:rsidRPr="006D5AE8">
        <w:rPr>
          <w:rFonts w:ascii="Times New Roman" w:hAnsi="Times New Roman"/>
          <w:szCs w:val="24"/>
        </w:rPr>
        <w:tab/>
      </w:r>
      <w:r w:rsidR="00822D41">
        <w:rPr>
          <w:rFonts w:ascii="Times New Roman" w:hAnsi="Times New Roman"/>
          <w:szCs w:val="24"/>
        </w:rPr>
        <w:tab/>
      </w:r>
      <w:r w:rsidR="001A12CD">
        <w:rPr>
          <w:rFonts w:ascii="Times New Roman" w:hAnsi="Times New Roman"/>
          <w:szCs w:val="24"/>
        </w:rPr>
        <w:t>100</w:t>
      </w:r>
      <w:r w:rsidRPr="006D5AE8">
        <w:rPr>
          <w:rFonts w:ascii="Times New Roman" w:hAnsi="Times New Roman"/>
          <w:szCs w:val="24"/>
        </w:rPr>
        <w:t xml:space="preserve"> pts </w:t>
      </w:r>
    </w:p>
    <w:p w14:paraId="3357A29B" w14:textId="77777777" w:rsidR="00404CED" w:rsidRDefault="00404CED" w:rsidP="00BA3376">
      <w:pPr>
        <w:ind w:right="54"/>
        <w:rPr>
          <w:rFonts w:ascii="Times New Roman" w:hAnsi="Times New Roman"/>
          <w:b/>
          <w:szCs w:val="24"/>
          <w:u w:val="single"/>
        </w:rPr>
      </w:pPr>
    </w:p>
    <w:p w14:paraId="4405E635" w14:textId="77777777" w:rsidR="00963807" w:rsidRDefault="00963807" w:rsidP="00963807">
      <w:pPr>
        <w:ind w:right="54"/>
        <w:rPr>
          <w:rFonts w:ascii="Times New Roman" w:hAnsi="Times New Roman"/>
          <w:szCs w:val="24"/>
        </w:rPr>
      </w:pPr>
      <w:r w:rsidRPr="006D5AE8">
        <w:rPr>
          <w:rFonts w:ascii="Times New Roman" w:hAnsi="Times New Roman"/>
          <w:szCs w:val="24"/>
        </w:rPr>
        <w:t>Grades will be assigned according to the following scale:</w:t>
      </w:r>
    </w:p>
    <w:p w14:paraId="315D4730" w14:textId="77777777" w:rsidR="00955C0A" w:rsidRDefault="00955C0A" w:rsidP="00963807">
      <w:pPr>
        <w:ind w:right="54"/>
        <w:rPr>
          <w:rFonts w:ascii="Times New Roman" w:hAnsi="Times New Roman"/>
          <w:szCs w:val="24"/>
        </w:rPr>
      </w:pPr>
    </w:p>
    <w:p w14:paraId="6280BE4C" w14:textId="77777777" w:rsidR="00963807" w:rsidRDefault="00FD4CB9" w:rsidP="00963807">
      <w:pPr>
        <w:ind w:right="54"/>
      </w:pPr>
      <w:r>
        <w:t>100</w:t>
      </w:r>
      <w:r w:rsidR="00955C0A">
        <w:t xml:space="preserve"> – 97</w:t>
      </w:r>
      <w:r w:rsidR="001A46CC">
        <w:t xml:space="preserve"> </w:t>
      </w:r>
      <w:r w:rsidR="00A31FD6">
        <w:t>p</w:t>
      </w:r>
      <w:r w:rsidR="00963807">
        <w:t>ts = A+</w:t>
      </w:r>
      <w:r w:rsidR="00906833">
        <w:tab/>
      </w:r>
      <w:r w:rsidR="00906833">
        <w:tab/>
      </w:r>
      <w:r w:rsidR="00955C0A">
        <w:t>96.99 – 93</w:t>
      </w:r>
      <w:r w:rsidR="00A31FD6">
        <w:t xml:space="preserve"> p</w:t>
      </w:r>
      <w:r w:rsidR="00963807">
        <w:t>ts = A</w:t>
      </w:r>
      <w:r w:rsidR="00906833">
        <w:tab/>
      </w:r>
      <w:r w:rsidR="00906833">
        <w:tab/>
      </w:r>
      <w:r w:rsidR="00955C0A">
        <w:t>92.99</w:t>
      </w:r>
      <w:r w:rsidR="006B32B8">
        <w:t xml:space="preserve"> – </w:t>
      </w:r>
      <w:r w:rsidR="00955C0A">
        <w:t>90</w:t>
      </w:r>
      <w:r w:rsidR="00A31FD6">
        <w:t xml:space="preserve"> p</w:t>
      </w:r>
      <w:r w:rsidR="00963807">
        <w:t>ts = A-</w:t>
      </w:r>
    </w:p>
    <w:p w14:paraId="00115CDA" w14:textId="77777777" w:rsidR="00963807" w:rsidRDefault="00955C0A" w:rsidP="00963807">
      <w:pPr>
        <w:ind w:right="54"/>
      </w:pPr>
      <w:r>
        <w:t>89.99</w:t>
      </w:r>
      <w:r w:rsidR="00A31FD6">
        <w:t xml:space="preserve"> – </w:t>
      </w:r>
      <w:r>
        <w:t>87</w:t>
      </w:r>
      <w:r w:rsidR="00A31FD6">
        <w:t xml:space="preserve"> p</w:t>
      </w:r>
      <w:r w:rsidR="00963807">
        <w:t>ts = B+</w:t>
      </w:r>
      <w:r w:rsidR="00906833">
        <w:tab/>
      </w:r>
      <w:r w:rsidR="00906833">
        <w:tab/>
      </w:r>
      <w:r>
        <w:t>86.99</w:t>
      </w:r>
      <w:r w:rsidR="00A31FD6">
        <w:t xml:space="preserve"> – 8</w:t>
      </w:r>
      <w:r>
        <w:t>3</w:t>
      </w:r>
      <w:r w:rsidR="00A31FD6">
        <w:t xml:space="preserve"> p</w:t>
      </w:r>
      <w:r w:rsidR="00963807">
        <w:t>ts = B</w:t>
      </w:r>
      <w:r w:rsidR="00906833">
        <w:tab/>
      </w:r>
      <w:r w:rsidR="00906833">
        <w:tab/>
      </w:r>
      <w:r>
        <w:t>82.99</w:t>
      </w:r>
      <w:r w:rsidR="007D5177">
        <w:t xml:space="preserve"> – </w:t>
      </w:r>
      <w:r>
        <w:t>80</w:t>
      </w:r>
      <w:r w:rsidR="00A31FD6">
        <w:t xml:space="preserve"> p</w:t>
      </w:r>
      <w:r w:rsidR="00963807">
        <w:t>ts = B-</w:t>
      </w:r>
    </w:p>
    <w:p w14:paraId="3523D89C" w14:textId="77777777" w:rsidR="00963807" w:rsidRDefault="00955C0A" w:rsidP="00963807">
      <w:pPr>
        <w:ind w:right="54"/>
      </w:pPr>
      <w:r>
        <w:t xml:space="preserve">79.99 – 77 </w:t>
      </w:r>
      <w:r w:rsidR="00A31FD6">
        <w:t>p</w:t>
      </w:r>
      <w:r w:rsidR="00963807">
        <w:t>ts = C+</w:t>
      </w:r>
      <w:r w:rsidR="00906833">
        <w:tab/>
      </w:r>
      <w:r w:rsidR="00906833">
        <w:tab/>
      </w:r>
      <w:r>
        <w:t>76.99</w:t>
      </w:r>
      <w:r w:rsidR="00A31FD6">
        <w:t xml:space="preserve"> – </w:t>
      </w:r>
      <w:r>
        <w:t>73</w:t>
      </w:r>
      <w:r w:rsidR="00A31FD6">
        <w:t xml:space="preserve"> p</w:t>
      </w:r>
      <w:r w:rsidR="00963807">
        <w:t>ts = C</w:t>
      </w:r>
      <w:r w:rsidR="00906833">
        <w:tab/>
      </w:r>
      <w:r w:rsidR="00906833">
        <w:tab/>
      </w:r>
      <w:r>
        <w:t>72.99</w:t>
      </w:r>
      <w:r w:rsidR="001A46CC">
        <w:t xml:space="preserve"> – </w:t>
      </w:r>
      <w:r>
        <w:t xml:space="preserve">70 </w:t>
      </w:r>
      <w:r w:rsidR="00A31FD6">
        <w:t>p</w:t>
      </w:r>
      <w:r w:rsidR="00963807">
        <w:t>ts = C-</w:t>
      </w:r>
    </w:p>
    <w:p w14:paraId="3B39A21B" w14:textId="77777777" w:rsidR="00963807" w:rsidRDefault="00955C0A" w:rsidP="00963807">
      <w:pPr>
        <w:ind w:right="54"/>
      </w:pPr>
      <w:r>
        <w:t>69.99 – 67</w:t>
      </w:r>
      <w:r w:rsidR="00963807">
        <w:t xml:space="preserve"> </w:t>
      </w:r>
      <w:r w:rsidR="00A31FD6">
        <w:t>p</w:t>
      </w:r>
      <w:r w:rsidR="00963807">
        <w:t>ts = D+</w:t>
      </w:r>
      <w:r w:rsidR="00906833">
        <w:tab/>
      </w:r>
      <w:r w:rsidR="00906833">
        <w:tab/>
      </w:r>
      <w:r>
        <w:t>66.99 – 63</w:t>
      </w:r>
      <w:r w:rsidR="00A31FD6">
        <w:t xml:space="preserve"> p</w:t>
      </w:r>
      <w:r w:rsidR="00963807">
        <w:t>ts = D</w:t>
      </w:r>
      <w:r w:rsidR="00906833">
        <w:tab/>
      </w:r>
      <w:r w:rsidR="00906833">
        <w:tab/>
      </w:r>
      <w:r>
        <w:t>62.99</w:t>
      </w:r>
      <w:r w:rsidR="001A46CC">
        <w:t xml:space="preserve"> – </w:t>
      </w:r>
      <w:r>
        <w:t xml:space="preserve">60 </w:t>
      </w:r>
      <w:r w:rsidR="00A31FD6">
        <w:t>p</w:t>
      </w:r>
      <w:r w:rsidR="00963807">
        <w:t>ts = D-</w:t>
      </w:r>
    </w:p>
    <w:p w14:paraId="2D0CA739" w14:textId="77777777" w:rsidR="00963807" w:rsidRPr="006D5AE8" w:rsidRDefault="00963807" w:rsidP="00BA3376">
      <w:pPr>
        <w:ind w:right="54"/>
        <w:rPr>
          <w:rFonts w:ascii="Times New Roman" w:hAnsi="Times New Roman"/>
          <w:b/>
          <w:szCs w:val="24"/>
          <w:u w:val="single"/>
        </w:rPr>
      </w:pPr>
    </w:p>
    <w:p w14:paraId="5977FF23" w14:textId="77777777" w:rsidR="00404CED" w:rsidRPr="006D5AE8" w:rsidRDefault="00A11B71" w:rsidP="005D0213">
      <w:pPr>
        <w:numPr>
          <w:ilvl w:val="0"/>
          <w:numId w:val="2"/>
        </w:numPr>
        <w:tabs>
          <w:tab w:val="clear" w:pos="720"/>
          <w:tab w:val="num" w:pos="360"/>
        </w:tabs>
        <w:ind w:left="0" w:right="54" w:firstLine="0"/>
        <w:rPr>
          <w:rFonts w:ascii="Times New Roman" w:hAnsi="Times New Roman"/>
          <w:b/>
          <w:szCs w:val="24"/>
          <w:u w:val="single"/>
        </w:rPr>
      </w:pPr>
      <w:r w:rsidRPr="00754E28">
        <w:rPr>
          <w:rFonts w:ascii="Times New Roman" w:hAnsi="Times New Roman"/>
          <w:b/>
          <w:szCs w:val="24"/>
        </w:rPr>
        <w:t>Midterm</w:t>
      </w:r>
      <w:r w:rsidR="00404CED" w:rsidRPr="006D5AE8">
        <w:rPr>
          <w:rFonts w:ascii="Times New Roman" w:hAnsi="Times New Roman"/>
          <w:b/>
          <w:szCs w:val="24"/>
        </w:rPr>
        <w:t xml:space="preserve">. </w:t>
      </w:r>
      <w:r w:rsidR="00404CED" w:rsidRPr="006D5AE8">
        <w:rPr>
          <w:rFonts w:ascii="Times New Roman" w:hAnsi="Times New Roman"/>
          <w:szCs w:val="24"/>
        </w:rPr>
        <w:t xml:space="preserve">This exam will cover all the relevant class lectures, handouts, media, course readings, and online notes presented </w:t>
      </w:r>
      <w:r w:rsidR="00D405F2" w:rsidRPr="006D5AE8">
        <w:rPr>
          <w:rFonts w:ascii="Times New Roman" w:hAnsi="Times New Roman"/>
          <w:szCs w:val="24"/>
        </w:rPr>
        <w:t xml:space="preserve">before </w:t>
      </w:r>
      <w:r w:rsidR="00E01635" w:rsidRPr="006D5AE8">
        <w:rPr>
          <w:rFonts w:ascii="Times New Roman" w:hAnsi="Times New Roman"/>
          <w:szCs w:val="24"/>
        </w:rPr>
        <w:t>the exam</w:t>
      </w:r>
      <w:r w:rsidR="00404CED" w:rsidRPr="006D5AE8">
        <w:rPr>
          <w:rFonts w:ascii="Times New Roman" w:hAnsi="Times New Roman"/>
          <w:szCs w:val="24"/>
        </w:rPr>
        <w:t xml:space="preserve">. </w:t>
      </w:r>
      <w:r w:rsidR="001A12CD">
        <w:rPr>
          <w:rFonts w:ascii="Times New Roman" w:hAnsi="Times New Roman"/>
          <w:szCs w:val="24"/>
        </w:rPr>
        <w:t xml:space="preserve">You will be allowed to access your book, notes, </w:t>
      </w:r>
      <w:r w:rsidR="00106369">
        <w:rPr>
          <w:rFonts w:ascii="Times New Roman" w:hAnsi="Times New Roman"/>
          <w:szCs w:val="24"/>
        </w:rPr>
        <w:t>and internet</w:t>
      </w:r>
      <w:r w:rsidR="001A12CD">
        <w:rPr>
          <w:rFonts w:ascii="Times New Roman" w:hAnsi="Times New Roman"/>
          <w:szCs w:val="24"/>
        </w:rPr>
        <w:t xml:space="preserve"> during the test.</w:t>
      </w:r>
      <w:r w:rsidR="00106369">
        <w:rPr>
          <w:rFonts w:ascii="Times New Roman" w:hAnsi="Times New Roman"/>
          <w:szCs w:val="24"/>
        </w:rPr>
        <w:t xml:space="preserve"> You are not allowed to consult with any other person.</w:t>
      </w:r>
    </w:p>
    <w:p w14:paraId="6B83BBDA" w14:textId="77777777" w:rsidR="005D0213" w:rsidRPr="006D5AE8" w:rsidRDefault="005D0213" w:rsidP="005D0213">
      <w:pPr>
        <w:ind w:right="54"/>
        <w:rPr>
          <w:rFonts w:ascii="Times New Roman" w:hAnsi="Times New Roman"/>
          <w:b/>
          <w:szCs w:val="24"/>
          <w:u w:val="single"/>
        </w:rPr>
      </w:pPr>
    </w:p>
    <w:p w14:paraId="37CA87BE" w14:textId="77777777" w:rsidR="005D0213" w:rsidRPr="00396BFE" w:rsidRDefault="00A11B71" w:rsidP="005D0213">
      <w:pPr>
        <w:numPr>
          <w:ilvl w:val="0"/>
          <w:numId w:val="2"/>
        </w:numPr>
        <w:tabs>
          <w:tab w:val="clear" w:pos="720"/>
          <w:tab w:val="num" w:pos="360"/>
        </w:tabs>
        <w:ind w:left="0" w:right="54" w:firstLine="0"/>
        <w:rPr>
          <w:rFonts w:ascii="Times New Roman" w:hAnsi="Times New Roman"/>
          <w:b/>
          <w:szCs w:val="24"/>
          <w:u w:val="single"/>
        </w:rPr>
      </w:pPr>
      <w:r w:rsidRPr="00754E28">
        <w:rPr>
          <w:rFonts w:ascii="Times New Roman" w:hAnsi="Times New Roman"/>
          <w:b/>
          <w:szCs w:val="24"/>
        </w:rPr>
        <w:t>Final</w:t>
      </w:r>
      <w:r w:rsidR="00404CED" w:rsidRPr="006D5AE8">
        <w:rPr>
          <w:rFonts w:ascii="Times New Roman" w:hAnsi="Times New Roman"/>
          <w:b/>
          <w:szCs w:val="24"/>
        </w:rPr>
        <w:t xml:space="preserve">. </w:t>
      </w:r>
      <w:r w:rsidR="00404CED" w:rsidRPr="006D5AE8">
        <w:rPr>
          <w:rFonts w:ascii="Times New Roman" w:hAnsi="Times New Roman"/>
          <w:szCs w:val="24"/>
        </w:rPr>
        <w:t xml:space="preserve">This exam will cover all the relevant class lectures, handouts, media, course readings, and online notes presented </w:t>
      </w:r>
      <w:r>
        <w:rPr>
          <w:rFonts w:ascii="Times New Roman" w:hAnsi="Times New Roman"/>
          <w:szCs w:val="24"/>
        </w:rPr>
        <w:t>after the midterm</w:t>
      </w:r>
      <w:r w:rsidR="00404CED" w:rsidRPr="006D5AE8">
        <w:rPr>
          <w:rFonts w:ascii="Times New Roman" w:hAnsi="Times New Roman"/>
          <w:szCs w:val="24"/>
        </w:rPr>
        <w:t xml:space="preserve">. </w:t>
      </w:r>
      <w:r w:rsidR="001A12CD">
        <w:rPr>
          <w:rFonts w:ascii="Times New Roman" w:hAnsi="Times New Roman"/>
          <w:szCs w:val="24"/>
        </w:rPr>
        <w:t xml:space="preserve">You will be allowed to access your book, notes, </w:t>
      </w:r>
      <w:r w:rsidR="00106369">
        <w:rPr>
          <w:rFonts w:ascii="Times New Roman" w:hAnsi="Times New Roman"/>
          <w:szCs w:val="24"/>
        </w:rPr>
        <w:t>and internet</w:t>
      </w:r>
      <w:r w:rsidR="001A12CD">
        <w:rPr>
          <w:rFonts w:ascii="Times New Roman" w:hAnsi="Times New Roman"/>
          <w:szCs w:val="24"/>
        </w:rPr>
        <w:t xml:space="preserve"> during the test.</w:t>
      </w:r>
      <w:r w:rsidR="00106369">
        <w:rPr>
          <w:rFonts w:ascii="Times New Roman" w:hAnsi="Times New Roman"/>
          <w:szCs w:val="24"/>
        </w:rPr>
        <w:t xml:space="preserve"> You are not allowed to consult with any other person.</w:t>
      </w:r>
    </w:p>
    <w:p w14:paraId="6FC64D13" w14:textId="77777777" w:rsidR="005D0213" w:rsidRPr="006D5AE8" w:rsidRDefault="005D0213" w:rsidP="005D0213">
      <w:pPr>
        <w:pStyle w:val="ColorfulShading-Accent31"/>
        <w:rPr>
          <w:b/>
          <w:u w:val="single"/>
        </w:rPr>
      </w:pPr>
    </w:p>
    <w:p w14:paraId="2587D5EE" w14:textId="77777777" w:rsidR="005D0213" w:rsidRPr="006D5AE8" w:rsidRDefault="005D0213" w:rsidP="005D0213">
      <w:pPr>
        <w:numPr>
          <w:ilvl w:val="0"/>
          <w:numId w:val="2"/>
        </w:numPr>
        <w:tabs>
          <w:tab w:val="clear" w:pos="720"/>
          <w:tab w:val="num" w:pos="360"/>
        </w:tabs>
        <w:ind w:left="0" w:right="54" w:firstLine="0"/>
        <w:rPr>
          <w:rFonts w:ascii="Times New Roman" w:hAnsi="Times New Roman"/>
          <w:b/>
          <w:szCs w:val="24"/>
          <w:u w:val="single"/>
        </w:rPr>
      </w:pPr>
      <w:r w:rsidRPr="00754E28">
        <w:rPr>
          <w:rFonts w:ascii="Times New Roman" w:hAnsi="Times New Roman"/>
          <w:b/>
          <w:szCs w:val="24"/>
        </w:rPr>
        <w:t>Homework and in-class assignments.</w:t>
      </w:r>
      <w:r w:rsidR="00F1129D" w:rsidRPr="006D5AE8">
        <w:rPr>
          <w:rFonts w:ascii="Times New Roman" w:hAnsi="Times New Roman"/>
          <w:szCs w:val="24"/>
        </w:rPr>
        <w:t xml:space="preserve"> </w:t>
      </w:r>
      <w:r w:rsidR="00822D41">
        <w:rPr>
          <w:rFonts w:ascii="Times New Roman" w:hAnsi="Times New Roman"/>
          <w:szCs w:val="24"/>
        </w:rPr>
        <w:t xml:space="preserve">You will have a variety of homework assignments. </w:t>
      </w:r>
      <w:r w:rsidR="00D173B9">
        <w:rPr>
          <w:rFonts w:ascii="Times New Roman" w:hAnsi="Times New Roman"/>
          <w:szCs w:val="24"/>
        </w:rPr>
        <w:t xml:space="preserve">You will </w:t>
      </w:r>
      <w:r w:rsidR="001A12CD">
        <w:rPr>
          <w:rFonts w:ascii="Times New Roman" w:hAnsi="Times New Roman"/>
          <w:szCs w:val="24"/>
        </w:rPr>
        <w:t xml:space="preserve">complete a selection exercise, </w:t>
      </w:r>
      <w:r w:rsidR="00C12C7A">
        <w:rPr>
          <w:rFonts w:ascii="Times New Roman" w:hAnsi="Times New Roman"/>
          <w:szCs w:val="24"/>
        </w:rPr>
        <w:t>analyze a</w:t>
      </w:r>
      <w:r w:rsidR="001A12CD">
        <w:rPr>
          <w:rFonts w:ascii="Times New Roman" w:hAnsi="Times New Roman"/>
          <w:szCs w:val="24"/>
        </w:rPr>
        <w:t xml:space="preserve"> compensation</w:t>
      </w:r>
      <w:r w:rsidR="00C12C7A">
        <w:rPr>
          <w:rFonts w:ascii="Times New Roman" w:hAnsi="Times New Roman"/>
          <w:szCs w:val="24"/>
        </w:rPr>
        <w:t xml:space="preserve"> case,</w:t>
      </w:r>
      <w:r w:rsidR="00D173B9">
        <w:rPr>
          <w:rFonts w:ascii="Times New Roman" w:hAnsi="Times New Roman"/>
          <w:szCs w:val="24"/>
        </w:rPr>
        <w:t xml:space="preserve"> create </w:t>
      </w:r>
      <w:r w:rsidR="00822D41">
        <w:rPr>
          <w:rFonts w:ascii="Times New Roman" w:hAnsi="Times New Roman"/>
          <w:szCs w:val="24"/>
        </w:rPr>
        <w:t xml:space="preserve">a LinkedIn </w:t>
      </w:r>
      <w:r w:rsidR="00D173B9">
        <w:rPr>
          <w:rFonts w:ascii="Times New Roman" w:hAnsi="Times New Roman"/>
          <w:szCs w:val="24"/>
        </w:rPr>
        <w:t xml:space="preserve">profile, </w:t>
      </w:r>
      <w:r w:rsidR="00C12C7A">
        <w:rPr>
          <w:rFonts w:ascii="Times New Roman" w:hAnsi="Times New Roman"/>
          <w:szCs w:val="24"/>
        </w:rPr>
        <w:t>and</w:t>
      </w:r>
      <w:r w:rsidR="00D173B9">
        <w:rPr>
          <w:rFonts w:ascii="Times New Roman" w:hAnsi="Times New Roman"/>
          <w:szCs w:val="24"/>
        </w:rPr>
        <w:t xml:space="preserve"> complete</w:t>
      </w:r>
      <w:r w:rsidR="00822D41">
        <w:rPr>
          <w:rFonts w:ascii="Times New Roman" w:hAnsi="Times New Roman"/>
          <w:szCs w:val="24"/>
        </w:rPr>
        <w:t xml:space="preserve"> </w:t>
      </w:r>
      <w:r w:rsidR="00D173B9">
        <w:rPr>
          <w:rFonts w:ascii="Times New Roman" w:hAnsi="Times New Roman"/>
          <w:szCs w:val="24"/>
        </w:rPr>
        <w:t>a few other</w:t>
      </w:r>
      <w:r w:rsidR="00822D41">
        <w:rPr>
          <w:rFonts w:ascii="Times New Roman" w:hAnsi="Times New Roman"/>
          <w:szCs w:val="24"/>
        </w:rPr>
        <w:t xml:space="preserve"> small assignments. </w:t>
      </w:r>
      <w:r w:rsidR="001A12CD">
        <w:rPr>
          <w:rFonts w:ascii="Times New Roman" w:hAnsi="Times New Roman"/>
          <w:szCs w:val="24"/>
        </w:rPr>
        <w:t>The LinkedIn</w:t>
      </w:r>
      <w:r w:rsidR="00AE7493">
        <w:rPr>
          <w:rFonts w:ascii="Times New Roman" w:hAnsi="Times New Roman"/>
          <w:szCs w:val="24"/>
        </w:rPr>
        <w:t xml:space="preserve"> assignment will require you to visit Career </w:t>
      </w:r>
      <w:r w:rsidR="001A12CD">
        <w:rPr>
          <w:rFonts w:ascii="Times New Roman" w:hAnsi="Times New Roman"/>
          <w:szCs w:val="24"/>
        </w:rPr>
        <w:t xml:space="preserve">and Leadership </w:t>
      </w:r>
      <w:r w:rsidR="00AE7493">
        <w:rPr>
          <w:rFonts w:ascii="Times New Roman" w:hAnsi="Times New Roman"/>
          <w:szCs w:val="24"/>
        </w:rPr>
        <w:t xml:space="preserve">Development </w:t>
      </w:r>
      <w:r w:rsidR="001A12CD">
        <w:rPr>
          <w:rFonts w:ascii="Times New Roman" w:hAnsi="Times New Roman"/>
          <w:szCs w:val="24"/>
        </w:rPr>
        <w:t>center</w:t>
      </w:r>
      <w:r w:rsidR="00AE7493">
        <w:rPr>
          <w:rFonts w:ascii="Times New Roman" w:hAnsi="Times New Roman"/>
          <w:szCs w:val="24"/>
        </w:rPr>
        <w:t xml:space="preserve">. </w:t>
      </w:r>
      <w:r w:rsidR="00050E4A" w:rsidRPr="006D5AE8">
        <w:rPr>
          <w:rFonts w:ascii="Times New Roman" w:hAnsi="Times New Roman"/>
          <w:szCs w:val="24"/>
        </w:rPr>
        <w:t>More information about these assig</w:t>
      </w:r>
      <w:r w:rsidR="001A12CD">
        <w:rPr>
          <w:rFonts w:ascii="Times New Roman" w:hAnsi="Times New Roman"/>
          <w:szCs w:val="24"/>
        </w:rPr>
        <w:t>nments is available on CI Learn</w:t>
      </w:r>
      <w:r w:rsidR="00050E4A" w:rsidRPr="006D5AE8">
        <w:rPr>
          <w:rFonts w:ascii="Times New Roman" w:hAnsi="Times New Roman"/>
          <w:szCs w:val="24"/>
        </w:rPr>
        <w:t xml:space="preserve">. </w:t>
      </w:r>
    </w:p>
    <w:p w14:paraId="6726C108" w14:textId="77777777" w:rsidR="00A00E0F" w:rsidRPr="006D5AE8" w:rsidRDefault="00A00E0F" w:rsidP="004B7C33">
      <w:pPr>
        <w:pStyle w:val="ColorfulShading-Accent31"/>
        <w:ind w:left="0"/>
        <w:rPr>
          <w:b/>
          <w:u w:val="single"/>
        </w:rPr>
      </w:pPr>
    </w:p>
    <w:p w14:paraId="54C84B3D" w14:textId="77777777" w:rsidR="0004466B" w:rsidRPr="0004466B" w:rsidRDefault="00D5476B" w:rsidP="00D5476B">
      <w:pPr>
        <w:numPr>
          <w:ilvl w:val="0"/>
          <w:numId w:val="2"/>
        </w:numPr>
        <w:tabs>
          <w:tab w:val="clear" w:pos="720"/>
          <w:tab w:val="num" w:pos="360"/>
        </w:tabs>
        <w:ind w:left="0" w:right="54" w:firstLine="0"/>
        <w:rPr>
          <w:rFonts w:ascii="Times New Roman" w:hAnsi="Times New Roman"/>
        </w:rPr>
      </w:pPr>
      <w:r>
        <w:rPr>
          <w:rFonts w:ascii="Times New Roman" w:hAnsi="Times New Roman"/>
          <w:b/>
          <w:szCs w:val="24"/>
        </w:rPr>
        <w:t>Developmental feedback</w:t>
      </w:r>
      <w:r w:rsidR="00A00E0F" w:rsidRPr="00754E28">
        <w:rPr>
          <w:rFonts w:ascii="Times New Roman" w:hAnsi="Times New Roman"/>
          <w:b/>
          <w:szCs w:val="24"/>
        </w:rPr>
        <w:t>.</w:t>
      </w:r>
      <w:r w:rsidR="00A00E0F" w:rsidRPr="006D5AE8">
        <w:rPr>
          <w:rFonts w:ascii="Times New Roman" w:hAnsi="Times New Roman"/>
          <w:szCs w:val="24"/>
        </w:rPr>
        <w:t xml:space="preserve"> </w:t>
      </w:r>
      <w:r w:rsidR="0004466B" w:rsidRPr="0004466B">
        <w:rPr>
          <w:rFonts w:ascii="Times New Roman" w:hAnsi="Times New Roman"/>
        </w:rPr>
        <w:t xml:space="preserve">After you have completed </w:t>
      </w:r>
      <w:r w:rsidR="002F4292">
        <w:rPr>
          <w:rFonts w:ascii="Times New Roman" w:hAnsi="Times New Roman"/>
        </w:rPr>
        <w:t>Project Part 1</w:t>
      </w:r>
      <w:r w:rsidR="0004466B" w:rsidRPr="0004466B">
        <w:rPr>
          <w:rFonts w:ascii="Times New Roman" w:hAnsi="Times New Roman"/>
        </w:rPr>
        <w:t xml:space="preserve"> of your group project, you will give constructive developmental feedbac</w:t>
      </w:r>
      <w:r>
        <w:rPr>
          <w:rFonts w:ascii="Times New Roman" w:hAnsi="Times New Roman"/>
        </w:rPr>
        <w:t xml:space="preserve">k to one of your team members. </w:t>
      </w:r>
      <w:r w:rsidR="0004466B" w:rsidRPr="0004466B">
        <w:rPr>
          <w:rFonts w:ascii="Times New Roman" w:hAnsi="Times New Roman"/>
        </w:rPr>
        <w:t xml:space="preserve">Each </w:t>
      </w:r>
      <w:r>
        <w:rPr>
          <w:rFonts w:ascii="Times New Roman" w:hAnsi="Times New Roman"/>
        </w:rPr>
        <w:t>group member</w:t>
      </w:r>
      <w:r w:rsidR="0004466B" w:rsidRPr="0004466B">
        <w:rPr>
          <w:rFonts w:ascii="Times New Roman" w:hAnsi="Times New Roman"/>
        </w:rPr>
        <w:t xml:space="preserve"> </w:t>
      </w:r>
      <w:r>
        <w:rPr>
          <w:rFonts w:ascii="Times New Roman" w:hAnsi="Times New Roman"/>
        </w:rPr>
        <w:t>will</w:t>
      </w:r>
      <w:r w:rsidR="0004466B" w:rsidRPr="0004466B">
        <w:rPr>
          <w:rFonts w:ascii="Times New Roman" w:hAnsi="Times New Roman"/>
        </w:rPr>
        <w:t xml:space="preserve"> 1) deliver feedback to another member, 2) receive feedback from another member, and 3) observe the feedback delivery process for another member.</w:t>
      </w:r>
      <w:r w:rsidR="0004466B">
        <w:rPr>
          <w:rFonts w:ascii="Times New Roman" w:hAnsi="Times New Roman"/>
        </w:rPr>
        <w:t xml:space="preserve"> </w:t>
      </w:r>
      <w:r>
        <w:rPr>
          <w:rFonts w:ascii="Times New Roman" w:hAnsi="Times New Roman"/>
        </w:rPr>
        <w:t>You will have an assignment to prepare for this activity ahead of time and an assignment to reflect on the process afterwards.</w:t>
      </w:r>
      <w:r w:rsidR="001A12CD">
        <w:rPr>
          <w:rFonts w:ascii="Times New Roman" w:hAnsi="Times New Roman"/>
        </w:rPr>
        <w:t xml:space="preserve"> More information </w:t>
      </w:r>
      <w:proofErr w:type="spellStart"/>
      <w:r w:rsidR="001A12CD">
        <w:rPr>
          <w:rFonts w:ascii="Times New Roman" w:hAnsi="Times New Roman"/>
        </w:rPr>
        <w:t>in</w:t>
      </w:r>
      <w:proofErr w:type="spellEnd"/>
      <w:r w:rsidR="001A12CD">
        <w:rPr>
          <w:rFonts w:ascii="Times New Roman" w:hAnsi="Times New Roman"/>
        </w:rPr>
        <w:t xml:space="preserve"> available on CI Learn.</w:t>
      </w:r>
    </w:p>
    <w:p w14:paraId="22FB3C41" w14:textId="77777777" w:rsidR="005D0213" w:rsidRPr="006D5AE8" w:rsidRDefault="005D0213" w:rsidP="005D0213">
      <w:pPr>
        <w:ind w:right="54"/>
        <w:rPr>
          <w:rFonts w:ascii="Times New Roman" w:hAnsi="Times New Roman"/>
          <w:b/>
          <w:szCs w:val="24"/>
          <w:u w:val="single"/>
        </w:rPr>
      </w:pPr>
    </w:p>
    <w:p w14:paraId="1B433BF8" w14:textId="77777777" w:rsidR="00404CED" w:rsidRPr="006D5AE8" w:rsidRDefault="00C63724" w:rsidP="005D0213">
      <w:pPr>
        <w:numPr>
          <w:ilvl w:val="0"/>
          <w:numId w:val="2"/>
        </w:numPr>
        <w:tabs>
          <w:tab w:val="clear" w:pos="720"/>
          <w:tab w:val="num" w:pos="360"/>
        </w:tabs>
        <w:ind w:left="0" w:right="54" w:firstLine="0"/>
        <w:rPr>
          <w:rFonts w:ascii="Times New Roman" w:hAnsi="Times New Roman"/>
          <w:b/>
          <w:szCs w:val="24"/>
          <w:u w:val="single"/>
        </w:rPr>
      </w:pPr>
      <w:r w:rsidRPr="00754E28">
        <w:rPr>
          <w:rFonts w:ascii="Times New Roman" w:hAnsi="Times New Roman"/>
          <w:b/>
          <w:szCs w:val="24"/>
        </w:rPr>
        <w:t>Group</w:t>
      </w:r>
      <w:r w:rsidR="00076CED">
        <w:rPr>
          <w:rFonts w:ascii="Times New Roman" w:hAnsi="Times New Roman"/>
          <w:b/>
          <w:szCs w:val="24"/>
        </w:rPr>
        <w:t xml:space="preserve"> p</w:t>
      </w:r>
      <w:r w:rsidR="005D0213" w:rsidRPr="00754E28">
        <w:rPr>
          <w:rFonts w:ascii="Times New Roman" w:hAnsi="Times New Roman"/>
          <w:b/>
          <w:szCs w:val="24"/>
        </w:rPr>
        <w:t>roject</w:t>
      </w:r>
      <w:r w:rsidR="00586227">
        <w:rPr>
          <w:rFonts w:ascii="Times New Roman" w:hAnsi="Times New Roman"/>
          <w:b/>
          <w:szCs w:val="24"/>
        </w:rPr>
        <w:t xml:space="preserve">. </w:t>
      </w:r>
      <w:r w:rsidR="005D0213" w:rsidRPr="006D5AE8">
        <w:rPr>
          <w:rFonts w:ascii="Times New Roman" w:hAnsi="Times New Roman"/>
          <w:szCs w:val="24"/>
        </w:rPr>
        <w:t xml:space="preserve">Students will be assigned to </w:t>
      </w:r>
      <w:r>
        <w:rPr>
          <w:rFonts w:ascii="Times New Roman" w:hAnsi="Times New Roman"/>
          <w:szCs w:val="24"/>
        </w:rPr>
        <w:t>groups</w:t>
      </w:r>
      <w:r w:rsidR="005D0213" w:rsidRPr="006D5AE8">
        <w:rPr>
          <w:rFonts w:ascii="Times New Roman" w:hAnsi="Times New Roman"/>
          <w:szCs w:val="24"/>
        </w:rPr>
        <w:t xml:space="preserve"> of four</w:t>
      </w:r>
      <w:r w:rsidR="00822D41">
        <w:rPr>
          <w:rFonts w:ascii="Times New Roman" w:hAnsi="Times New Roman"/>
          <w:szCs w:val="24"/>
        </w:rPr>
        <w:t xml:space="preserve"> </w:t>
      </w:r>
      <w:r w:rsidR="004B7C33">
        <w:rPr>
          <w:rFonts w:ascii="Times New Roman" w:hAnsi="Times New Roman"/>
          <w:szCs w:val="24"/>
        </w:rPr>
        <w:t>or</w:t>
      </w:r>
      <w:r w:rsidR="005D0213" w:rsidRPr="006D5AE8">
        <w:rPr>
          <w:rFonts w:ascii="Times New Roman" w:hAnsi="Times New Roman"/>
          <w:szCs w:val="24"/>
        </w:rPr>
        <w:t xml:space="preserve"> five individuals. Each </w:t>
      </w:r>
      <w:r>
        <w:rPr>
          <w:rFonts w:ascii="Times New Roman" w:hAnsi="Times New Roman"/>
          <w:szCs w:val="24"/>
        </w:rPr>
        <w:t>group</w:t>
      </w:r>
      <w:r w:rsidR="005D0213" w:rsidRPr="006D5AE8">
        <w:rPr>
          <w:rFonts w:ascii="Times New Roman" w:hAnsi="Times New Roman"/>
          <w:szCs w:val="24"/>
        </w:rPr>
        <w:t xml:space="preserve"> will be required </w:t>
      </w:r>
      <w:r w:rsidR="005D0213" w:rsidRPr="006D5AE8">
        <w:rPr>
          <w:rFonts w:ascii="Times New Roman" w:hAnsi="Times New Roman"/>
        </w:rPr>
        <w:t xml:space="preserve">to perform two activities. </w:t>
      </w:r>
      <w:r w:rsidR="00A271A5">
        <w:rPr>
          <w:rFonts w:ascii="Times New Roman" w:hAnsi="Times New Roman"/>
        </w:rPr>
        <w:t>First</w:t>
      </w:r>
      <w:r w:rsidR="005D0213" w:rsidRPr="006D5AE8">
        <w:rPr>
          <w:rFonts w:ascii="Times New Roman" w:hAnsi="Times New Roman"/>
        </w:rPr>
        <w:t xml:space="preserve">, each </w:t>
      </w:r>
      <w:r>
        <w:rPr>
          <w:rFonts w:ascii="Times New Roman" w:hAnsi="Times New Roman"/>
        </w:rPr>
        <w:t>group will create a set of HR</w:t>
      </w:r>
      <w:r w:rsidR="005D0213" w:rsidRPr="006D5AE8">
        <w:rPr>
          <w:rFonts w:ascii="Times New Roman" w:hAnsi="Times New Roman"/>
        </w:rPr>
        <w:t xml:space="preserve"> policies for a fictitious small business. This project will apply the content from class lectures during the semester. </w:t>
      </w:r>
      <w:r w:rsidR="00A271A5">
        <w:rPr>
          <w:rFonts w:ascii="Times New Roman" w:hAnsi="Times New Roman"/>
        </w:rPr>
        <w:t xml:space="preserve">Second, each </w:t>
      </w:r>
      <w:r>
        <w:rPr>
          <w:rFonts w:ascii="Times New Roman" w:hAnsi="Times New Roman"/>
        </w:rPr>
        <w:t>group</w:t>
      </w:r>
      <w:r w:rsidR="00A271A5">
        <w:rPr>
          <w:rFonts w:ascii="Times New Roman" w:hAnsi="Times New Roman"/>
        </w:rPr>
        <w:t xml:space="preserve"> will make </w:t>
      </w:r>
      <w:r w:rsidR="005D0213" w:rsidRPr="006D5AE8">
        <w:rPr>
          <w:rFonts w:ascii="Times New Roman" w:hAnsi="Times New Roman"/>
        </w:rPr>
        <w:t xml:space="preserve">a presentation to the class. </w:t>
      </w:r>
      <w:r w:rsidR="00906833">
        <w:rPr>
          <w:rFonts w:ascii="Times New Roman" w:hAnsi="Times New Roman"/>
        </w:rPr>
        <w:t>Group members will receive a group grade for some aspects of the project and individual grades for other aspects. S</w:t>
      </w:r>
      <w:r w:rsidR="005D0213" w:rsidRPr="006D5AE8">
        <w:rPr>
          <w:rFonts w:ascii="Times New Roman" w:hAnsi="Times New Roman"/>
          <w:szCs w:val="24"/>
        </w:rPr>
        <w:t xml:space="preserve">ee the </w:t>
      </w:r>
      <w:r>
        <w:rPr>
          <w:rFonts w:ascii="Times New Roman" w:hAnsi="Times New Roman"/>
          <w:szCs w:val="24"/>
        </w:rPr>
        <w:t>group</w:t>
      </w:r>
      <w:r w:rsidR="005D0213" w:rsidRPr="006D5AE8">
        <w:rPr>
          <w:rFonts w:ascii="Times New Roman" w:hAnsi="Times New Roman"/>
          <w:szCs w:val="24"/>
        </w:rPr>
        <w:t xml:space="preserve"> project </w:t>
      </w:r>
      <w:r w:rsidR="00882B5F">
        <w:rPr>
          <w:rFonts w:ascii="Times New Roman" w:hAnsi="Times New Roman"/>
          <w:szCs w:val="24"/>
        </w:rPr>
        <w:t>document on CI Learn</w:t>
      </w:r>
      <w:r w:rsidR="005D0213" w:rsidRPr="006D5AE8">
        <w:rPr>
          <w:rFonts w:ascii="Times New Roman" w:hAnsi="Times New Roman"/>
          <w:szCs w:val="24"/>
        </w:rPr>
        <w:t xml:space="preserve"> for </w:t>
      </w:r>
      <w:r w:rsidR="00A271A5">
        <w:rPr>
          <w:rFonts w:ascii="Times New Roman" w:hAnsi="Times New Roman"/>
          <w:szCs w:val="24"/>
        </w:rPr>
        <w:t>details</w:t>
      </w:r>
      <w:r w:rsidR="005D0213" w:rsidRPr="006D5AE8">
        <w:rPr>
          <w:rFonts w:ascii="Times New Roman" w:hAnsi="Times New Roman"/>
          <w:szCs w:val="24"/>
        </w:rPr>
        <w:t xml:space="preserve">. </w:t>
      </w:r>
    </w:p>
    <w:p w14:paraId="7D604EF7" w14:textId="77777777" w:rsidR="004E1BE0" w:rsidRPr="006D5AE8" w:rsidRDefault="004E1BE0" w:rsidP="004E1BE0">
      <w:pPr>
        <w:pStyle w:val="ColorfulShading-Accent31"/>
        <w:rPr>
          <w:b/>
          <w:u w:val="single"/>
        </w:rPr>
      </w:pPr>
    </w:p>
    <w:p w14:paraId="72C24A92" w14:textId="77777777" w:rsidR="00404CED" w:rsidRPr="006D5AE8" w:rsidRDefault="00076CED" w:rsidP="00BA3376">
      <w:pPr>
        <w:numPr>
          <w:ilvl w:val="0"/>
          <w:numId w:val="2"/>
        </w:numPr>
        <w:tabs>
          <w:tab w:val="clear" w:pos="720"/>
          <w:tab w:val="num" w:pos="360"/>
        </w:tabs>
        <w:ind w:left="0" w:right="54" w:firstLine="0"/>
        <w:rPr>
          <w:rFonts w:ascii="Times New Roman" w:hAnsi="Times New Roman"/>
          <w:b/>
          <w:szCs w:val="24"/>
          <w:u w:val="single"/>
        </w:rPr>
      </w:pPr>
      <w:r>
        <w:rPr>
          <w:rFonts w:ascii="Times New Roman" w:hAnsi="Times New Roman"/>
          <w:b/>
          <w:szCs w:val="24"/>
        </w:rPr>
        <w:t>Class a</w:t>
      </w:r>
      <w:r w:rsidR="004E1BE0" w:rsidRPr="00754E28">
        <w:rPr>
          <w:rFonts w:ascii="Times New Roman" w:hAnsi="Times New Roman"/>
          <w:b/>
          <w:szCs w:val="24"/>
        </w:rPr>
        <w:t>ttendance.</w:t>
      </w:r>
      <w:r w:rsidR="004E1BE0" w:rsidRPr="006D5AE8">
        <w:rPr>
          <w:rFonts w:ascii="Times New Roman" w:hAnsi="Times New Roman"/>
          <w:szCs w:val="24"/>
        </w:rPr>
        <w:t xml:space="preserve"> You will receive credit just for showing up to</w:t>
      </w:r>
      <w:r w:rsidR="00736871" w:rsidRPr="006D5AE8">
        <w:rPr>
          <w:rFonts w:ascii="Times New Roman" w:hAnsi="Times New Roman"/>
          <w:szCs w:val="24"/>
        </w:rPr>
        <w:t xml:space="preserve"> class. This </w:t>
      </w:r>
      <w:r w:rsidR="004E1BE0" w:rsidRPr="006D5AE8">
        <w:rPr>
          <w:rFonts w:ascii="Times New Roman" w:hAnsi="Times New Roman"/>
          <w:szCs w:val="24"/>
        </w:rPr>
        <w:t>reflect</w:t>
      </w:r>
      <w:r w:rsidR="00736871" w:rsidRPr="006D5AE8">
        <w:rPr>
          <w:rFonts w:ascii="Times New Roman" w:hAnsi="Times New Roman"/>
          <w:szCs w:val="24"/>
        </w:rPr>
        <w:t>s</w:t>
      </w:r>
      <w:r w:rsidR="004E1BE0" w:rsidRPr="006D5AE8">
        <w:rPr>
          <w:rFonts w:ascii="Times New Roman" w:hAnsi="Times New Roman"/>
          <w:szCs w:val="24"/>
        </w:rPr>
        <w:t xml:space="preserve"> the fact that consistent attendance at work is an important part of </w:t>
      </w:r>
      <w:r w:rsidR="00736871" w:rsidRPr="006D5AE8">
        <w:rPr>
          <w:rFonts w:ascii="Times New Roman" w:hAnsi="Times New Roman"/>
          <w:szCs w:val="24"/>
        </w:rPr>
        <w:t>many</w:t>
      </w:r>
      <w:r w:rsidR="004E1BE0" w:rsidRPr="006D5AE8">
        <w:rPr>
          <w:rFonts w:ascii="Times New Roman" w:hAnsi="Times New Roman"/>
          <w:szCs w:val="24"/>
        </w:rPr>
        <w:t xml:space="preserve"> employee performance reviews. You will lose points for absences and tardiness.</w:t>
      </w:r>
      <w:r w:rsidR="00736871" w:rsidRPr="006D5AE8">
        <w:rPr>
          <w:rFonts w:ascii="Times New Roman" w:hAnsi="Times New Roman"/>
          <w:szCs w:val="24"/>
        </w:rPr>
        <w:t xml:space="preserve"> If you miss class for an emergency (e.g., medical necessity) and provide documentation, you will receive credit for the class.</w:t>
      </w:r>
      <w:r w:rsidR="00C51B5F" w:rsidRPr="006D5AE8">
        <w:rPr>
          <w:rFonts w:ascii="Times New Roman" w:hAnsi="Times New Roman"/>
          <w:szCs w:val="24"/>
        </w:rPr>
        <w:t xml:space="preserve"> </w:t>
      </w:r>
    </w:p>
    <w:p w14:paraId="22B3B229" w14:textId="77777777" w:rsidR="00E269AB" w:rsidRPr="006D5AE8" w:rsidRDefault="00E269AB" w:rsidP="00E269AB">
      <w:pPr>
        <w:ind w:right="54"/>
        <w:rPr>
          <w:rFonts w:ascii="Times New Roman" w:hAnsi="Times New Roman"/>
          <w:b/>
          <w:szCs w:val="24"/>
          <w:u w:val="single"/>
        </w:rPr>
      </w:pPr>
    </w:p>
    <w:p w14:paraId="62C690C1" w14:textId="77777777" w:rsidR="00E269AB" w:rsidRPr="006D5AE8" w:rsidRDefault="00076CED" w:rsidP="00892756">
      <w:pPr>
        <w:numPr>
          <w:ilvl w:val="0"/>
          <w:numId w:val="2"/>
        </w:numPr>
        <w:tabs>
          <w:tab w:val="clear" w:pos="720"/>
          <w:tab w:val="num" w:pos="360"/>
        </w:tabs>
        <w:ind w:left="0" w:right="58" w:firstLine="0"/>
        <w:rPr>
          <w:rFonts w:ascii="Times New Roman" w:hAnsi="Times New Roman"/>
          <w:b/>
          <w:szCs w:val="24"/>
          <w:u w:val="single"/>
        </w:rPr>
      </w:pPr>
      <w:r>
        <w:rPr>
          <w:rFonts w:ascii="Times New Roman" w:hAnsi="Times New Roman"/>
          <w:b/>
          <w:szCs w:val="24"/>
        </w:rPr>
        <w:t>Extra c</w:t>
      </w:r>
      <w:r w:rsidR="00E269AB" w:rsidRPr="00754E28">
        <w:rPr>
          <w:rFonts w:ascii="Times New Roman" w:hAnsi="Times New Roman"/>
          <w:b/>
          <w:szCs w:val="24"/>
        </w:rPr>
        <w:t>redit.</w:t>
      </w:r>
      <w:r w:rsidR="00E269AB" w:rsidRPr="006D5AE8">
        <w:rPr>
          <w:rFonts w:ascii="Times New Roman" w:hAnsi="Times New Roman"/>
          <w:szCs w:val="24"/>
        </w:rPr>
        <w:t xml:space="preserve"> </w:t>
      </w:r>
      <w:r w:rsidR="00963807">
        <w:t xml:space="preserve">It is </w:t>
      </w:r>
      <w:r w:rsidR="009329BE">
        <w:t>possible</w:t>
      </w:r>
      <w:r w:rsidR="00963807">
        <w:t xml:space="preserve"> that opportunities for extra credit </w:t>
      </w:r>
      <w:r w:rsidR="009329BE">
        <w:t>may</w:t>
      </w:r>
      <w:r w:rsidR="00963807">
        <w:t xml:space="preserve"> arise during the semester. Please do not rely on such opportunities. I do </w:t>
      </w:r>
      <w:r w:rsidR="009329BE">
        <w:t>not</w:t>
      </w:r>
      <w:r w:rsidR="00963807">
        <w:t xml:space="preserve"> have any extra credit currently planned.</w:t>
      </w:r>
    </w:p>
    <w:p w14:paraId="76AC2F5A" w14:textId="77777777" w:rsidR="004862C4" w:rsidRPr="006D5AE8" w:rsidRDefault="004862C4" w:rsidP="004862C4">
      <w:pPr>
        <w:pStyle w:val="ColorfulShading-Accent31"/>
        <w:rPr>
          <w:b/>
          <w:u w:val="single"/>
        </w:rPr>
      </w:pPr>
    </w:p>
    <w:p w14:paraId="46A17779" w14:textId="77777777" w:rsidR="004862C4" w:rsidRPr="006D5AE8" w:rsidRDefault="004862C4" w:rsidP="00892756">
      <w:pPr>
        <w:numPr>
          <w:ilvl w:val="0"/>
          <w:numId w:val="2"/>
        </w:numPr>
        <w:tabs>
          <w:tab w:val="clear" w:pos="720"/>
          <w:tab w:val="num" w:pos="360"/>
        </w:tabs>
        <w:ind w:left="0" w:right="58" w:firstLine="0"/>
        <w:rPr>
          <w:rFonts w:ascii="Times New Roman" w:hAnsi="Times New Roman"/>
          <w:b/>
          <w:szCs w:val="24"/>
          <w:u w:val="single"/>
        </w:rPr>
      </w:pPr>
      <w:r w:rsidRPr="00754E28">
        <w:rPr>
          <w:rFonts w:ascii="Times New Roman" w:hAnsi="Times New Roman"/>
          <w:b/>
          <w:szCs w:val="24"/>
        </w:rPr>
        <w:t>Alternatives</w:t>
      </w:r>
      <w:r w:rsidR="00076CED">
        <w:rPr>
          <w:rFonts w:ascii="Times New Roman" w:hAnsi="Times New Roman"/>
          <w:b/>
          <w:szCs w:val="24"/>
        </w:rPr>
        <w:t xml:space="preserve"> to e</w:t>
      </w:r>
      <w:r w:rsidR="002A18DA" w:rsidRPr="00754E28">
        <w:rPr>
          <w:rFonts w:ascii="Times New Roman" w:hAnsi="Times New Roman"/>
          <w:b/>
          <w:szCs w:val="24"/>
        </w:rPr>
        <w:t>xams</w:t>
      </w:r>
      <w:r w:rsidRPr="00754E28">
        <w:rPr>
          <w:rFonts w:ascii="Times New Roman" w:hAnsi="Times New Roman"/>
          <w:b/>
          <w:szCs w:val="24"/>
        </w:rPr>
        <w:t>.</w:t>
      </w:r>
      <w:r w:rsidRPr="006D5AE8">
        <w:rPr>
          <w:rFonts w:ascii="Times New Roman" w:hAnsi="Times New Roman"/>
          <w:szCs w:val="24"/>
        </w:rPr>
        <w:t xml:space="preserve"> </w:t>
      </w:r>
      <w:r w:rsidR="006A2584" w:rsidRPr="006D5AE8">
        <w:rPr>
          <w:rFonts w:ascii="Times New Roman" w:hAnsi="Times New Roman"/>
          <w:szCs w:val="24"/>
        </w:rPr>
        <w:t xml:space="preserve">There </w:t>
      </w:r>
      <w:r w:rsidR="002A18DA" w:rsidRPr="006D5AE8">
        <w:rPr>
          <w:rFonts w:ascii="Times New Roman" w:hAnsi="Times New Roman"/>
          <w:szCs w:val="24"/>
        </w:rPr>
        <w:t xml:space="preserve">are two alternatives </w:t>
      </w:r>
      <w:r w:rsidR="00904182" w:rsidRPr="006D5AE8">
        <w:rPr>
          <w:rFonts w:ascii="Times New Roman" w:hAnsi="Times New Roman"/>
          <w:szCs w:val="24"/>
        </w:rPr>
        <w:t>to taking an exam</w:t>
      </w:r>
      <w:r w:rsidR="002A18DA" w:rsidRPr="006D5AE8">
        <w:rPr>
          <w:rFonts w:ascii="Times New Roman" w:hAnsi="Times New Roman"/>
          <w:szCs w:val="24"/>
        </w:rPr>
        <w:t>.</w:t>
      </w:r>
      <w:r w:rsidR="00285A8F" w:rsidRPr="006D5AE8">
        <w:rPr>
          <w:rFonts w:ascii="Times New Roman" w:hAnsi="Times New Roman"/>
          <w:szCs w:val="24"/>
        </w:rPr>
        <w:t xml:space="preserve"> They will require more effort than an exam, but provide an opportunity to deepen your understand</w:t>
      </w:r>
      <w:r w:rsidR="00377898" w:rsidRPr="006D5AE8">
        <w:rPr>
          <w:rFonts w:ascii="Times New Roman" w:hAnsi="Times New Roman"/>
          <w:szCs w:val="24"/>
        </w:rPr>
        <w:t>ing</w:t>
      </w:r>
      <w:r w:rsidR="00285A8F" w:rsidRPr="006D5AE8">
        <w:rPr>
          <w:rFonts w:ascii="Times New Roman" w:hAnsi="Times New Roman"/>
          <w:szCs w:val="24"/>
        </w:rPr>
        <w:t xml:space="preserve"> of HR. </w:t>
      </w:r>
      <w:r w:rsidR="00904182" w:rsidRPr="006D5AE8">
        <w:rPr>
          <w:rFonts w:ascii="Times New Roman" w:hAnsi="Times New Roman"/>
          <w:szCs w:val="24"/>
        </w:rPr>
        <w:t xml:space="preserve">Either of these may be used </w:t>
      </w:r>
      <w:r w:rsidR="00B67CED" w:rsidRPr="006D5AE8">
        <w:rPr>
          <w:rFonts w:ascii="Times New Roman" w:hAnsi="Times New Roman"/>
          <w:szCs w:val="24"/>
        </w:rPr>
        <w:t>instead of taking one exam</w:t>
      </w:r>
      <w:r w:rsidR="00C2609B">
        <w:rPr>
          <w:rFonts w:ascii="Times New Roman" w:hAnsi="Times New Roman"/>
          <w:szCs w:val="24"/>
        </w:rPr>
        <w:t xml:space="preserve"> that has not yet occurred or to replace the grade of an exam that you have already taken</w:t>
      </w:r>
      <w:r w:rsidR="00904182" w:rsidRPr="006D5AE8">
        <w:rPr>
          <w:rFonts w:ascii="Times New Roman" w:hAnsi="Times New Roman"/>
          <w:szCs w:val="24"/>
        </w:rPr>
        <w:t>.</w:t>
      </w:r>
      <w:r w:rsidR="002A18DA" w:rsidRPr="006D5AE8">
        <w:rPr>
          <w:rFonts w:ascii="Times New Roman" w:hAnsi="Times New Roman"/>
          <w:szCs w:val="24"/>
        </w:rPr>
        <w:t xml:space="preserve"> </w:t>
      </w:r>
      <w:r w:rsidR="00285A8F" w:rsidRPr="006D5AE8">
        <w:rPr>
          <w:rFonts w:ascii="Times New Roman" w:hAnsi="Times New Roman"/>
          <w:szCs w:val="24"/>
        </w:rPr>
        <w:t>The first alternative is to</w:t>
      </w:r>
      <w:r w:rsidR="006A2584" w:rsidRPr="006D5AE8">
        <w:rPr>
          <w:rFonts w:ascii="Times New Roman" w:hAnsi="Times New Roman"/>
          <w:szCs w:val="24"/>
        </w:rPr>
        <w:t xml:space="preserve"> shadow an HR profession</w:t>
      </w:r>
      <w:r w:rsidR="002A18DA" w:rsidRPr="006D5AE8">
        <w:rPr>
          <w:rFonts w:ascii="Times New Roman" w:hAnsi="Times New Roman"/>
          <w:szCs w:val="24"/>
        </w:rPr>
        <w:t xml:space="preserve">al in his or her workplace for </w:t>
      </w:r>
      <w:r w:rsidR="007A369C" w:rsidRPr="006D5AE8">
        <w:rPr>
          <w:rFonts w:ascii="Times New Roman" w:hAnsi="Times New Roman"/>
          <w:szCs w:val="24"/>
        </w:rPr>
        <w:t xml:space="preserve">at </w:t>
      </w:r>
      <w:r w:rsidR="00963807">
        <w:rPr>
          <w:rFonts w:ascii="Times New Roman" w:hAnsi="Times New Roman"/>
          <w:szCs w:val="24"/>
        </w:rPr>
        <w:t>one day</w:t>
      </w:r>
      <w:r w:rsidR="006A2584" w:rsidRPr="006D5AE8">
        <w:rPr>
          <w:rFonts w:ascii="Times New Roman" w:hAnsi="Times New Roman"/>
          <w:szCs w:val="24"/>
        </w:rPr>
        <w:t>.</w:t>
      </w:r>
      <w:r w:rsidR="002A18DA" w:rsidRPr="006D5AE8">
        <w:rPr>
          <w:rFonts w:ascii="Times New Roman" w:hAnsi="Times New Roman"/>
          <w:szCs w:val="24"/>
        </w:rPr>
        <w:t xml:space="preserve"> You will need to identify the HR professional </w:t>
      </w:r>
      <w:r w:rsidR="002A18DA" w:rsidRPr="006D5AE8">
        <w:rPr>
          <w:rFonts w:ascii="Times New Roman" w:hAnsi="Times New Roman"/>
          <w:i/>
          <w:szCs w:val="24"/>
        </w:rPr>
        <w:t>yourself</w:t>
      </w:r>
      <w:r w:rsidR="002A18DA" w:rsidRPr="006D5AE8">
        <w:rPr>
          <w:rFonts w:ascii="Times New Roman" w:hAnsi="Times New Roman"/>
          <w:szCs w:val="24"/>
        </w:rPr>
        <w:t xml:space="preserve">, </w:t>
      </w:r>
      <w:r w:rsidR="00C2609B">
        <w:rPr>
          <w:rFonts w:ascii="Times New Roman" w:hAnsi="Times New Roman"/>
          <w:szCs w:val="24"/>
        </w:rPr>
        <w:t xml:space="preserve">write a short </w:t>
      </w:r>
      <w:r w:rsidR="007A3C3D">
        <w:rPr>
          <w:rFonts w:ascii="Times New Roman" w:hAnsi="Times New Roman"/>
          <w:szCs w:val="24"/>
        </w:rPr>
        <w:t xml:space="preserve">(1-3 single-spaced pages) </w:t>
      </w:r>
      <w:r w:rsidR="00C2609B">
        <w:rPr>
          <w:rFonts w:ascii="Times New Roman" w:hAnsi="Times New Roman"/>
          <w:szCs w:val="24"/>
        </w:rPr>
        <w:t xml:space="preserve">paper </w:t>
      </w:r>
      <w:r w:rsidR="007A3C3D">
        <w:rPr>
          <w:rFonts w:ascii="Times New Roman" w:hAnsi="Times New Roman"/>
          <w:szCs w:val="24"/>
        </w:rPr>
        <w:t xml:space="preserve">comparing and </w:t>
      </w:r>
      <w:r w:rsidR="00C2609B">
        <w:rPr>
          <w:rFonts w:ascii="Times New Roman" w:hAnsi="Times New Roman"/>
          <w:szCs w:val="24"/>
        </w:rPr>
        <w:t>contrasting what you observed with what we learned in class</w:t>
      </w:r>
      <w:r w:rsidR="002A18DA" w:rsidRPr="006D5AE8">
        <w:rPr>
          <w:rFonts w:ascii="Times New Roman" w:hAnsi="Times New Roman"/>
          <w:szCs w:val="24"/>
        </w:rPr>
        <w:t>, and give a short</w:t>
      </w:r>
      <w:r w:rsidR="00904182" w:rsidRPr="006D5AE8">
        <w:rPr>
          <w:rFonts w:ascii="Times New Roman" w:hAnsi="Times New Roman"/>
          <w:szCs w:val="24"/>
        </w:rPr>
        <w:t xml:space="preserve"> (5 minute)</w:t>
      </w:r>
      <w:r w:rsidR="002A18DA" w:rsidRPr="006D5AE8">
        <w:rPr>
          <w:rFonts w:ascii="Times New Roman" w:hAnsi="Times New Roman"/>
          <w:szCs w:val="24"/>
        </w:rPr>
        <w:t xml:space="preserve"> class presentation about the visit. </w:t>
      </w:r>
      <w:r w:rsidR="00285A8F" w:rsidRPr="006D5AE8">
        <w:rPr>
          <w:rFonts w:ascii="Times New Roman" w:hAnsi="Times New Roman"/>
          <w:szCs w:val="24"/>
        </w:rPr>
        <w:t>The second alternative is to</w:t>
      </w:r>
      <w:r w:rsidR="002A18DA" w:rsidRPr="006D5AE8">
        <w:rPr>
          <w:rFonts w:ascii="Times New Roman" w:hAnsi="Times New Roman"/>
          <w:szCs w:val="24"/>
        </w:rPr>
        <w:t xml:space="preserve"> teach one of our class meetings.</w:t>
      </w:r>
      <w:r w:rsidR="00240DD8">
        <w:rPr>
          <w:rFonts w:ascii="Times New Roman" w:hAnsi="Times New Roman"/>
          <w:szCs w:val="24"/>
        </w:rPr>
        <w:t xml:space="preserve"> You may do this individually or in pairs.</w:t>
      </w:r>
      <w:r w:rsidR="00904182" w:rsidRPr="006D5AE8">
        <w:rPr>
          <w:rFonts w:ascii="Times New Roman" w:hAnsi="Times New Roman"/>
          <w:szCs w:val="24"/>
        </w:rPr>
        <w:t xml:space="preserve"> It is critical that you do this well, as your classmates are depending on you to explain the material.</w:t>
      </w:r>
      <w:r w:rsidR="002A18DA" w:rsidRPr="006D5AE8">
        <w:rPr>
          <w:rFonts w:ascii="Times New Roman" w:hAnsi="Times New Roman"/>
          <w:szCs w:val="24"/>
        </w:rPr>
        <w:t xml:space="preserve"> You will need to prepare</w:t>
      </w:r>
      <w:r w:rsidR="00285A8F" w:rsidRPr="006D5AE8">
        <w:rPr>
          <w:rFonts w:ascii="Times New Roman" w:hAnsi="Times New Roman"/>
          <w:szCs w:val="24"/>
        </w:rPr>
        <w:t xml:space="preserve"> class</w:t>
      </w:r>
      <w:r w:rsidR="002A18DA" w:rsidRPr="006D5AE8">
        <w:rPr>
          <w:rFonts w:ascii="Times New Roman" w:hAnsi="Times New Roman"/>
          <w:szCs w:val="24"/>
        </w:rPr>
        <w:t xml:space="preserve"> slides and a</w:t>
      </w:r>
      <w:r w:rsidR="00285A8F" w:rsidRPr="006D5AE8">
        <w:rPr>
          <w:rFonts w:ascii="Times New Roman" w:hAnsi="Times New Roman"/>
          <w:szCs w:val="24"/>
        </w:rPr>
        <w:t xml:space="preserve">n </w:t>
      </w:r>
      <w:r w:rsidR="002A18DA" w:rsidRPr="006D5AE8">
        <w:rPr>
          <w:rFonts w:ascii="Times New Roman" w:hAnsi="Times New Roman"/>
          <w:szCs w:val="24"/>
        </w:rPr>
        <w:t>activity for me to review</w:t>
      </w:r>
      <w:r w:rsidR="00904182" w:rsidRPr="006D5AE8">
        <w:rPr>
          <w:rFonts w:ascii="Times New Roman" w:hAnsi="Times New Roman"/>
          <w:szCs w:val="24"/>
        </w:rPr>
        <w:t xml:space="preserve">. </w:t>
      </w:r>
      <w:r w:rsidR="002A18DA" w:rsidRPr="006D5AE8">
        <w:rPr>
          <w:rFonts w:ascii="Times New Roman" w:hAnsi="Times New Roman"/>
          <w:szCs w:val="24"/>
        </w:rPr>
        <w:t xml:space="preserve">There are limited opportunities for this alternative. </w:t>
      </w:r>
      <w:r w:rsidR="00CF53B1" w:rsidRPr="006D5AE8">
        <w:rPr>
          <w:rFonts w:ascii="Times New Roman" w:hAnsi="Times New Roman"/>
          <w:szCs w:val="24"/>
        </w:rPr>
        <w:t>If you are interested in either of these alternatives, talk to me early in the semester to get more details.</w:t>
      </w:r>
    </w:p>
    <w:p w14:paraId="3B712676" w14:textId="77777777" w:rsidR="00963807" w:rsidRPr="00164E95" w:rsidRDefault="00963807" w:rsidP="00963807">
      <w:pPr>
        <w:ind w:right="58"/>
        <w:rPr>
          <w:b/>
          <w:u w:val="single"/>
        </w:rPr>
      </w:pPr>
    </w:p>
    <w:p w14:paraId="7EDD5DF9" w14:textId="77777777" w:rsidR="00963807" w:rsidRPr="006E1D68" w:rsidRDefault="00076CED" w:rsidP="00963807">
      <w:pPr>
        <w:pStyle w:val="LightGrid-Accent31"/>
        <w:numPr>
          <w:ilvl w:val="0"/>
          <w:numId w:val="2"/>
        </w:numPr>
        <w:tabs>
          <w:tab w:val="clear" w:pos="720"/>
          <w:tab w:val="num" w:pos="360"/>
        </w:tabs>
        <w:ind w:left="0" w:firstLine="0"/>
        <w:rPr>
          <w:b/>
        </w:rPr>
      </w:pPr>
      <w:r>
        <w:rPr>
          <w:b/>
        </w:rPr>
        <w:t>Make-up t</w:t>
      </w:r>
      <w:r w:rsidR="00963807" w:rsidRPr="00754E28">
        <w:rPr>
          <w:b/>
        </w:rPr>
        <w:t>ests.</w:t>
      </w:r>
      <w:r w:rsidR="00963807">
        <w:rPr>
          <w:b/>
        </w:rPr>
        <w:t xml:space="preserve"> </w:t>
      </w:r>
      <w:r w:rsidR="00963807" w:rsidRPr="00164E95">
        <w:rPr>
          <w:bCs/>
          <w:color w:val="000000"/>
        </w:rPr>
        <w:t>No make-up tests will be given, except for university-excused absences. If such circumstances arise, it is the responsibility of the student to contact me prior to the test if possible; otherwise, the student must contact me to request a make-up exam within 24 hours of the scheduled exam time. Failure to do so will resul</w:t>
      </w:r>
      <w:r w:rsidR="00963807">
        <w:rPr>
          <w:bCs/>
          <w:color w:val="000000"/>
        </w:rPr>
        <w:t>t in a score of 0 for that exam</w:t>
      </w:r>
      <w:r w:rsidR="00963807" w:rsidRPr="00164E95">
        <w:rPr>
          <w:bCs/>
          <w:color w:val="000000"/>
        </w:rPr>
        <w:t xml:space="preserve">. An excused absence does not excuse a student from contacting me within this 24-hour time period. </w:t>
      </w:r>
    </w:p>
    <w:p w14:paraId="0D6B02E2" w14:textId="77777777" w:rsidR="00963807" w:rsidRPr="006E1D68" w:rsidRDefault="00963807" w:rsidP="00963807">
      <w:pPr>
        <w:pStyle w:val="LightGrid-Accent31"/>
        <w:rPr>
          <w:b/>
        </w:rPr>
      </w:pPr>
    </w:p>
    <w:p w14:paraId="5D5A6174" w14:textId="77777777" w:rsidR="00963807" w:rsidRPr="00164E95" w:rsidRDefault="00963807" w:rsidP="00963807">
      <w:pPr>
        <w:pStyle w:val="LightGrid-Accent31"/>
        <w:numPr>
          <w:ilvl w:val="0"/>
          <w:numId w:val="2"/>
        </w:numPr>
        <w:tabs>
          <w:tab w:val="clear" w:pos="720"/>
          <w:tab w:val="num" w:pos="360"/>
        </w:tabs>
        <w:ind w:left="0" w:firstLine="0"/>
        <w:rPr>
          <w:b/>
        </w:rPr>
      </w:pPr>
      <w:r w:rsidRPr="00754E28">
        <w:rPr>
          <w:b/>
        </w:rPr>
        <w:t>Late assignments.</w:t>
      </w:r>
      <w:r>
        <w:rPr>
          <w:b/>
        </w:rPr>
        <w:t xml:space="preserve"> </w:t>
      </w:r>
      <w:r>
        <w:t>In some cases, I will accept late assignments. However, your grade will be reduced by at least on letter grade. Turning the assignments in on time is a better plan.</w:t>
      </w:r>
    </w:p>
    <w:p w14:paraId="6F5998AC" w14:textId="77777777" w:rsidR="00963807" w:rsidRPr="006D5AE8" w:rsidRDefault="00963807" w:rsidP="00BA3376">
      <w:pPr>
        <w:ind w:right="54"/>
        <w:rPr>
          <w:rFonts w:ascii="Times New Roman" w:hAnsi="Times New Roman"/>
          <w:b/>
          <w:szCs w:val="24"/>
          <w:u w:val="single"/>
        </w:rPr>
      </w:pPr>
    </w:p>
    <w:p w14:paraId="5B42F026" w14:textId="77777777" w:rsidR="008117CE" w:rsidRPr="00AF1B14" w:rsidRDefault="006C3B07" w:rsidP="008117CE">
      <w:pPr>
        <w:pStyle w:val="Footer"/>
        <w:tabs>
          <w:tab w:val="clear" w:pos="4320"/>
          <w:tab w:val="clear" w:pos="8640"/>
        </w:tabs>
        <w:rPr>
          <w:rFonts w:ascii="Times New Roman" w:hAnsi="Times New Roman"/>
          <w:b/>
          <w:szCs w:val="24"/>
        </w:rPr>
      </w:pPr>
      <w:r>
        <w:rPr>
          <w:rFonts w:ascii="Times New Roman" w:hAnsi="Times New Roman"/>
          <w:b/>
          <w:szCs w:val="24"/>
        </w:rPr>
        <w:t xml:space="preserve">COMMUNICATION </w:t>
      </w:r>
    </w:p>
    <w:p w14:paraId="3203D0C6" w14:textId="77777777" w:rsidR="006C3B07" w:rsidRDefault="006C3B07" w:rsidP="006C3B07"/>
    <w:p w14:paraId="576D1624" w14:textId="77777777" w:rsidR="006C3B07" w:rsidRDefault="006C3B07" w:rsidP="006C3B07">
      <w:r>
        <w:t>I will use the CI Learn website</w:t>
      </w:r>
      <w:r w:rsidR="008D08CC">
        <w:t xml:space="preserve"> </w:t>
      </w:r>
      <w:r>
        <w:t xml:space="preserve">to post announcements, assignments, readings, </w:t>
      </w:r>
      <w:r w:rsidR="00AC1C90">
        <w:t>grades</w:t>
      </w:r>
      <w:r>
        <w:t xml:space="preserve">, class notes, and additional information. You will use it to submit assignments. It is your responsibility to regularly monitor CI Learn. You can access CI Learn through </w:t>
      </w:r>
      <w:proofErr w:type="spellStart"/>
      <w:r w:rsidRPr="008D03E0">
        <w:rPr>
          <w:i/>
        </w:rPr>
        <w:t>my</w:t>
      </w:r>
      <w:r>
        <w:t>CI</w:t>
      </w:r>
      <w:proofErr w:type="spellEnd"/>
      <w:r>
        <w:t xml:space="preserve"> </w:t>
      </w:r>
      <w:hyperlink r:id="rId11" w:history="1">
        <w:r w:rsidRPr="00A91745">
          <w:rPr>
            <w:rStyle w:val="Hyperlink"/>
          </w:rPr>
          <w:t>www.myci.csuci.edu</w:t>
        </w:r>
      </w:hyperlink>
      <w:r>
        <w:t xml:space="preserve">. </w:t>
      </w:r>
    </w:p>
    <w:p w14:paraId="0EF75798" w14:textId="77777777" w:rsidR="00F1287F" w:rsidRDefault="00F1287F" w:rsidP="006C3B07"/>
    <w:p w14:paraId="41E82701" w14:textId="77777777" w:rsidR="006C3B07" w:rsidRDefault="006C3B07" w:rsidP="006C3B07">
      <w:r>
        <w:t xml:space="preserve">When you email me, please </w:t>
      </w:r>
      <w:r w:rsidR="00AC1C90">
        <w:t xml:space="preserve">contact me through CI Learn or </w:t>
      </w:r>
      <w:r>
        <w:t>use your CSUCI email account. Do not use private email accounts. This allows me to maintain your privacy and conform to federal laws protecting your rights as a student. I will generally reply to emails within 24 hours.</w:t>
      </w:r>
    </w:p>
    <w:p w14:paraId="022D2177" w14:textId="77777777" w:rsidR="008117CE" w:rsidRPr="006D5AE8" w:rsidRDefault="008117CE" w:rsidP="00BA3376">
      <w:pPr>
        <w:ind w:right="54"/>
        <w:rPr>
          <w:rFonts w:ascii="Times New Roman" w:hAnsi="Times New Roman"/>
        </w:rPr>
      </w:pPr>
    </w:p>
    <w:p w14:paraId="18698C61" w14:textId="77777777" w:rsidR="00F70FAB" w:rsidRDefault="00F70FAB" w:rsidP="00F70FAB">
      <w:pPr>
        <w:keepNext/>
        <w:rPr>
          <w:b/>
        </w:rPr>
      </w:pPr>
      <w:r>
        <w:rPr>
          <w:b/>
        </w:rPr>
        <w:t>WRITING AND MULTILITERACY CENTER</w:t>
      </w:r>
    </w:p>
    <w:p w14:paraId="243B16EC" w14:textId="77777777" w:rsidR="00F70FAB" w:rsidRDefault="00F70FAB" w:rsidP="00F70FAB">
      <w:pPr>
        <w:keepNext/>
        <w:rPr>
          <w:b/>
        </w:rPr>
      </w:pPr>
    </w:p>
    <w:p w14:paraId="09EB1043" w14:textId="77777777" w:rsidR="00F70FAB" w:rsidRPr="002C2B93" w:rsidRDefault="00F70FAB" w:rsidP="00F70FAB">
      <w:pPr>
        <w:keepNext/>
        <w:rPr>
          <w:shd w:val="clear" w:color="auto" w:fill="FFFFFF"/>
        </w:rPr>
      </w:pPr>
      <w:r w:rsidRPr="002C2B93">
        <w:rPr>
          <w:shd w:val="clear" w:color="auto" w:fill="FFFFFF"/>
        </w:rPr>
        <w:t xml:space="preserve">The Writing and </w:t>
      </w:r>
      <w:proofErr w:type="spellStart"/>
      <w:r w:rsidRPr="002C2B93">
        <w:rPr>
          <w:shd w:val="clear" w:color="auto" w:fill="FFFFFF"/>
        </w:rPr>
        <w:t>Multiliteracy</w:t>
      </w:r>
      <w:proofErr w:type="spellEnd"/>
      <w:r w:rsidRPr="002C2B93">
        <w:rPr>
          <w:shd w:val="clear" w:color="auto" w:fill="FFFFFF"/>
        </w:rPr>
        <w:t xml:space="preserve"> Center (WMC) provide</w:t>
      </w:r>
      <w:r>
        <w:rPr>
          <w:shd w:val="clear" w:color="auto" w:fill="FFFFFF"/>
        </w:rPr>
        <w:t>s</w:t>
      </w:r>
      <w:r w:rsidRPr="002C2B93">
        <w:rPr>
          <w:shd w:val="clear" w:color="auto" w:fill="FFFFFF"/>
        </w:rPr>
        <w:t xml:space="preserve"> all CI students with FREE support services and programs that help them become more effect</w:t>
      </w:r>
      <w:r>
        <w:rPr>
          <w:shd w:val="clear" w:color="auto" w:fill="FFFFFF"/>
        </w:rPr>
        <w:t xml:space="preserve">ive writers and communicators. </w:t>
      </w:r>
      <w:r w:rsidRPr="002C2B93">
        <w:rPr>
          <w:shd w:val="clear" w:color="auto" w:fill="FFFFFF"/>
        </w:rPr>
        <w:t>Peer</w:t>
      </w:r>
      <w:r>
        <w:rPr>
          <w:rStyle w:val="Emphasis"/>
          <w:shd w:val="clear" w:color="auto" w:fill="FFFFFF"/>
        </w:rPr>
        <w:t> </w:t>
      </w:r>
      <w:r w:rsidRPr="002C2B93">
        <w:rPr>
          <w:rStyle w:val="Emphasis"/>
          <w:shd w:val="clear" w:color="auto" w:fill="FFFFFF"/>
        </w:rPr>
        <w:t>consultants</w:t>
      </w:r>
      <w:r w:rsidRPr="002C2B93">
        <w:rPr>
          <w:shd w:val="clear" w:color="auto" w:fill="FFFFFF"/>
        </w:rPr>
        <w:t> help you at any stage of the composition process in any discipline for writing or speaking (suc</w:t>
      </w:r>
      <w:r>
        <w:rPr>
          <w:shd w:val="clear" w:color="auto" w:fill="FFFFFF"/>
        </w:rPr>
        <w:t>h as slideshow presentations). </w:t>
      </w:r>
      <w:r w:rsidRPr="002C2B93">
        <w:rPr>
          <w:shd w:val="clear" w:color="auto" w:fill="FFFFFF"/>
        </w:rPr>
        <w:t>You are also welcome to bring in other types of non-academic work such as resumes, letters of applic</w:t>
      </w:r>
      <w:r>
        <w:rPr>
          <w:shd w:val="clear" w:color="auto" w:fill="FFFFFF"/>
        </w:rPr>
        <w:t>ation, and personal statements.</w:t>
      </w:r>
      <w:r w:rsidRPr="002C2B93">
        <w:rPr>
          <w:shd w:val="clear" w:color="auto" w:fill="FFFFFF"/>
        </w:rPr>
        <w:t xml:space="preserve"> </w:t>
      </w:r>
      <w:r>
        <w:rPr>
          <w:shd w:val="clear" w:color="auto" w:fill="FFFFFF"/>
        </w:rPr>
        <w:t>The</w:t>
      </w:r>
      <w:r w:rsidRPr="002C2B93">
        <w:rPr>
          <w:shd w:val="clear" w:color="auto" w:fill="FFFFFF"/>
        </w:rPr>
        <w:t> </w:t>
      </w:r>
      <w:r w:rsidRPr="002C2B93">
        <w:rPr>
          <w:rStyle w:val="Emphasis"/>
          <w:shd w:val="clear" w:color="auto" w:fill="FFFFFF"/>
        </w:rPr>
        <w:t>online writing consultants</w:t>
      </w:r>
      <w:r w:rsidRPr="002C2B93">
        <w:rPr>
          <w:shd w:val="clear" w:color="auto" w:fill="FFFFFF"/>
        </w:rPr>
        <w:t> will also work with you if you don’t live on campus or if you have trouble physically getting to our Center. </w:t>
      </w:r>
      <w:r w:rsidRPr="002C2B93">
        <w:rPr>
          <w:rStyle w:val="Emphasis"/>
          <w:shd w:val="clear" w:color="auto" w:fill="FFFFFF"/>
        </w:rPr>
        <w:t>Speaking groups</w:t>
      </w:r>
      <w:r w:rsidRPr="002C2B93">
        <w:rPr>
          <w:shd w:val="clear" w:color="auto" w:fill="FFFFFF"/>
        </w:rPr>
        <w:t xml:space="preserve"> help </w:t>
      </w:r>
      <w:r w:rsidRPr="002C2B93">
        <w:rPr>
          <w:shd w:val="clear" w:color="auto" w:fill="FFFFFF"/>
        </w:rPr>
        <w:lastRenderedPageBreak/>
        <w:t>those who want to talk about or wish to learn new skills in speaking in academic contexts, whether it's oral presentations, in-class discussions, or talking with p</w:t>
      </w:r>
      <w:r>
        <w:rPr>
          <w:shd w:val="clear" w:color="auto" w:fill="FFFFFF"/>
        </w:rPr>
        <w:t>rofessors during office hours. </w:t>
      </w:r>
      <w:r w:rsidRPr="002C2B93">
        <w:rPr>
          <w:shd w:val="clear" w:color="auto" w:fill="FFFFFF"/>
        </w:rPr>
        <w:t>To make an appointment to see a consu</w:t>
      </w:r>
      <w:r>
        <w:rPr>
          <w:shd w:val="clear" w:color="auto" w:fill="FFFFFF"/>
        </w:rPr>
        <w:t>ltant or learn more, visit</w:t>
      </w:r>
      <w:r w:rsidRPr="002C2B93">
        <w:rPr>
          <w:shd w:val="clear" w:color="auto" w:fill="FFFFFF"/>
        </w:rPr>
        <w:t> </w:t>
      </w:r>
      <w:hyperlink r:id="rId12" w:history="1">
        <w:r w:rsidRPr="00A91745">
          <w:rPr>
            <w:rStyle w:val="Hyperlink"/>
            <w:shd w:val="clear" w:color="auto" w:fill="FFFFFF"/>
          </w:rPr>
          <w:t>http://www.csuci.edu/wmc</w:t>
        </w:r>
      </w:hyperlink>
      <w:r w:rsidRPr="002C2B93">
        <w:rPr>
          <w:shd w:val="clear" w:color="auto" w:fill="FFFFFF"/>
        </w:rPr>
        <w:t>. You can also go directly to the Center or call 805-437-8934.</w:t>
      </w:r>
    </w:p>
    <w:p w14:paraId="19DB9A7B" w14:textId="77777777" w:rsidR="00F70FAB" w:rsidRDefault="00F70FAB" w:rsidP="00F70FAB">
      <w:pPr>
        <w:keepNext/>
        <w:rPr>
          <w:b/>
        </w:rPr>
      </w:pPr>
    </w:p>
    <w:p w14:paraId="18C226BF" w14:textId="77777777" w:rsidR="00F70FAB" w:rsidRPr="008252B3" w:rsidRDefault="00F70FAB" w:rsidP="00F70FAB">
      <w:pPr>
        <w:keepNext/>
        <w:rPr>
          <w:b/>
        </w:rPr>
      </w:pPr>
      <w:r w:rsidRPr="008252B3">
        <w:rPr>
          <w:b/>
        </w:rPr>
        <w:t>N</w:t>
      </w:r>
      <w:r>
        <w:rPr>
          <w:b/>
        </w:rPr>
        <w:t>OTICE TO STUDENTS WITH DISABILITIES</w:t>
      </w:r>
    </w:p>
    <w:p w14:paraId="6B551A7E" w14:textId="77777777" w:rsidR="00F70FAB" w:rsidRPr="008252B3" w:rsidRDefault="00F70FAB" w:rsidP="00F70FAB">
      <w:pPr>
        <w:pStyle w:val="Header"/>
        <w:keepNext/>
        <w:tabs>
          <w:tab w:val="clear" w:pos="4320"/>
          <w:tab w:val="clear" w:pos="8640"/>
        </w:tabs>
      </w:pPr>
    </w:p>
    <w:p w14:paraId="3AE63AF3" w14:textId="77777777" w:rsidR="0024679E" w:rsidRDefault="00F70FAB" w:rsidP="00396BFE">
      <w:pPr>
        <w:rPr>
          <w:shd w:val="clear" w:color="auto" w:fill="FFFFFF"/>
        </w:rPr>
      </w:pPr>
      <w:r w:rsidRPr="005859D0">
        <w:rPr>
          <w:shd w:val="clear" w:color="auto" w:fill="FFFFFF"/>
        </w:rPr>
        <w:t>CSU Channel Islands is committed to equal educational opportunities for qualified students with disabilities in compliance with Section 504 of the Federal Rehabilitation Act of 1973 and the Americans with Disabilities Act (ADA) of 1990. The mission of Disability Resource Programs is to assist students with disabilities to realize their academic and personal potential. Students with physical, learning, or other disabilities are encouraged to contact Disability Resource Programs</w:t>
      </w:r>
      <w:r>
        <w:rPr>
          <w:shd w:val="clear" w:color="auto" w:fill="FFFFFF"/>
        </w:rPr>
        <w:t xml:space="preserve"> </w:t>
      </w:r>
      <w:r>
        <w:t>(</w:t>
      </w:r>
      <w:hyperlink r:id="rId13" w:history="1">
        <w:r w:rsidRPr="00A91745">
          <w:rPr>
            <w:rStyle w:val="Hyperlink"/>
          </w:rPr>
          <w:t>http://www.csuci.edu/drp/</w:t>
        </w:r>
      </w:hyperlink>
      <w:r>
        <w:t>)</w:t>
      </w:r>
      <w:r w:rsidRPr="005859D0">
        <w:rPr>
          <w:shd w:val="clear" w:color="auto" w:fill="FFFFFF"/>
        </w:rPr>
        <w:t xml:space="preserve"> at 805-437-3331 for personal assistance and accommodations.</w:t>
      </w:r>
    </w:p>
    <w:p w14:paraId="3BC35B29" w14:textId="77777777" w:rsidR="00C114A3" w:rsidRDefault="00C114A3" w:rsidP="00396BFE">
      <w:pPr>
        <w:rPr>
          <w:shd w:val="clear" w:color="auto" w:fill="FFFFFF"/>
        </w:rPr>
      </w:pPr>
    </w:p>
    <w:p w14:paraId="4BF07284" w14:textId="77777777" w:rsidR="00C114A3" w:rsidRPr="00273D5C" w:rsidRDefault="00C114A3" w:rsidP="00C114A3">
      <w:pPr>
        <w:pStyle w:val="NormalWeb"/>
        <w:spacing w:before="0" w:beforeAutospacing="0" w:after="0" w:afterAutospacing="0"/>
        <w:rPr>
          <w:rFonts w:ascii="Times New Roman" w:hAnsi="Times New Roman" w:cs="Times New Roman"/>
          <w:b/>
          <w:bCs/>
          <w:color w:val="auto"/>
        </w:rPr>
      </w:pPr>
      <w:r w:rsidRPr="00273D5C">
        <w:rPr>
          <w:rFonts w:ascii="Times New Roman" w:hAnsi="Times New Roman" w:cs="Times New Roman"/>
          <w:b/>
          <w:bCs/>
          <w:color w:val="auto"/>
        </w:rPr>
        <w:t>EMERGENCY INTERVENTION AND BASIC NEEDS STATEMENT</w:t>
      </w:r>
    </w:p>
    <w:p w14:paraId="626606C5" w14:textId="77777777" w:rsidR="00C114A3" w:rsidRPr="00273D5C" w:rsidRDefault="00C114A3" w:rsidP="00C114A3">
      <w:pPr>
        <w:pStyle w:val="NormalWeb"/>
        <w:spacing w:before="0" w:beforeAutospacing="0" w:after="0" w:afterAutospacing="0"/>
        <w:rPr>
          <w:rFonts w:ascii="Times New Roman" w:hAnsi="Times New Roman" w:cs="Times New Roman"/>
          <w:i/>
          <w:color w:val="auto"/>
        </w:rPr>
      </w:pPr>
    </w:p>
    <w:p w14:paraId="7F1EA514" w14:textId="77777777" w:rsidR="00C114A3" w:rsidRPr="00273D5C" w:rsidRDefault="00C114A3" w:rsidP="00C114A3">
      <w:pPr>
        <w:pStyle w:val="NormalWeb"/>
        <w:spacing w:before="0" w:beforeAutospacing="0" w:after="0" w:afterAutospacing="0"/>
        <w:rPr>
          <w:rFonts w:ascii="Times New Roman" w:hAnsi="Times New Roman" w:cs="Times New Roman"/>
          <w:color w:val="000000" w:themeColor="text1"/>
        </w:rPr>
      </w:pPr>
      <w:r w:rsidRPr="00273D5C">
        <w:rPr>
          <w:rFonts w:ascii="Times New Roman" w:hAnsi="Times New Roman" w:cs="Times New Roman"/>
          <w:color w:val="000000" w:themeColor="text1"/>
        </w:rPr>
        <w:t>As CI’s website points out, “a recent study commissioned by the CSU Chancellor’s Office shows that nearly 25 percent of CSU students either regularly skip meals for financial reasons or lack access to toiletries and sufficiently nutritious food options. In addition, more than 10 percent are displaced from their homes due to things like an unexpected loss in income or personal safety issues.” If you recognize yourself, or someone you know from this description, please know that there are resources on campus to help, including the Dolphin Food Pantry for students which offers free food, toiletries and basic necessities. The Dolphin Pantry is currently located in Arroyo Hall, Room 117 and is open Monday – Friday 8:30 – 4:30 (please check the website below for updates).</w:t>
      </w:r>
    </w:p>
    <w:p w14:paraId="55AFF796" w14:textId="77777777" w:rsidR="00C114A3" w:rsidRPr="00273D5C" w:rsidRDefault="00C114A3" w:rsidP="00C114A3">
      <w:pPr>
        <w:rPr>
          <w:rFonts w:ascii="Times New Roman" w:hAnsi="Times New Roman"/>
          <w:color w:val="000000" w:themeColor="text1"/>
        </w:rPr>
      </w:pPr>
    </w:p>
    <w:p w14:paraId="508CFDC6" w14:textId="7E978579" w:rsidR="00C114A3" w:rsidRPr="00273D5C" w:rsidRDefault="00C114A3" w:rsidP="00396BFE">
      <w:pPr>
        <w:rPr>
          <w:rFonts w:ascii="Times New Roman" w:hAnsi="Times New Roman"/>
          <w:color w:val="000000" w:themeColor="text1"/>
        </w:rPr>
      </w:pPr>
      <w:r w:rsidRPr="00273D5C">
        <w:rPr>
          <w:rFonts w:ascii="Times New Roman" w:hAnsi="Times New Roman"/>
          <w:color w:val="000000" w:themeColor="text1"/>
        </w:rPr>
        <w:t>Emergency housing and funds are also available.  More information on these, and other services available at CSUCI can be found at:</w:t>
      </w:r>
      <w:r w:rsidR="00273D5C">
        <w:rPr>
          <w:rFonts w:ascii="Times New Roman" w:hAnsi="Times New Roman"/>
          <w:color w:val="000000" w:themeColor="text1"/>
        </w:rPr>
        <w:t xml:space="preserve"> </w:t>
      </w:r>
      <w:hyperlink r:id="rId14" w:history="1">
        <w:r w:rsidR="00273D5C" w:rsidRPr="00236870">
          <w:rPr>
            <w:rStyle w:val="Hyperlink"/>
            <w:rFonts w:ascii="Times New Roman" w:hAnsi="Times New Roman"/>
          </w:rPr>
          <w:t>https://www.csuci.edu/basicneeds</w:t>
        </w:r>
      </w:hyperlink>
      <w:r w:rsidR="00273D5C">
        <w:rPr>
          <w:rFonts w:ascii="Times New Roman" w:hAnsi="Times New Roman"/>
          <w:color w:val="000000" w:themeColor="text1"/>
        </w:rPr>
        <w:t xml:space="preserve"> </w:t>
      </w:r>
      <w:r w:rsidRPr="00273D5C">
        <w:rPr>
          <w:rFonts w:ascii="Times New Roman" w:hAnsi="Times New Roman"/>
          <w:color w:val="000000" w:themeColor="text1"/>
        </w:rPr>
        <w:t xml:space="preserve"> </w:t>
      </w:r>
      <w:hyperlink r:id="rId15" w:history="1"/>
    </w:p>
    <w:p w14:paraId="2D705AC3" w14:textId="77777777" w:rsidR="00F1287F" w:rsidRPr="006D5AE8" w:rsidRDefault="00F1287F" w:rsidP="00F70FAB">
      <w:pPr>
        <w:ind w:right="54"/>
      </w:pPr>
    </w:p>
    <w:p w14:paraId="4A56C68D" w14:textId="77777777" w:rsidR="00F70FAB" w:rsidRDefault="00F70FAB" w:rsidP="0059392A">
      <w:pPr>
        <w:pStyle w:val="Heading1"/>
        <w:ind w:right="54"/>
        <w:jc w:val="left"/>
      </w:pPr>
      <w:r w:rsidRPr="006D5AE8">
        <w:t>ACADEMIC DISHONESTY</w:t>
      </w:r>
      <w:r>
        <w:t xml:space="preserve"> </w:t>
      </w:r>
    </w:p>
    <w:p w14:paraId="7E0BF5A5" w14:textId="77777777" w:rsidR="00F70FAB" w:rsidRPr="00164E95" w:rsidRDefault="00F70FAB" w:rsidP="00F70FAB"/>
    <w:p w14:paraId="2BDBC6C2" w14:textId="77777777" w:rsidR="00F70FAB" w:rsidRDefault="00F70FAB" w:rsidP="00F70FAB">
      <w:pPr>
        <w:ind w:right="54"/>
      </w:pPr>
      <w:r w:rsidRPr="006D5AE8">
        <w:t xml:space="preserve">Academic Dishonesty occurs whenever any action or attempted action is pursued that creates an unfair academic advantage or disadvantage for you and/or any member or members of the academic community. </w:t>
      </w:r>
      <w:r w:rsidRPr="006D5AE8">
        <w:rPr>
          <w:i/>
          <w:iCs/>
        </w:rPr>
        <w:t xml:space="preserve">All forms of academic dishonesty are subject to sanctions under the </w:t>
      </w:r>
      <w:r>
        <w:rPr>
          <w:i/>
          <w:iCs/>
        </w:rPr>
        <w:t>Policy on Academic Dishonesty.</w:t>
      </w:r>
      <w:r w:rsidRPr="006D5AE8">
        <w:t xml:space="preserve"> Sanctions include: </w:t>
      </w:r>
      <w:r>
        <w:t>oral</w:t>
      </w:r>
      <w:r w:rsidRPr="006D5AE8">
        <w:t xml:space="preserve"> warning, </w:t>
      </w:r>
      <w:r>
        <w:t>failing grade for</w:t>
      </w:r>
      <w:r w:rsidRPr="006D5AE8">
        <w:t xml:space="preserve"> work involved, </w:t>
      </w:r>
      <w:r>
        <w:t xml:space="preserve">and </w:t>
      </w:r>
      <w:r w:rsidRPr="006D5AE8">
        <w:t>failing grade in the course</w:t>
      </w:r>
      <w:r>
        <w:t>.</w:t>
      </w:r>
      <w:r w:rsidRPr="006D5AE8">
        <w:t xml:space="preserve"> Various forms of academic dishonesty include, but are not limited to cheating, fabrication</w:t>
      </w:r>
      <w:r>
        <w:t xml:space="preserve"> of information or citations</w:t>
      </w:r>
      <w:r w:rsidRPr="006D5AE8">
        <w:t xml:space="preserve">, </w:t>
      </w:r>
      <w:r>
        <w:t>plagiarism</w:t>
      </w:r>
      <w:r w:rsidRPr="006D5AE8">
        <w:t>,</w:t>
      </w:r>
      <w:r>
        <w:t xml:space="preserve"> and/or</w:t>
      </w:r>
      <w:r w:rsidRPr="006D5AE8">
        <w:t xml:space="preserve"> facilitating academ</w:t>
      </w:r>
      <w:r>
        <w:t>ic dishonesty</w:t>
      </w:r>
      <w:r w:rsidRPr="006D5AE8">
        <w:t xml:space="preserve">. </w:t>
      </w:r>
    </w:p>
    <w:p w14:paraId="2964D838" w14:textId="77777777" w:rsidR="0054694A" w:rsidRDefault="0054694A" w:rsidP="00F70FAB">
      <w:pPr>
        <w:ind w:right="54"/>
      </w:pPr>
    </w:p>
    <w:p w14:paraId="7FE6BFB6" w14:textId="5255AC64" w:rsidR="00C114A3" w:rsidRPr="006D5AE8" w:rsidRDefault="0054694A" w:rsidP="00F70FAB">
      <w:pPr>
        <w:ind w:right="54"/>
      </w:pPr>
      <w:r w:rsidRPr="0054694A">
        <w:rPr>
          <w:i/>
        </w:rPr>
        <w:t>Extra note on plagiarism:</w:t>
      </w:r>
      <w: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w:t>
      </w:r>
      <w:r w:rsidR="007747D8">
        <w:t>ideas</w:t>
      </w:r>
      <w:r>
        <w:t>. So if you try to pass off someone’s ideas as your own, academics see that as theft.</w:t>
      </w:r>
    </w:p>
    <w:p w14:paraId="32ED2E89" w14:textId="77777777" w:rsidR="00F70FAB" w:rsidRDefault="00F70FAB" w:rsidP="00F70FAB">
      <w:pPr>
        <w:rPr>
          <w:b/>
          <w:bCs/>
        </w:rPr>
      </w:pPr>
    </w:p>
    <w:p w14:paraId="04AF1815" w14:textId="77777777" w:rsidR="00273D5C" w:rsidRDefault="00273D5C" w:rsidP="00F70FAB">
      <w:pPr>
        <w:rPr>
          <w:b/>
          <w:bCs/>
        </w:rPr>
      </w:pPr>
    </w:p>
    <w:p w14:paraId="15E87E1A" w14:textId="77777777" w:rsidR="00273D5C" w:rsidRDefault="00273D5C" w:rsidP="00F70FAB">
      <w:pPr>
        <w:rPr>
          <w:b/>
          <w:bCs/>
        </w:rPr>
      </w:pPr>
    </w:p>
    <w:p w14:paraId="4C3B8FC1" w14:textId="77777777" w:rsidR="00273D5C" w:rsidRDefault="00273D5C" w:rsidP="00F70FAB">
      <w:pPr>
        <w:rPr>
          <w:b/>
          <w:bCs/>
        </w:rPr>
      </w:pPr>
    </w:p>
    <w:p w14:paraId="2406CCCF" w14:textId="77777777" w:rsidR="00273D5C" w:rsidRDefault="00273D5C" w:rsidP="00F70FAB">
      <w:pPr>
        <w:rPr>
          <w:b/>
          <w:bCs/>
        </w:rPr>
      </w:pPr>
    </w:p>
    <w:p w14:paraId="33EBF80B" w14:textId="77777777" w:rsidR="00273D5C" w:rsidRPr="002F2D1D" w:rsidRDefault="00273D5C" w:rsidP="00F70FAB">
      <w:pPr>
        <w:rPr>
          <w:b/>
          <w:bCs/>
        </w:rPr>
      </w:pPr>
    </w:p>
    <w:p w14:paraId="501F0181" w14:textId="77777777" w:rsidR="00F70FAB" w:rsidRDefault="00F70FAB" w:rsidP="00F70FAB">
      <w:pPr>
        <w:rPr>
          <w:b/>
          <w:bCs/>
        </w:rPr>
      </w:pPr>
      <w:r>
        <w:rPr>
          <w:b/>
          <w:bCs/>
        </w:rPr>
        <w:lastRenderedPageBreak/>
        <w:t>ADDITIONAL NOTES</w:t>
      </w:r>
    </w:p>
    <w:p w14:paraId="5089937F" w14:textId="77777777" w:rsidR="00F70FAB" w:rsidRPr="00183E0D" w:rsidRDefault="00F70FAB" w:rsidP="00F70FAB">
      <w:pPr>
        <w:rPr>
          <w:b/>
          <w:bCs/>
        </w:rPr>
      </w:pPr>
    </w:p>
    <w:p w14:paraId="48EC3C9D" w14:textId="77777777" w:rsidR="00945E14" w:rsidRDefault="00945E14" w:rsidP="00945E14">
      <w:pPr>
        <w:ind w:right="-720"/>
      </w:pPr>
      <w:r w:rsidRPr="00DC025F">
        <w:t>Please respect the other members of this class by not talking or</w:t>
      </w:r>
      <w:r>
        <w:t xml:space="preserve"> otherwise disrupting the class. If someone is interfering with your ability to concentrate or participate in </w:t>
      </w:r>
      <w:proofErr w:type="gramStart"/>
      <w:r>
        <w:t>class</w:t>
      </w:r>
      <w:proofErr w:type="gramEnd"/>
      <w:r>
        <w:t xml:space="preserve"> please let me know. If you are too shy to tell me, please move to a different part of the classroom.</w:t>
      </w:r>
    </w:p>
    <w:p w14:paraId="29DE25D5" w14:textId="77777777" w:rsidR="00F70FAB" w:rsidRDefault="00F70FAB" w:rsidP="00F70FAB">
      <w:pPr>
        <w:ind w:right="-720"/>
      </w:pPr>
    </w:p>
    <w:p w14:paraId="4A5E2B34" w14:textId="77777777" w:rsidR="00F70FAB" w:rsidRPr="00DC025F" w:rsidRDefault="00F70FAB" w:rsidP="00F70FAB">
      <w:pPr>
        <w:ind w:right="-720"/>
      </w:pPr>
      <w:r w:rsidRPr="00DC025F">
        <w:t>You should never consider class to be officially cancelled unless an announcement is made or I do not show up to class until 20 minutes after the start time of class.</w:t>
      </w:r>
    </w:p>
    <w:p w14:paraId="19AC4707" w14:textId="77777777" w:rsidR="00F70FAB" w:rsidRDefault="00F70FAB" w:rsidP="00F70FAB"/>
    <w:p w14:paraId="012DA8EB" w14:textId="77777777" w:rsidR="00F70FAB" w:rsidRPr="00DC025F" w:rsidRDefault="00F70FAB" w:rsidP="00F70FAB">
      <w:r>
        <w:t>A small number of supplementary, non-textbook readings will be assigned during the semester.</w:t>
      </w:r>
    </w:p>
    <w:p w14:paraId="4FB5FCE3" w14:textId="77777777" w:rsidR="00F70FAB" w:rsidRPr="00DC025F" w:rsidRDefault="00F70FAB" w:rsidP="00F70FAB"/>
    <w:p w14:paraId="13B36F2E" w14:textId="77777777" w:rsidR="00F70FAB" w:rsidRDefault="00F70FAB" w:rsidP="00F70FAB">
      <w:r w:rsidRPr="00DC025F">
        <w:t>I look forward to working with you this semester!</w:t>
      </w:r>
    </w:p>
    <w:p w14:paraId="65BCE710" w14:textId="77777777" w:rsidR="00092CA9" w:rsidRPr="006D5AE8" w:rsidRDefault="00092CA9" w:rsidP="00092CA9">
      <w:pPr>
        <w:rPr>
          <w:rFonts w:ascii="Times New Roman" w:hAnsi="Times New Roman"/>
          <w:szCs w:val="24"/>
        </w:rPr>
      </w:pPr>
    </w:p>
    <w:p w14:paraId="1AF9493A" w14:textId="77777777" w:rsidR="00054FD4" w:rsidRPr="00852043" w:rsidRDefault="00054FD4" w:rsidP="009E5F75">
      <w:pPr>
        <w:ind w:right="54"/>
        <w:rPr>
          <w:rFonts w:ascii="Times New Roman" w:hAnsi="Times New Roman"/>
          <w:szCs w:val="24"/>
        </w:rPr>
      </w:pPr>
    </w:p>
    <w:sectPr w:rsidR="00054FD4" w:rsidRPr="00852043" w:rsidSect="00722ADF">
      <w:headerReference w:type="default" r:id="rId16"/>
      <w:footerReference w:type="even" r:id="rId17"/>
      <w:footerReference w:type="default" r:id="rId18"/>
      <w:pgSz w:w="12240" w:h="15840" w:code="1"/>
      <w:pgMar w:top="1296" w:right="1008" w:bottom="1152"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74C1" w14:textId="77777777" w:rsidR="00E922DB" w:rsidRDefault="00E922DB">
      <w:r>
        <w:separator/>
      </w:r>
    </w:p>
  </w:endnote>
  <w:endnote w:type="continuationSeparator" w:id="0">
    <w:p w14:paraId="1915D7AB" w14:textId="77777777" w:rsidR="00E922DB" w:rsidRDefault="00E9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14FE" w14:textId="77777777" w:rsidR="00ED6637" w:rsidRDefault="00ED6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530E2" w14:textId="77777777" w:rsidR="00ED6637" w:rsidRDefault="00ED66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789A" w14:textId="77777777" w:rsidR="00ED6637" w:rsidRDefault="00ED6637">
    <w:pPr>
      <w:pStyle w:val="Footer"/>
      <w:framePr w:wrap="around" w:vAnchor="text" w:hAnchor="margin" w:xAlign="right" w:y="1"/>
      <w:rPr>
        <w:rStyle w:val="PageNumber"/>
      </w:rPr>
    </w:pPr>
  </w:p>
  <w:p w14:paraId="430C61AB" w14:textId="77777777" w:rsidR="00ED6637" w:rsidRDefault="00ED66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B234" w14:textId="77777777" w:rsidR="00E922DB" w:rsidRDefault="00E922DB">
      <w:r>
        <w:separator/>
      </w:r>
    </w:p>
  </w:footnote>
  <w:footnote w:type="continuationSeparator" w:id="0">
    <w:p w14:paraId="35A188D2" w14:textId="77777777" w:rsidR="00E922DB" w:rsidRDefault="00E92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C16DC" w14:textId="796D25FE" w:rsidR="00FC3D16" w:rsidRDefault="00FC3D16">
    <w:pPr>
      <w:pStyle w:val="Header"/>
    </w:pPr>
    <w:r>
      <w:t>M</w:t>
    </w:r>
    <w:r w:rsidR="00F1287F">
      <w:t>GT 421 Spring 2018</w:t>
    </w:r>
    <w:r w:rsidR="00B83125">
      <w:t xml:space="preserve"> (Ver</w:t>
    </w:r>
    <w:r w:rsidR="0045078E">
      <w:t>sion 2</w:t>
    </w:r>
    <w:r w:rsidR="000206DD">
      <w:t>)</w:t>
    </w:r>
    <w:r>
      <w:t xml:space="preserve"> – Page </w:t>
    </w:r>
    <w:r>
      <w:fldChar w:fldCharType="begin"/>
    </w:r>
    <w:r>
      <w:instrText xml:space="preserve"> PAGE   \* MERGEFORMAT </w:instrText>
    </w:r>
    <w:r>
      <w:fldChar w:fldCharType="separate"/>
    </w:r>
    <w:r w:rsidR="007A0337">
      <w:rPr>
        <w:noProof/>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9C2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863B9"/>
    <w:multiLevelType w:val="hybridMultilevel"/>
    <w:tmpl w:val="E98405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3FA2B61"/>
    <w:multiLevelType w:val="hybridMultilevel"/>
    <w:tmpl w:val="CF707A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05856D30"/>
    <w:multiLevelType w:val="hybridMultilevel"/>
    <w:tmpl w:val="51386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5F779D6"/>
    <w:multiLevelType w:val="hybridMultilevel"/>
    <w:tmpl w:val="9CDAE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C2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FA6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0107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676C78"/>
    <w:multiLevelType w:val="hybridMultilevel"/>
    <w:tmpl w:val="16844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2D78C8"/>
    <w:multiLevelType w:val="hybridMultilevel"/>
    <w:tmpl w:val="E716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5E1A34"/>
    <w:multiLevelType w:val="hybridMultilevel"/>
    <w:tmpl w:val="D4EC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AF1805"/>
    <w:multiLevelType w:val="singleLevel"/>
    <w:tmpl w:val="61C41902"/>
    <w:lvl w:ilvl="0">
      <w:start w:val="1"/>
      <w:numFmt w:val="decimal"/>
      <w:lvlText w:val="%1)"/>
      <w:lvlJc w:val="left"/>
      <w:pPr>
        <w:tabs>
          <w:tab w:val="num" w:pos="2520"/>
        </w:tabs>
        <w:ind w:left="2520" w:hanging="360"/>
      </w:pPr>
      <w:rPr>
        <w:rFonts w:hint="default"/>
      </w:rPr>
    </w:lvl>
  </w:abstractNum>
  <w:abstractNum w:abstractNumId="15">
    <w:nsid w:val="2C0154A3"/>
    <w:multiLevelType w:val="hybridMultilevel"/>
    <w:tmpl w:val="97C259F0"/>
    <w:lvl w:ilvl="0" w:tplc="E8C4483A">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E9E3004"/>
    <w:multiLevelType w:val="singleLevel"/>
    <w:tmpl w:val="7CE87840"/>
    <w:lvl w:ilvl="0">
      <w:start w:val="1"/>
      <w:numFmt w:val="decimal"/>
      <w:lvlText w:val="%1)"/>
      <w:lvlJc w:val="left"/>
      <w:pPr>
        <w:tabs>
          <w:tab w:val="num" w:pos="1080"/>
        </w:tabs>
        <w:ind w:left="1080" w:hanging="360"/>
      </w:pPr>
      <w:rPr>
        <w:rFonts w:hint="default"/>
      </w:rPr>
    </w:lvl>
  </w:abstractNum>
  <w:abstractNum w:abstractNumId="17">
    <w:nsid w:val="33F20B07"/>
    <w:multiLevelType w:val="hybridMultilevel"/>
    <w:tmpl w:val="8BF0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86191C"/>
    <w:multiLevelType w:val="hybridMultilevel"/>
    <w:tmpl w:val="4882214A"/>
    <w:lvl w:ilvl="0" w:tplc="E4566C6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FB011DB"/>
    <w:multiLevelType w:val="hybridMultilevel"/>
    <w:tmpl w:val="7FCC2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441521"/>
    <w:multiLevelType w:val="hybridMultilevel"/>
    <w:tmpl w:val="85DA74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75F82"/>
    <w:multiLevelType w:val="hybridMultilevel"/>
    <w:tmpl w:val="93D4D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6E665F"/>
    <w:multiLevelType w:val="hybridMultilevel"/>
    <w:tmpl w:val="48320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8E3487"/>
    <w:multiLevelType w:val="hybridMultilevel"/>
    <w:tmpl w:val="AA8AE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9408CE"/>
    <w:multiLevelType w:val="hybridMultilevel"/>
    <w:tmpl w:val="143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D15F4"/>
    <w:multiLevelType w:val="hybridMultilevel"/>
    <w:tmpl w:val="9738D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F5481"/>
    <w:multiLevelType w:val="hybridMultilevel"/>
    <w:tmpl w:val="49C6879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742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036D12"/>
    <w:multiLevelType w:val="hybridMultilevel"/>
    <w:tmpl w:val="4C105C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633C45"/>
    <w:multiLevelType w:val="hybridMultilevel"/>
    <w:tmpl w:val="6C741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90807"/>
    <w:multiLevelType w:val="hybridMultilevel"/>
    <w:tmpl w:val="37AE5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7268EA"/>
    <w:multiLevelType w:val="hybridMultilevel"/>
    <w:tmpl w:val="5CFA3A1A"/>
    <w:lvl w:ilvl="0" w:tplc="E8C4483A">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4FC56AF"/>
    <w:multiLevelType w:val="hybridMultilevel"/>
    <w:tmpl w:val="A2D095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5E95D26"/>
    <w:multiLevelType w:val="hybridMultilevel"/>
    <w:tmpl w:val="0866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64CA0"/>
    <w:multiLevelType w:val="hybridMultilevel"/>
    <w:tmpl w:val="D800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07640"/>
    <w:multiLevelType w:val="hybridMultilevel"/>
    <w:tmpl w:val="B3B84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7313C1"/>
    <w:multiLevelType w:val="hybridMultilevel"/>
    <w:tmpl w:val="12443DBC"/>
    <w:lvl w:ilvl="0" w:tplc="E8C4483A">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640175"/>
    <w:multiLevelType w:val="hybridMultilevel"/>
    <w:tmpl w:val="0866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92C7A"/>
    <w:multiLevelType w:val="hybridMultilevel"/>
    <w:tmpl w:val="EDB83524"/>
    <w:lvl w:ilvl="0" w:tplc="E8C4483A">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0802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51F78DA"/>
    <w:multiLevelType w:val="hybridMultilevel"/>
    <w:tmpl w:val="22BCD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8633152"/>
    <w:multiLevelType w:val="hybridMultilevel"/>
    <w:tmpl w:val="B1F6C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A1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A10175F"/>
    <w:multiLevelType w:val="hybridMultilevel"/>
    <w:tmpl w:val="5B1E0544"/>
    <w:lvl w:ilvl="0" w:tplc="EAC4FC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89244F"/>
    <w:multiLevelType w:val="hybridMultilevel"/>
    <w:tmpl w:val="046034C2"/>
    <w:lvl w:ilvl="0" w:tplc="0E16ACD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A8B75C4"/>
    <w:multiLevelType w:val="singleLevel"/>
    <w:tmpl w:val="7CE87840"/>
    <w:lvl w:ilvl="0">
      <w:start w:val="1"/>
      <w:numFmt w:val="decimal"/>
      <w:lvlText w:val="%1)"/>
      <w:lvlJc w:val="left"/>
      <w:pPr>
        <w:tabs>
          <w:tab w:val="num" w:pos="1080"/>
        </w:tabs>
        <w:ind w:left="1080" w:hanging="360"/>
      </w:pPr>
      <w:rPr>
        <w:rFonts w:hint="default"/>
      </w:rPr>
    </w:lvl>
  </w:abstractNum>
  <w:abstractNum w:abstractNumId="46">
    <w:nsid w:val="7AC647B8"/>
    <w:multiLevelType w:val="hybridMultilevel"/>
    <w:tmpl w:val="E2C8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CD60AF"/>
    <w:multiLevelType w:val="hybridMultilevel"/>
    <w:tmpl w:val="BABEC402"/>
    <w:lvl w:ilvl="0" w:tplc="E8C4483A">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nsid w:val="7F122ACE"/>
    <w:multiLevelType w:val="hybridMultilevel"/>
    <w:tmpl w:val="9D0AF98A"/>
    <w:lvl w:ilvl="0" w:tplc="FFFFFFFF">
      <w:start w:val="1"/>
      <w:numFmt w:val="bullet"/>
      <w:lvlText w:val=""/>
      <w:lvlJc w:val="left"/>
      <w:pPr>
        <w:tabs>
          <w:tab w:val="num" w:pos="864"/>
        </w:tabs>
        <w:ind w:left="864"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3"/>
  </w:num>
  <w:num w:numId="2">
    <w:abstractNumId w:val="28"/>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5"/>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num>
  <w:num w:numId="8">
    <w:abstractNumId w:val="42"/>
  </w:num>
  <w:num w:numId="9">
    <w:abstractNumId w:val="27"/>
  </w:num>
  <w:num w:numId="10">
    <w:abstractNumId w:val="9"/>
  </w:num>
  <w:num w:numId="11">
    <w:abstractNumId w:val="8"/>
  </w:num>
  <w:num w:numId="12">
    <w:abstractNumId w:val="30"/>
  </w:num>
  <w:num w:numId="13">
    <w:abstractNumId w:val="13"/>
  </w:num>
  <w:num w:numId="14">
    <w:abstractNumId w:val="6"/>
  </w:num>
  <w:num w:numId="15">
    <w:abstractNumId w:val="46"/>
  </w:num>
  <w:num w:numId="16">
    <w:abstractNumId w:val="21"/>
  </w:num>
  <w:num w:numId="17">
    <w:abstractNumId w:val="35"/>
  </w:num>
  <w:num w:numId="18">
    <w:abstractNumId w:val="20"/>
  </w:num>
  <w:num w:numId="19">
    <w:abstractNumId w:val="10"/>
  </w:num>
  <w:num w:numId="20">
    <w:abstractNumId w:val="40"/>
  </w:num>
  <w:num w:numId="21">
    <w:abstractNumId w:val="22"/>
  </w:num>
  <w:num w:numId="22">
    <w:abstractNumId w:val="14"/>
  </w:num>
  <w:num w:numId="23">
    <w:abstractNumId w:val="19"/>
  </w:num>
  <w:num w:numId="24">
    <w:abstractNumId w:val="0"/>
  </w:num>
  <w:num w:numId="25">
    <w:abstractNumId w:val="25"/>
  </w:num>
  <w:num w:numId="26">
    <w:abstractNumId w:val="11"/>
  </w:num>
  <w:num w:numId="27">
    <w:abstractNumId w:val="41"/>
  </w:num>
  <w:num w:numId="28">
    <w:abstractNumId w:val="26"/>
  </w:num>
  <w:num w:numId="29">
    <w:abstractNumId w:val="32"/>
  </w:num>
  <w:num w:numId="30">
    <w:abstractNumId w:val="12"/>
  </w:num>
  <w:num w:numId="31">
    <w:abstractNumId w:val="45"/>
  </w:num>
  <w:num w:numId="32">
    <w:abstractNumId w:val="39"/>
  </w:num>
  <w:num w:numId="33">
    <w:abstractNumId w:val="16"/>
  </w:num>
  <w:num w:numId="34">
    <w:abstractNumId w:val="38"/>
  </w:num>
  <w:num w:numId="35">
    <w:abstractNumId w:val="47"/>
  </w:num>
  <w:num w:numId="36">
    <w:abstractNumId w:val="44"/>
  </w:num>
  <w:num w:numId="37">
    <w:abstractNumId w:val="31"/>
  </w:num>
  <w:num w:numId="38">
    <w:abstractNumId w:val="15"/>
  </w:num>
  <w:num w:numId="39">
    <w:abstractNumId w:val="36"/>
  </w:num>
  <w:num w:numId="40">
    <w:abstractNumId w:val="3"/>
  </w:num>
  <w:num w:numId="41">
    <w:abstractNumId w:val="29"/>
  </w:num>
  <w:num w:numId="42">
    <w:abstractNumId w:val="37"/>
  </w:num>
  <w:num w:numId="43">
    <w:abstractNumId w:val="17"/>
  </w:num>
  <w:num w:numId="44">
    <w:abstractNumId w:val="33"/>
  </w:num>
  <w:num w:numId="45">
    <w:abstractNumId w:val="4"/>
  </w:num>
  <w:num w:numId="46">
    <w:abstractNumId w:val="18"/>
  </w:num>
  <w:num w:numId="47">
    <w:abstractNumId w:val="34"/>
  </w:num>
  <w:num w:numId="48">
    <w:abstractNumId w:val="24"/>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8A"/>
    <w:rsid w:val="00000113"/>
    <w:rsid w:val="00001C2C"/>
    <w:rsid w:val="00003820"/>
    <w:rsid w:val="0001014F"/>
    <w:rsid w:val="00014556"/>
    <w:rsid w:val="00014ADE"/>
    <w:rsid w:val="000202D5"/>
    <w:rsid w:val="00020402"/>
    <w:rsid w:val="000206DD"/>
    <w:rsid w:val="000228B4"/>
    <w:rsid w:val="00023049"/>
    <w:rsid w:val="0002390E"/>
    <w:rsid w:val="00025D56"/>
    <w:rsid w:val="000340CE"/>
    <w:rsid w:val="00043D81"/>
    <w:rsid w:val="0004466B"/>
    <w:rsid w:val="000464FD"/>
    <w:rsid w:val="00050E4A"/>
    <w:rsid w:val="00051D56"/>
    <w:rsid w:val="00054F8B"/>
    <w:rsid w:val="00054FD4"/>
    <w:rsid w:val="00055AD7"/>
    <w:rsid w:val="00060499"/>
    <w:rsid w:val="00070844"/>
    <w:rsid w:val="000728CC"/>
    <w:rsid w:val="00076CED"/>
    <w:rsid w:val="00081481"/>
    <w:rsid w:val="00092CA9"/>
    <w:rsid w:val="0009423A"/>
    <w:rsid w:val="000946E1"/>
    <w:rsid w:val="00096623"/>
    <w:rsid w:val="000A2D14"/>
    <w:rsid w:val="000A5039"/>
    <w:rsid w:val="000A5702"/>
    <w:rsid w:val="000A5E20"/>
    <w:rsid w:val="000A7102"/>
    <w:rsid w:val="000B20E4"/>
    <w:rsid w:val="000B340F"/>
    <w:rsid w:val="000B3A5B"/>
    <w:rsid w:val="000B58AD"/>
    <w:rsid w:val="000B6D23"/>
    <w:rsid w:val="000B7659"/>
    <w:rsid w:val="000C1701"/>
    <w:rsid w:val="000C2B63"/>
    <w:rsid w:val="000C3B3B"/>
    <w:rsid w:val="000C6AEF"/>
    <w:rsid w:val="000D0CC9"/>
    <w:rsid w:val="000D3052"/>
    <w:rsid w:val="000D3668"/>
    <w:rsid w:val="000D3F9F"/>
    <w:rsid w:val="000E0406"/>
    <w:rsid w:val="000E21DA"/>
    <w:rsid w:val="000E4626"/>
    <w:rsid w:val="000E7940"/>
    <w:rsid w:val="000F10FD"/>
    <w:rsid w:val="000F235D"/>
    <w:rsid w:val="000F46D6"/>
    <w:rsid w:val="000F4CF2"/>
    <w:rsid w:val="000F6201"/>
    <w:rsid w:val="0010013E"/>
    <w:rsid w:val="001038C7"/>
    <w:rsid w:val="00106369"/>
    <w:rsid w:val="00110836"/>
    <w:rsid w:val="00111C4B"/>
    <w:rsid w:val="0011234B"/>
    <w:rsid w:val="00113819"/>
    <w:rsid w:val="00115B80"/>
    <w:rsid w:val="00124146"/>
    <w:rsid w:val="00130669"/>
    <w:rsid w:val="00131615"/>
    <w:rsid w:val="00133855"/>
    <w:rsid w:val="0013609A"/>
    <w:rsid w:val="0013779D"/>
    <w:rsid w:val="00142322"/>
    <w:rsid w:val="001462CA"/>
    <w:rsid w:val="001507AF"/>
    <w:rsid w:val="00154B44"/>
    <w:rsid w:val="001555F0"/>
    <w:rsid w:val="00172901"/>
    <w:rsid w:val="00173054"/>
    <w:rsid w:val="001759AC"/>
    <w:rsid w:val="00176DF2"/>
    <w:rsid w:val="00177BDD"/>
    <w:rsid w:val="0018223E"/>
    <w:rsid w:val="00186F79"/>
    <w:rsid w:val="00192CA1"/>
    <w:rsid w:val="001930B8"/>
    <w:rsid w:val="001946C8"/>
    <w:rsid w:val="001A12CD"/>
    <w:rsid w:val="001A1BCB"/>
    <w:rsid w:val="001A46CC"/>
    <w:rsid w:val="001B144B"/>
    <w:rsid w:val="001B1A13"/>
    <w:rsid w:val="001B2155"/>
    <w:rsid w:val="001B5B09"/>
    <w:rsid w:val="001C27CF"/>
    <w:rsid w:val="001C3A5E"/>
    <w:rsid w:val="001C3CF8"/>
    <w:rsid w:val="001C6A11"/>
    <w:rsid w:val="001D36AD"/>
    <w:rsid w:val="001D4B24"/>
    <w:rsid w:val="001D66C1"/>
    <w:rsid w:val="001E186D"/>
    <w:rsid w:val="001E2951"/>
    <w:rsid w:val="001E31B3"/>
    <w:rsid w:val="001E6E4C"/>
    <w:rsid w:val="001F10CB"/>
    <w:rsid w:val="001F5EA8"/>
    <w:rsid w:val="001F6558"/>
    <w:rsid w:val="001F71D4"/>
    <w:rsid w:val="00200B66"/>
    <w:rsid w:val="00206AF7"/>
    <w:rsid w:val="00217E40"/>
    <w:rsid w:val="00220E3A"/>
    <w:rsid w:val="00222578"/>
    <w:rsid w:val="00222BA0"/>
    <w:rsid w:val="00222E45"/>
    <w:rsid w:val="00222F5B"/>
    <w:rsid w:val="002231D2"/>
    <w:rsid w:val="002260E2"/>
    <w:rsid w:val="00232BE0"/>
    <w:rsid w:val="00232D76"/>
    <w:rsid w:val="002330A7"/>
    <w:rsid w:val="0023442F"/>
    <w:rsid w:val="00235B3A"/>
    <w:rsid w:val="00240DD8"/>
    <w:rsid w:val="0024477F"/>
    <w:rsid w:val="00245480"/>
    <w:rsid w:val="0024679E"/>
    <w:rsid w:val="002467D4"/>
    <w:rsid w:val="00252D73"/>
    <w:rsid w:val="00253046"/>
    <w:rsid w:val="00261810"/>
    <w:rsid w:val="00261D0E"/>
    <w:rsid w:val="00265E23"/>
    <w:rsid w:val="00265ED3"/>
    <w:rsid w:val="002674FA"/>
    <w:rsid w:val="00270EAF"/>
    <w:rsid w:val="002721FC"/>
    <w:rsid w:val="00273A2C"/>
    <w:rsid w:val="00273D5C"/>
    <w:rsid w:val="002750C1"/>
    <w:rsid w:val="00281232"/>
    <w:rsid w:val="00283240"/>
    <w:rsid w:val="00285A8F"/>
    <w:rsid w:val="0028642E"/>
    <w:rsid w:val="0028762B"/>
    <w:rsid w:val="002A0D77"/>
    <w:rsid w:val="002A18DA"/>
    <w:rsid w:val="002A1E82"/>
    <w:rsid w:val="002A3BB3"/>
    <w:rsid w:val="002A6E8E"/>
    <w:rsid w:val="002B0146"/>
    <w:rsid w:val="002B49D0"/>
    <w:rsid w:val="002B56A9"/>
    <w:rsid w:val="002C555F"/>
    <w:rsid w:val="002C716B"/>
    <w:rsid w:val="002D0B72"/>
    <w:rsid w:val="002D140C"/>
    <w:rsid w:val="002D21F9"/>
    <w:rsid w:val="002D2EDA"/>
    <w:rsid w:val="002D2FB0"/>
    <w:rsid w:val="002E01A2"/>
    <w:rsid w:val="002E0738"/>
    <w:rsid w:val="002E238D"/>
    <w:rsid w:val="002E40A2"/>
    <w:rsid w:val="002E4D46"/>
    <w:rsid w:val="002E66FF"/>
    <w:rsid w:val="002F1CED"/>
    <w:rsid w:val="002F32A6"/>
    <w:rsid w:val="002F4292"/>
    <w:rsid w:val="00301509"/>
    <w:rsid w:val="00301B52"/>
    <w:rsid w:val="0030241A"/>
    <w:rsid w:val="00303B1C"/>
    <w:rsid w:val="00311BC9"/>
    <w:rsid w:val="00314C38"/>
    <w:rsid w:val="003204D8"/>
    <w:rsid w:val="00320A55"/>
    <w:rsid w:val="00321961"/>
    <w:rsid w:val="00324524"/>
    <w:rsid w:val="00337B8C"/>
    <w:rsid w:val="00340077"/>
    <w:rsid w:val="00343529"/>
    <w:rsid w:val="00345A14"/>
    <w:rsid w:val="0035188D"/>
    <w:rsid w:val="003536A1"/>
    <w:rsid w:val="00353E00"/>
    <w:rsid w:val="0035471B"/>
    <w:rsid w:val="00355121"/>
    <w:rsid w:val="003565F2"/>
    <w:rsid w:val="003668A9"/>
    <w:rsid w:val="0037222E"/>
    <w:rsid w:val="003728ED"/>
    <w:rsid w:val="00372C2B"/>
    <w:rsid w:val="003734BE"/>
    <w:rsid w:val="00377898"/>
    <w:rsid w:val="00385BD4"/>
    <w:rsid w:val="00385E5C"/>
    <w:rsid w:val="003874A4"/>
    <w:rsid w:val="00387E9C"/>
    <w:rsid w:val="00390203"/>
    <w:rsid w:val="00395EB7"/>
    <w:rsid w:val="00396BFE"/>
    <w:rsid w:val="003A07B9"/>
    <w:rsid w:val="003A09CB"/>
    <w:rsid w:val="003A1840"/>
    <w:rsid w:val="003A1B81"/>
    <w:rsid w:val="003B156C"/>
    <w:rsid w:val="003B4963"/>
    <w:rsid w:val="003B4D00"/>
    <w:rsid w:val="003C0FEB"/>
    <w:rsid w:val="003C16FA"/>
    <w:rsid w:val="003C3B05"/>
    <w:rsid w:val="003C3D18"/>
    <w:rsid w:val="003D5082"/>
    <w:rsid w:val="003D56F6"/>
    <w:rsid w:val="003E1643"/>
    <w:rsid w:val="003E52E1"/>
    <w:rsid w:val="003F10CB"/>
    <w:rsid w:val="003F2159"/>
    <w:rsid w:val="003F2276"/>
    <w:rsid w:val="003F262D"/>
    <w:rsid w:val="003F3C2F"/>
    <w:rsid w:val="003F6FA2"/>
    <w:rsid w:val="0040036C"/>
    <w:rsid w:val="0040212B"/>
    <w:rsid w:val="00402C6B"/>
    <w:rsid w:val="00403C2B"/>
    <w:rsid w:val="00404CED"/>
    <w:rsid w:val="004056D3"/>
    <w:rsid w:val="0040769E"/>
    <w:rsid w:val="00410D08"/>
    <w:rsid w:val="00412885"/>
    <w:rsid w:val="00415AC3"/>
    <w:rsid w:val="004164F9"/>
    <w:rsid w:val="00416A8D"/>
    <w:rsid w:val="004201D6"/>
    <w:rsid w:val="0042099A"/>
    <w:rsid w:val="00422EFD"/>
    <w:rsid w:val="00424526"/>
    <w:rsid w:val="004259D6"/>
    <w:rsid w:val="004343ED"/>
    <w:rsid w:val="0043527A"/>
    <w:rsid w:val="0043733F"/>
    <w:rsid w:val="004376A1"/>
    <w:rsid w:val="00441282"/>
    <w:rsid w:val="004420AA"/>
    <w:rsid w:val="0045078E"/>
    <w:rsid w:val="0045648D"/>
    <w:rsid w:val="00456FD2"/>
    <w:rsid w:val="0046166B"/>
    <w:rsid w:val="004677D2"/>
    <w:rsid w:val="00470F92"/>
    <w:rsid w:val="004721A0"/>
    <w:rsid w:val="00473D31"/>
    <w:rsid w:val="00474A1F"/>
    <w:rsid w:val="00475812"/>
    <w:rsid w:val="00484C9D"/>
    <w:rsid w:val="004862C4"/>
    <w:rsid w:val="0049072B"/>
    <w:rsid w:val="004A0B26"/>
    <w:rsid w:val="004A0F76"/>
    <w:rsid w:val="004A1202"/>
    <w:rsid w:val="004A5D0F"/>
    <w:rsid w:val="004B2B44"/>
    <w:rsid w:val="004B3041"/>
    <w:rsid w:val="004B3DB0"/>
    <w:rsid w:val="004B4C27"/>
    <w:rsid w:val="004B5001"/>
    <w:rsid w:val="004B7C33"/>
    <w:rsid w:val="004C2AA6"/>
    <w:rsid w:val="004C41DF"/>
    <w:rsid w:val="004C692D"/>
    <w:rsid w:val="004D281A"/>
    <w:rsid w:val="004D5DF7"/>
    <w:rsid w:val="004E0669"/>
    <w:rsid w:val="004E08CB"/>
    <w:rsid w:val="004E1BE0"/>
    <w:rsid w:val="004F1295"/>
    <w:rsid w:val="004F4985"/>
    <w:rsid w:val="004F51F6"/>
    <w:rsid w:val="00503200"/>
    <w:rsid w:val="00504C8A"/>
    <w:rsid w:val="005057D4"/>
    <w:rsid w:val="00505A2F"/>
    <w:rsid w:val="0051161C"/>
    <w:rsid w:val="00514BE9"/>
    <w:rsid w:val="00521C3B"/>
    <w:rsid w:val="0052356F"/>
    <w:rsid w:val="005238CF"/>
    <w:rsid w:val="00523D92"/>
    <w:rsid w:val="00526FB8"/>
    <w:rsid w:val="00530EB5"/>
    <w:rsid w:val="005412FD"/>
    <w:rsid w:val="00542262"/>
    <w:rsid w:val="005423E7"/>
    <w:rsid w:val="00543419"/>
    <w:rsid w:val="0054694A"/>
    <w:rsid w:val="00553516"/>
    <w:rsid w:val="00556D9C"/>
    <w:rsid w:val="00560795"/>
    <w:rsid w:val="00561ED2"/>
    <w:rsid w:val="00562E88"/>
    <w:rsid w:val="00564C1E"/>
    <w:rsid w:val="00565C17"/>
    <w:rsid w:val="00571D21"/>
    <w:rsid w:val="0057676F"/>
    <w:rsid w:val="00580DC0"/>
    <w:rsid w:val="00581C04"/>
    <w:rsid w:val="00583851"/>
    <w:rsid w:val="00585E58"/>
    <w:rsid w:val="00586227"/>
    <w:rsid w:val="00586D7C"/>
    <w:rsid w:val="005918A8"/>
    <w:rsid w:val="00591B31"/>
    <w:rsid w:val="00593193"/>
    <w:rsid w:val="0059392A"/>
    <w:rsid w:val="00593CCE"/>
    <w:rsid w:val="0059491D"/>
    <w:rsid w:val="0059493F"/>
    <w:rsid w:val="00595DE2"/>
    <w:rsid w:val="00596275"/>
    <w:rsid w:val="005964FB"/>
    <w:rsid w:val="005978A3"/>
    <w:rsid w:val="005A223C"/>
    <w:rsid w:val="005A49DB"/>
    <w:rsid w:val="005B3AC0"/>
    <w:rsid w:val="005C1EC2"/>
    <w:rsid w:val="005C3AF3"/>
    <w:rsid w:val="005C4097"/>
    <w:rsid w:val="005C4ED5"/>
    <w:rsid w:val="005D0213"/>
    <w:rsid w:val="005D2887"/>
    <w:rsid w:val="005D37B5"/>
    <w:rsid w:val="005D3ED8"/>
    <w:rsid w:val="005E611E"/>
    <w:rsid w:val="005F07AF"/>
    <w:rsid w:val="005F42F8"/>
    <w:rsid w:val="006038B8"/>
    <w:rsid w:val="00604B52"/>
    <w:rsid w:val="00610E3C"/>
    <w:rsid w:val="006128E3"/>
    <w:rsid w:val="006229CE"/>
    <w:rsid w:val="00622A41"/>
    <w:rsid w:val="00624135"/>
    <w:rsid w:val="00630B0F"/>
    <w:rsid w:val="00633CDE"/>
    <w:rsid w:val="00643563"/>
    <w:rsid w:val="00645BDF"/>
    <w:rsid w:val="00650154"/>
    <w:rsid w:val="00657B0F"/>
    <w:rsid w:val="00657CEA"/>
    <w:rsid w:val="00660407"/>
    <w:rsid w:val="006612B3"/>
    <w:rsid w:val="0066265B"/>
    <w:rsid w:val="00663B5A"/>
    <w:rsid w:val="00666A49"/>
    <w:rsid w:val="006674BE"/>
    <w:rsid w:val="0068090E"/>
    <w:rsid w:val="00682579"/>
    <w:rsid w:val="0068325A"/>
    <w:rsid w:val="00684694"/>
    <w:rsid w:val="00685022"/>
    <w:rsid w:val="00685A7C"/>
    <w:rsid w:val="00686939"/>
    <w:rsid w:val="00691427"/>
    <w:rsid w:val="00692605"/>
    <w:rsid w:val="00695213"/>
    <w:rsid w:val="00695814"/>
    <w:rsid w:val="006A2584"/>
    <w:rsid w:val="006A5AF2"/>
    <w:rsid w:val="006B1A52"/>
    <w:rsid w:val="006B31FD"/>
    <w:rsid w:val="006B32B8"/>
    <w:rsid w:val="006B7CAA"/>
    <w:rsid w:val="006C3B07"/>
    <w:rsid w:val="006C4029"/>
    <w:rsid w:val="006C413C"/>
    <w:rsid w:val="006C5DEB"/>
    <w:rsid w:val="006D0147"/>
    <w:rsid w:val="006D5AE8"/>
    <w:rsid w:val="006D67CD"/>
    <w:rsid w:val="006D6A9D"/>
    <w:rsid w:val="006D70E8"/>
    <w:rsid w:val="006E0448"/>
    <w:rsid w:val="006E0BB0"/>
    <w:rsid w:val="006E0CAB"/>
    <w:rsid w:val="006F18A1"/>
    <w:rsid w:val="006F51B6"/>
    <w:rsid w:val="006F5BB4"/>
    <w:rsid w:val="0070077C"/>
    <w:rsid w:val="00700A49"/>
    <w:rsid w:val="0070434B"/>
    <w:rsid w:val="00705283"/>
    <w:rsid w:val="00710C39"/>
    <w:rsid w:val="007119B6"/>
    <w:rsid w:val="007149CD"/>
    <w:rsid w:val="00714E6E"/>
    <w:rsid w:val="00717E93"/>
    <w:rsid w:val="00722ADF"/>
    <w:rsid w:val="00732AFB"/>
    <w:rsid w:val="00732B6D"/>
    <w:rsid w:val="00736871"/>
    <w:rsid w:val="00736FFB"/>
    <w:rsid w:val="00740ACD"/>
    <w:rsid w:val="00741A9F"/>
    <w:rsid w:val="00741C4C"/>
    <w:rsid w:val="00743705"/>
    <w:rsid w:val="00747A2B"/>
    <w:rsid w:val="00752C87"/>
    <w:rsid w:val="007540E4"/>
    <w:rsid w:val="00754E28"/>
    <w:rsid w:val="00767EFE"/>
    <w:rsid w:val="00770322"/>
    <w:rsid w:val="0077295C"/>
    <w:rsid w:val="007739BD"/>
    <w:rsid w:val="007747D8"/>
    <w:rsid w:val="007812EA"/>
    <w:rsid w:val="00782F26"/>
    <w:rsid w:val="00784F7A"/>
    <w:rsid w:val="00787911"/>
    <w:rsid w:val="00787AA8"/>
    <w:rsid w:val="00791E81"/>
    <w:rsid w:val="0079232D"/>
    <w:rsid w:val="00794AE2"/>
    <w:rsid w:val="007974BB"/>
    <w:rsid w:val="007975FF"/>
    <w:rsid w:val="00797B5F"/>
    <w:rsid w:val="00797E63"/>
    <w:rsid w:val="007A0337"/>
    <w:rsid w:val="007A0979"/>
    <w:rsid w:val="007A34DB"/>
    <w:rsid w:val="007A369C"/>
    <w:rsid w:val="007A3C3D"/>
    <w:rsid w:val="007A4CC9"/>
    <w:rsid w:val="007A7AF1"/>
    <w:rsid w:val="007B1F9E"/>
    <w:rsid w:val="007C2AF3"/>
    <w:rsid w:val="007C43A3"/>
    <w:rsid w:val="007C603B"/>
    <w:rsid w:val="007C7BB4"/>
    <w:rsid w:val="007D3092"/>
    <w:rsid w:val="007D5167"/>
    <w:rsid w:val="007D5177"/>
    <w:rsid w:val="007E0290"/>
    <w:rsid w:val="007E14F2"/>
    <w:rsid w:val="007E40E3"/>
    <w:rsid w:val="007E53F9"/>
    <w:rsid w:val="007E60D2"/>
    <w:rsid w:val="00807506"/>
    <w:rsid w:val="0081149C"/>
    <w:rsid w:val="008117CE"/>
    <w:rsid w:val="00812D05"/>
    <w:rsid w:val="008162BF"/>
    <w:rsid w:val="00817998"/>
    <w:rsid w:val="00817D51"/>
    <w:rsid w:val="00822D41"/>
    <w:rsid w:val="00823C09"/>
    <w:rsid w:val="00826371"/>
    <w:rsid w:val="00832E82"/>
    <w:rsid w:val="00833B1E"/>
    <w:rsid w:val="00834A36"/>
    <w:rsid w:val="00841B42"/>
    <w:rsid w:val="008437F6"/>
    <w:rsid w:val="00846937"/>
    <w:rsid w:val="00847C1E"/>
    <w:rsid w:val="008514DF"/>
    <w:rsid w:val="00852043"/>
    <w:rsid w:val="00852B17"/>
    <w:rsid w:val="00856458"/>
    <w:rsid w:val="008566CD"/>
    <w:rsid w:val="0085774D"/>
    <w:rsid w:val="0086234D"/>
    <w:rsid w:val="0087074C"/>
    <w:rsid w:val="00871263"/>
    <w:rsid w:val="00882B5F"/>
    <w:rsid w:val="00887914"/>
    <w:rsid w:val="00892756"/>
    <w:rsid w:val="00893D6C"/>
    <w:rsid w:val="008970B1"/>
    <w:rsid w:val="008A004F"/>
    <w:rsid w:val="008A19E8"/>
    <w:rsid w:val="008A379A"/>
    <w:rsid w:val="008A55DE"/>
    <w:rsid w:val="008A6ECE"/>
    <w:rsid w:val="008B26C6"/>
    <w:rsid w:val="008B31F6"/>
    <w:rsid w:val="008B391E"/>
    <w:rsid w:val="008B4AF4"/>
    <w:rsid w:val="008B64B6"/>
    <w:rsid w:val="008C02EB"/>
    <w:rsid w:val="008C0B0E"/>
    <w:rsid w:val="008C241F"/>
    <w:rsid w:val="008C7DEC"/>
    <w:rsid w:val="008D08CC"/>
    <w:rsid w:val="008D18D4"/>
    <w:rsid w:val="008D2042"/>
    <w:rsid w:val="008D35C2"/>
    <w:rsid w:val="008D6688"/>
    <w:rsid w:val="008D6E79"/>
    <w:rsid w:val="008E3165"/>
    <w:rsid w:val="008E5E02"/>
    <w:rsid w:val="008E79E6"/>
    <w:rsid w:val="008F221E"/>
    <w:rsid w:val="008F2EC5"/>
    <w:rsid w:val="008F5F1A"/>
    <w:rsid w:val="008F7C33"/>
    <w:rsid w:val="008F7ED5"/>
    <w:rsid w:val="00904182"/>
    <w:rsid w:val="00905636"/>
    <w:rsid w:val="00906001"/>
    <w:rsid w:val="0090664F"/>
    <w:rsid w:val="00906833"/>
    <w:rsid w:val="009079CE"/>
    <w:rsid w:val="00911807"/>
    <w:rsid w:val="009130BC"/>
    <w:rsid w:val="009153B8"/>
    <w:rsid w:val="0092165E"/>
    <w:rsid w:val="00921FD7"/>
    <w:rsid w:val="00922E08"/>
    <w:rsid w:val="00924FE2"/>
    <w:rsid w:val="00925064"/>
    <w:rsid w:val="009269ED"/>
    <w:rsid w:val="009329BE"/>
    <w:rsid w:val="009423C6"/>
    <w:rsid w:val="00943EA4"/>
    <w:rsid w:val="0094534B"/>
    <w:rsid w:val="00945E14"/>
    <w:rsid w:val="00952442"/>
    <w:rsid w:val="00955C0A"/>
    <w:rsid w:val="00957857"/>
    <w:rsid w:val="00962851"/>
    <w:rsid w:val="00963807"/>
    <w:rsid w:val="009654AF"/>
    <w:rsid w:val="0097077C"/>
    <w:rsid w:val="00974484"/>
    <w:rsid w:val="009766AF"/>
    <w:rsid w:val="00981B3C"/>
    <w:rsid w:val="00984400"/>
    <w:rsid w:val="00986EDF"/>
    <w:rsid w:val="00987AD6"/>
    <w:rsid w:val="0099089F"/>
    <w:rsid w:val="00990B4D"/>
    <w:rsid w:val="0099183D"/>
    <w:rsid w:val="00992254"/>
    <w:rsid w:val="00992962"/>
    <w:rsid w:val="00993284"/>
    <w:rsid w:val="009A0414"/>
    <w:rsid w:val="009A04B7"/>
    <w:rsid w:val="009A15BB"/>
    <w:rsid w:val="009A3AF8"/>
    <w:rsid w:val="009A4011"/>
    <w:rsid w:val="009A6BD3"/>
    <w:rsid w:val="009A7352"/>
    <w:rsid w:val="009B335A"/>
    <w:rsid w:val="009B5C8A"/>
    <w:rsid w:val="009C3D4F"/>
    <w:rsid w:val="009C4FA0"/>
    <w:rsid w:val="009C59B0"/>
    <w:rsid w:val="009C5CD9"/>
    <w:rsid w:val="009D1134"/>
    <w:rsid w:val="009D1D1F"/>
    <w:rsid w:val="009D6BC1"/>
    <w:rsid w:val="009D769F"/>
    <w:rsid w:val="009E0532"/>
    <w:rsid w:val="009E0CA6"/>
    <w:rsid w:val="009E2587"/>
    <w:rsid w:val="009E57F2"/>
    <w:rsid w:val="009E5F75"/>
    <w:rsid w:val="009E65F4"/>
    <w:rsid w:val="009E6673"/>
    <w:rsid w:val="00A00E0F"/>
    <w:rsid w:val="00A01E9E"/>
    <w:rsid w:val="00A05297"/>
    <w:rsid w:val="00A05493"/>
    <w:rsid w:val="00A11B71"/>
    <w:rsid w:val="00A126CB"/>
    <w:rsid w:val="00A16D6F"/>
    <w:rsid w:val="00A2162A"/>
    <w:rsid w:val="00A25FB8"/>
    <w:rsid w:val="00A271A5"/>
    <w:rsid w:val="00A27A9F"/>
    <w:rsid w:val="00A31FD6"/>
    <w:rsid w:val="00A33B24"/>
    <w:rsid w:val="00A42722"/>
    <w:rsid w:val="00A50CCA"/>
    <w:rsid w:val="00A61A20"/>
    <w:rsid w:val="00A6269E"/>
    <w:rsid w:val="00A6309D"/>
    <w:rsid w:val="00A70D46"/>
    <w:rsid w:val="00A745F8"/>
    <w:rsid w:val="00A76D3E"/>
    <w:rsid w:val="00A83257"/>
    <w:rsid w:val="00A87238"/>
    <w:rsid w:val="00A93FAC"/>
    <w:rsid w:val="00A951EF"/>
    <w:rsid w:val="00A977F9"/>
    <w:rsid w:val="00AA33C4"/>
    <w:rsid w:val="00AA4F7A"/>
    <w:rsid w:val="00AB014C"/>
    <w:rsid w:val="00AB1C64"/>
    <w:rsid w:val="00AB2A2F"/>
    <w:rsid w:val="00AC1C90"/>
    <w:rsid w:val="00AC497E"/>
    <w:rsid w:val="00AC710A"/>
    <w:rsid w:val="00AC7755"/>
    <w:rsid w:val="00AD0FFF"/>
    <w:rsid w:val="00AE18D2"/>
    <w:rsid w:val="00AE4026"/>
    <w:rsid w:val="00AE54E0"/>
    <w:rsid w:val="00AE7493"/>
    <w:rsid w:val="00AF1B14"/>
    <w:rsid w:val="00B042D0"/>
    <w:rsid w:val="00B05CB7"/>
    <w:rsid w:val="00B072A1"/>
    <w:rsid w:val="00B146E9"/>
    <w:rsid w:val="00B14737"/>
    <w:rsid w:val="00B1489F"/>
    <w:rsid w:val="00B20ADA"/>
    <w:rsid w:val="00B22B24"/>
    <w:rsid w:val="00B2658F"/>
    <w:rsid w:val="00B3376E"/>
    <w:rsid w:val="00B34286"/>
    <w:rsid w:val="00B3442B"/>
    <w:rsid w:val="00B36F8B"/>
    <w:rsid w:val="00B37DA6"/>
    <w:rsid w:val="00B4082F"/>
    <w:rsid w:val="00B4429F"/>
    <w:rsid w:val="00B47E25"/>
    <w:rsid w:val="00B54BD6"/>
    <w:rsid w:val="00B55786"/>
    <w:rsid w:val="00B60D86"/>
    <w:rsid w:val="00B6128C"/>
    <w:rsid w:val="00B6402C"/>
    <w:rsid w:val="00B67385"/>
    <w:rsid w:val="00B67CED"/>
    <w:rsid w:val="00B75639"/>
    <w:rsid w:val="00B763E1"/>
    <w:rsid w:val="00B76AE0"/>
    <w:rsid w:val="00B77156"/>
    <w:rsid w:val="00B830B9"/>
    <w:rsid w:val="00B83125"/>
    <w:rsid w:val="00B834F0"/>
    <w:rsid w:val="00B85081"/>
    <w:rsid w:val="00B869A0"/>
    <w:rsid w:val="00B90A6E"/>
    <w:rsid w:val="00B92216"/>
    <w:rsid w:val="00B966DC"/>
    <w:rsid w:val="00B9770C"/>
    <w:rsid w:val="00B97D44"/>
    <w:rsid w:val="00BA2AFD"/>
    <w:rsid w:val="00BA3376"/>
    <w:rsid w:val="00BB1284"/>
    <w:rsid w:val="00BB40CE"/>
    <w:rsid w:val="00BC0603"/>
    <w:rsid w:val="00BC67B6"/>
    <w:rsid w:val="00BC72FA"/>
    <w:rsid w:val="00BC7527"/>
    <w:rsid w:val="00BD068B"/>
    <w:rsid w:val="00BD322F"/>
    <w:rsid w:val="00BD41A4"/>
    <w:rsid w:val="00BD63A7"/>
    <w:rsid w:val="00BE14E1"/>
    <w:rsid w:val="00BF3EF7"/>
    <w:rsid w:val="00BF411A"/>
    <w:rsid w:val="00C00912"/>
    <w:rsid w:val="00C018A9"/>
    <w:rsid w:val="00C047D9"/>
    <w:rsid w:val="00C114A3"/>
    <w:rsid w:val="00C11672"/>
    <w:rsid w:val="00C12C7A"/>
    <w:rsid w:val="00C14F20"/>
    <w:rsid w:val="00C15594"/>
    <w:rsid w:val="00C1561C"/>
    <w:rsid w:val="00C16D72"/>
    <w:rsid w:val="00C17332"/>
    <w:rsid w:val="00C1769B"/>
    <w:rsid w:val="00C23203"/>
    <w:rsid w:val="00C2554C"/>
    <w:rsid w:val="00C2609B"/>
    <w:rsid w:val="00C30219"/>
    <w:rsid w:val="00C3029D"/>
    <w:rsid w:val="00C302E7"/>
    <w:rsid w:val="00C37475"/>
    <w:rsid w:val="00C40542"/>
    <w:rsid w:val="00C45D57"/>
    <w:rsid w:val="00C465AB"/>
    <w:rsid w:val="00C47104"/>
    <w:rsid w:val="00C47EC2"/>
    <w:rsid w:val="00C51B5F"/>
    <w:rsid w:val="00C5556A"/>
    <w:rsid w:val="00C574C8"/>
    <w:rsid w:val="00C61BD5"/>
    <w:rsid w:val="00C63724"/>
    <w:rsid w:val="00C648CB"/>
    <w:rsid w:val="00C736E3"/>
    <w:rsid w:val="00C76665"/>
    <w:rsid w:val="00C83B62"/>
    <w:rsid w:val="00C84B92"/>
    <w:rsid w:val="00C9190B"/>
    <w:rsid w:val="00C91AA6"/>
    <w:rsid w:val="00C94396"/>
    <w:rsid w:val="00C96134"/>
    <w:rsid w:val="00CA2CFA"/>
    <w:rsid w:val="00CA3D5A"/>
    <w:rsid w:val="00CA4476"/>
    <w:rsid w:val="00CA75A7"/>
    <w:rsid w:val="00CB1F9F"/>
    <w:rsid w:val="00CB30EA"/>
    <w:rsid w:val="00CB4EF5"/>
    <w:rsid w:val="00CB5612"/>
    <w:rsid w:val="00CB6591"/>
    <w:rsid w:val="00CB73A6"/>
    <w:rsid w:val="00CB7A29"/>
    <w:rsid w:val="00CC26F1"/>
    <w:rsid w:val="00CC7C1A"/>
    <w:rsid w:val="00CD30A8"/>
    <w:rsid w:val="00CE0088"/>
    <w:rsid w:val="00CE1E94"/>
    <w:rsid w:val="00CE218A"/>
    <w:rsid w:val="00CE396C"/>
    <w:rsid w:val="00CE3CBB"/>
    <w:rsid w:val="00CE4309"/>
    <w:rsid w:val="00CE4F50"/>
    <w:rsid w:val="00CE52B9"/>
    <w:rsid w:val="00CF33E2"/>
    <w:rsid w:val="00CF53B1"/>
    <w:rsid w:val="00CF796A"/>
    <w:rsid w:val="00D008D4"/>
    <w:rsid w:val="00D02569"/>
    <w:rsid w:val="00D11E9C"/>
    <w:rsid w:val="00D1326F"/>
    <w:rsid w:val="00D13273"/>
    <w:rsid w:val="00D150DA"/>
    <w:rsid w:val="00D15233"/>
    <w:rsid w:val="00D15E08"/>
    <w:rsid w:val="00D15FE2"/>
    <w:rsid w:val="00D173B9"/>
    <w:rsid w:val="00D2570E"/>
    <w:rsid w:val="00D25BE1"/>
    <w:rsid w:val="00D263D0"/>
    <w:rsid w:val="00D2661A"/>
    <w:rsid w:val="00D27DA4"/>
    <w:rsid w:val="00D34180"/>
    <w:rsid w:val="00D36EFE"/>
    <w:rsid w:val="00D37CFF"/>
    <w:rsid w:val="00D405F2"/>
    <w:rsid w:val="00D40601"/>
    <w:rsid w:val="00D43D06"/>
    <w:rsid w:val="00D44B26"/>
    <w:rsid w:val="00D52F67"/>
    <w:rsid w:val="00D5476B"/>
    <w:rsid w:val="00D60AC7"/>
    <w:rsid w:val="00D64861"/>
    <w:rsid w:val="00D66672"/>
    <w:rsid w:val="00D716F4"/>
    <w:rsid w:val="00D71BD1"/>
    <w:rsid w:val="00D72A1C"/>
    <w:rsid w:val="00D72FAD"/>
    <w:rsid w:val="00D74470"/>
    <w:rsid w:val="00D7462B"/>
    <w:rsid w:val="00D759C7"/>
    <w:rsid w:val="00D76746"/>
    <w:rsid w:val="00D827F5"/>
    <w:rsid w:val="00D90106"/>
    <w:rsid w:val="00D923BE"/>
    <w:rsid w:val="00D924C6"/>
    <w:rsid w:val="00D9456C"/>
    <w:rsid w:val="00D94848"/>
    <w:rsid w:val="00D962CE"/>
    <w:rsid w:val="00D96CA5"/>
    <w:rsid w:val="00DA0432"/>
    <w:rsid w:val="00DA14DA"/>
    <w:rsid w:val="00DA1BA7"/>
    <w:rsid w:val="00DA2581"/>
    <w:rsid w:val="00DA7026"/>
    <w:rsid w:val="00DB3842"/>
    <w:rsid w:val="00DB420E"/>
    <w:rsid w:val="00DB4D8B"/>
    <w:rsid w:val="00DB76A5"/>
    <w:rsid w:val="00DC097D"/>
    <w:rsid w:val="00DC28A5"/>
    <w:rsid w:val="00DC3C31"/>
    <w:rsid w:val="00DC7605"/>
    <w:rsid w:val="00DC761C"/>
    <w:rsid w:val="00DD058B"/>
    <w:rsid w:val="00DD05F2"/>
    <w:rsid w:val="00DD0FCD"/>
    <w:rsid w:val="00DD1223"/>
    <w:rsid w:val="00DD38B8"/>
    <w:rsid w:val="00DD6904"/>
    <w:rsid w:val="00DF3EDF"/>
    <w:rsid w:val="00DF4A35"/>
    <w:rsid w:val="00DF7894"/>
    <w:rsid w:val="00E01635"/>
    <w:rsid w:val="00E0257F"/>
    <w:rsid w:val="00E03004"/>
    <w:rsid w:val="00E032DB"/>
    <w:rsid w:val="00E04960"/>
    <w:rsid w:val="00E0770E"/>
    <w:rsid w:val="00E126C2"/>
    <w:rsid w:val="00E13A33"/>
    <w:rsid w:val="00E1438B"/>
    <w:rsid w:val="00E148F2"/>
    <w:rsid w:val="00E20F08"/>
    <w:rsid w:val="00E21436"/>
    <w:rsid w:val="00E21DFD"/>
    <w:rsid w:val="00E21E3B"/>
    <w:rsid w:val="00E23E9C"/>
    <w:rsid w:val="00E255A7"/>
    <w:rsid w:val="00E269AB"/>
    <w:rsid w:val="00E339E5"/>
    <w:rsid w:val="00E33E68"/>
    <w:rsid w:val="00E35FAB"/>
    <w:rsid w:val="00E4020A"/>
    <w:rsid w:val="00E44390"/>
    <w:rsid w:val="00E46009"/>
    <w:rsid w:val="00E477C4"/>
    <w:rsid w:val="00E54A85"/>
    <w:rsid w:val="00E56F65"/>
    <w:rsid w:val="00E6146A"/>
    <w:rsid w:val="00E631DC"/>
    <w:rsid w:val="00E636C7"/>
    <w:rsid w:val="00E67A7E"/>
    <w:rsid w:val="00E71530"/>
    <w:rsid w:val="00E7323E"/>
    <w:rsid w:val="00E76C09"/>
    <w:rsid w:val="00E81BA2"/>
    <w:rsid w:val="00E8275B"/>
    <w:rsid w:val="00E82E1E"/>
    <w:rsid w:val="00E830DA"/>
    <w:rsid w:val="00E834B6"/>
    <w:rsid w:val="00E90993"/>
    <w:rsid w:val="00E90E17"/>
    <w:rsid w:val="00E91D9D"/>
    <w:rsid w:val="00E922DB"/>
    <w:rsid w:val="00E9777F"/>
    <w:rsid w:val="00EA4CEC"/>
    <w:rsid w:val="00EB1E47"/>
    <w:rsid w:val="00EB3E74"/>
    <w:rsid w:val="00EB74FA"/>
    <w:rsid w:val="00EC1609"/>
    <w:rsid w:val="00EC3118"/>
    <w:rsid w:val="00EC3DF7"/>
    <w:rsid w:val="00ED6637"/>
    <w:rsid w:val="00EE5384"/>
    <w:rsid w:val="00EE5BC0"/>
    <w:rsid w:val="00EE7E13"/>
    <w:rsid w:val="00EF67A7"/>
    <w:rsid w:val="00F015D4"/>
    <w:rsid w:val="00F0193D"/>
    <w:rsid w:val="00F03A0B"/>
    <w:rsid w:val="00F0494A"/>
    <w:rsid w:val="00F04EAD"/>
    <w:rsid w:val="00F06D75"/>
    <w:rsid w:val="00F1129D"/>
    <w:rsid w:val="00F121FD"/>
    <w:rsid w:val="00F1287F"/>
    <w:rsid w:val="00F22C5A"/>
    <w:rsid w:val="00F25F41"/>
    <w:rsid w:val="00F338E5"/>
    <w:rsid w:val="00F33ACB"/>
    <w:rsid w:val="00F44BBE"/>
    <w:rsid w:val="00F53C62"/>
    <w:rsid w:val="00F64E61"/>
    <w:rsid w:val="00F66121"/>
    <w:rsid w:val="00F70FAB"/>
    <w:rsid w:val="00F730BF"/>
    <w:rsid w:val="00F75ACD"/>
    <w:rsid w:val="00F77700"/>
    <w:rsid w:val="00F82687"/>
    <w:rsid w:val="00F83764"/>
    <w:rsid w:val="00F86787"/>
    <w:rsid w:val="00F86AD4"/>
    <w:rsid w:val="00F90A72"/>
    <w:rsid w:val="00F95E76"/>
    <w:rsid w:val="00FA1F16"/>
    <w:rsid w:val="00FA27CA"/>
    <w:rsid w:val="00FA54A1"/>
    <w:rsid w:val="00FB1ECF"/>
    <w:rsid w:val="00FB2DB9"/>
    <w:rsid w:val="00FB4523"/>
    <w:rsid w:val="00FC0213"/>
    <w:rsid w:val="00FC3D16"/>
    <w:rsid w:val="00FC5A64"/>
    <w:rsid w:val="00FC5D28"/>
    <w:rsid w:val="00FC6C5A"/>
    <w:rsid w:val="00FC6E6A"/>
    <w:rsid w:val="00FD1514"/>
    <w:rsid w:val="00FD32EF"/>
    <w:rsid w:val="00FD4CB9"/>
    <w:rsid w:val="00FD7D99"/>
    <w:rsid w:val="00FE1258"/>
    <w:rsid w:val="00FE1AB6"/>
    <w:rsid w:val="00FE1F80"/>
    <w:rsid w:val="00FE2D0B"/>
    <w:rsid w:val="00FE3B1A"/>
    <w:rsid w:val="00FE519C"/>
    <w:rsid w:val="00FE714F"/>
    <w:rsid w:val="00FF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81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qFormat="1"/>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8B26C6"/>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8B26C6"/>
    <w:pPr>
      <w:keepNext/>
      <w:jc w:val="center"/>
      <w:outlineLvl w:val="0"/>
    </w:pPr>
    <w:rPr>
      <w:b/>
    </w:rPr>
  </w:style>
  <w:style w:type="paragraph" w:styleId="Heading2">
    <w:name w:val="heading 2"/>
    <w:basedOn w:val="Normal"/>
    <w:next w:val="Normal"/>
    <w:qFormat/>
    <w:rsid w:val="008B26C6"/>
    <w:pPr>
      <w:keepNext/>
      <w:jc w:val="center"/>
      <w:outlineLvl w:val="1"/>
    </w:pPr>
    <w:rPr>
      <w:b/>
      <w:bCs/>
      <w:i/>
      <w:iCs/>
    </w:rPr>
  </w:style>
  <w:style w:type="paragraph" w:styleId="Heading3">
    <w:name w:val="heading 3"/>
    <w:basedOn w:val="Normal"/>
    <w:next w:val="Normal"/>
    <w:qFormat/>
    <w:rsid w:val="008B26C6"/>
    <w:pPr>
      <w:keepNext/>
      <w:outlineLvl w:val="2"/>
    </w:pPr>
    <w:rPr>
      <w:b/>
      <w:bCs/>
      <w:u w:val="single"/>
    </w:rPr>
  </w:style>
  <w:style w:type="paragraph" w:styleId="Heading4">
    <w:name w:val="heading 4"/>
    <w:basedOn w:val="Normal"/>
    <w:next w:val="Normal"/>
    <w:qFormat/>
    <w:rsid w:val="008B26C6"/>
    <w:pPr>
      <w:keepNext/>
      <w:ind w:left="360"/>
      <w:jc w:val="center"/>
      <w:outlineLvl w:val="3"/>
    </w:pPr>
    <w:rPr>
      <w:b/>
      <w:bCs/>
      <w:u w:val="single"/>
    </w:rPr>
  </w:style>
  <w:style w:type="paragraph" w:styleId="Heading5">
    <w:name w:val="heading 5"/>
    <w:basedOn w:val="Normal"/>
    <w:next w:val="Normal"/>
    <w:qFormat/>
    <w:rsid w:val="008B26C6"/>
    <w:pPr>
      <w:keepNext/>
      <w:ind w:left="360"/>
      <w:jc w:val="center"/>
      <w:outlineLvl w:val="4"/>
    </w:pPr>
    <w:rPr>
      <w:b/>
      <w:bCs/>
    </w:rPr>
  </w:style>
  <w:style w:type="paragraph" w:styleId="Heading6">
    <w:name w:val="heading 6"/>
    <w:basedOn w:val="Normal"/>
    <w:next w:val="Normal"/>
    <w:qFormat/>
    <w:rsid w:val="008B26C6"/>
    <w:pPr>
      <w:keepNext/>
      <w:ind w:left="360"/>
      <w:outlineLvl w:val="5"/>
    </w:pPr>
    <w:rPr>
      <w:i/>
      <w:iCs/>
    </w:rPr>
  </w:style>
  <w:style w:type="paragraph" w:styleId="Heading7">
    <w:name w:val="heading 7"/>
    <w:basedOn w:val="Normal"/>
    <w:next w:val="Normal"/>
    <w:qFormat/>
    <w:rsid w:val="008B26C6"/>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6C6"/>
    <w:pPr>
      <w:tabs>
        <w:tab w:val="center" w:pos="4320"/>
        <w:tab w:val="right" w:pos="8640"/>
      </w:tabs>
    </w:pPr>
  </w:style>
  <w:style w:type="character" w:styleId="PageNumber">
    <w:name w:val="page number"/>
    <w:basedOn w:val="DefaultParagraphFont"/>
    <w:rsid w:val="008B26C6"/>
  </w:style>
  <w:style w:type="character" w:styleId="Hyperlink">
    <w:name w:val="Hyperlink"/>
    <w:uiPriority w:val="99"/>
    <w:rsid w:val="008B26C6"/>
    <w:rPr>
      <w:color w:val="0000FF"/>
      <w:u w:val="single"/>
    </w:rPr>
  </w:style>
  <w:style w:type="paragraph" w:styleId="BodyText">
    <w:name w:val="Body Text"/>
    <w:basedOn w:val="Normal"/>
    <w:rsid w:val="008B26C6"/>
    <w:pPr>
      <w:overflowPunct/>
      <w:autoSpaceDE/>
      <w:autoSpaceDN/>
      <w:adjustRightInd/>
      <w:textAlignment w:val="auto"/>
    </w:pPr>
    <w:rPr>
      <w:rFonts w:ascii="Times New Roman" w:hAnsi="Times New Roman"/>
      <w:sz w:val="22"/>
      <w:szCs w:val="24"/>
    </w:rPr>
  </w:style>
  <w:style w:type="paragraph" w:styleId="BodyText2">
    <w:name w:val="Body Text 2"/>
    <w:basedOn w:val="Normal"/>
    <w:rsid w:val="008B26C6"/>
    <w:pPr>
      <w:spacing w:after="120" w:line="480" w:lineRule="auto"/>
    </w:pPr>
  </w:style>
  <w:style w:type="paragraph" w:styleId="NormalWeb">
    <w:name w:val="Normal (Web)"/>
    <w:basedOn w:val="Normal"/>
    <w:uiPriority w:val="99"/>
    <w:rsid w:val="008B26C6"/>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66"/>
      <w:szCs w:val="24"/>
    </w:rPr>
  </w:style>
  <w:style w:type="table" w:styleId="TableGrid">
    <w:name w:val="Table Grid"/>
    <w:basedOn w:val="TableNormal"/>
    <w:rsid w:val="007D516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7156"/>
    <w:pPr>
      <w:tabs>
        <w:tab w:val="center" w:pos="4320"/>
        <w:tab w:val="right" w:pos="8640"/>
      </w:tabs>
    </w:pPr>
  </w:style>
  <w:style w:type="paragraph" w:styleId="BalloonText">
    <w:name w:val="Balloon Text"/>
    <w:basedOn w:val="Normal"/>
    <w:semiHidden/>
    <w:rsid w:val="00113819"/>
    <w:rPr>
      <w:rFonts w:ascii="Tahoma" w:hAnsi="Tahoma" w:cs="Tahoma"/>
      <w:sz w:val="16"/>
      <w:szCs w:val="16"/>
    </w:rPr>
  </w:style>
  <w:style w:type="paragraph" w:styleId="BodyTextIndent">
    <w:name w:val="Body Text Indent"/>
    <w:basedOn w:val="Normal"/>
    <w:rsid w:val="0043733F"/>
    <w:pPr>
      <w:overflowPunct/>
      <w:autoSpaceDE/>
      <w:autoSpaceDN/>
      <w:adjustRightInd/>
      <w:spacing w:after="120"/>
      <w:ind w:left="360"/>
      <w:textAlignment w:val="auto"/>
    </w:pPr>
    <w:rPr>
      <w:rFonts w:ascii="Times New Roman" w:hAnsi="Times New Roman"/>
    </w:rPr>
  </w:style>
  <w:style w:type="paragraph" w:customStyle="1" w:styleId="ColorfulList-Accent11">
    <w:name w:val="Colorful List - Accent 11"/>
    <w:basedOn w:val="Normal"/>
    <w:uiPriority w:val="34"/>
    <w:qFormat/>
    <w:rsid w:val="009A0414"/>
    <w:pPr>
      <w:ind w:left="720"/>
    </w:pPr>
  </w:style>
  <w:style w:type="paragraph" w:customStyle="1" w:styleId="ColorfulShading-Accent31">
    <w:name w:val="Colorful Shading - Accent 31"/>
    <w:basedOn w:val="Normal"/>
    <w:uiPriority w:val="34"/>
    <w:qFormat/>
    <w:rsid w:val="00E631DC"/>
    <w:pPr>
      <w:overflowPunct/>
      <w:autoSpaceDE/>
      <w:autoSpaceDN/>
      <w:adjustRightInd/>
      <w:ind w:left="720"/>
      <w:contextualSpacing/>
      <w:textAlignment w:val="auto"/>
    </w:pPr>
    <w:rPr>
      <w:rFonts w:ascii="Times New Roman" w:hAnsi="Times New Roman"/>
      <w:szCs w:val="24"/>
    </w:rPr>
  </w:style>
  <w:style w:type="character" w:customStyle="1" w:styleId="FooterChar">
    <w:name w:val="Footer Char"/>
    <w:link w:val="Footer"/>
    <w:uiPriority w:val="99"/>
    <w:rsid w:val="00E631DC"/>
    <w:rPr>
      <w:rFonts w:ascii="Times" w:hAnsi="Times"/>
      <w:sz w:val="24"/>
      <w:lang w:eastAsia="en-US"/>
    </w:rPr>
  </w:style>
  <w:style w:type="paragraph" w:customStyle="1" w:styleId="Default">
    <w:name w:val="Default"/>
    <w:rsid w:val="006612B3"/>
    <w:pPr>
      <w:autoSpaceDE w:val="0"/>
      <w:autoSpaceDN w:val="0"/>
      <w:adjustRightInd w:val="0"/>
    </w:pPr>
    <w:rPr>
      <w:rFonts w:ascii="Verdana" w:hAnsi="Verdana" w:cs="Verdana"/>
      <w:color w:val="000000"/>
      <w:sz w:val="24"/>
      <w:szCs w:val="24"/>
    </w:rPr>
  </w:style>
  <w:style w:type="character" w:styleId="CommentReference">
    <w:name w:val="annotation reference"/>
    <w:rsid w:val="007A369C"/>
    <w:rPr>
      <w:sz w:val="16"/>
      <w:szCs w:val="16"/>
    </w:rPr>
  </w:style>
  <w:style w:type="paragraph" w:styleId="CommentText">
    <w:name w:val="annotation text"/>
    <w:basedOn w:val="Normal"/>
    <w:link w:val="CommentTextChar"/>
    <w:rsid w:val="007A369C"/>
    <w:rPr>
      <w:sz w:val="20"/>
    </w:rPr>
  </w:style>
  <w:style w:type="character" w:customStyle="1" w:styleId="CommentTextChar">
    <w:name w:val="Comment Text Char"/>
    <w:link w:val="CommentText"/>
    <w:rsid w:val="007A369C"/>
    <w:rPr>
      <w:rFonts w:ascii="Times" w:hAnsi="Times"/>
    </w:rPr>
  </w:style>
  <w:style w:type="paragraph" w:styleId="CommentSubject">
    <w:name w:val="annotation subject"/>
    <w:basedOn w:val="CommentText"/>
    <w:next w:val="CommentText"/>
    <w:link w:val="CommentSubjectChar"/>
    <w:rsid w:val="007A369C"/>
    <w:rPr>
      <w:b/>
      <w:bCs/>
    </w:rPr>
  </w:style>
  <w:style w:type="character" w:customStyle="1" w:styleId="CommentSubjectChar">
    <w:name w:val="Comment Subject Char"/>
    <w:link w:val="CommentSubject"/>
    <w:rsid w:val="007A369C"/>
    <w:rPr>
      <w:rFonts w:ascii="Times" w:hAnsi="Times"/>
      <w:b/>
      <w:bCs/>
    </w:rPr>
  </w:style>
  <w:style w:type="paragraph" w:styleId="BodyTextIndent2">
    <w:name w:val="Body Text Indent 2"/>
    <w:basedOn w:val="Normal"/>
    <w:link w:val="BodyTextIndent2Char"/>
    <w:rsid w:val="00E830DA"/>
    <w:pPr>
      <w:spacing w:after="120" w:line="480" w:lineRule="auto"/>
      <w:ind w:left="360"/>
    </w:pPr>
  </w:style>
  <w:style w:type="character" w:customStyle="1" w:styleId="BodyTextIndent2Char">
    <w:name w:val="Body Text Indent 2 Char"/>
    <w:link w:val="BodyTextIndent2"/>
    <w:rsid w:val="00E830DA"/>
    <w:rPr>
      <w:rFonts w:ascii="Times" w:hAnsi="Times"/>
      <w:sz w:val="24"/>
    </w:rPr>
  </w:style>
  <w:style w:type="character" w:customStyle="1" w:styleId="HeaderChar">
    <w:name w:val="Header Char"/>
    <w:link w:val="Header"/>
    <w:uiPriority w:val="99"/>
    <w:rsid w:val="00F70FAB"/>
    <w:rPr>
      <w:rFonts w:ascii="Times" w:hAnsi="Times"/>
      <w:sz w:val="24"/>
    </w:rPr>
  </w:style>
  <w:style w:type="character" w:styleId="Emphasis">
    <w:name w:val="Emphasis"/>
    <w:uiPriority w:val="20"/>
    <w:qFormat/>
    <w:rsid w:val="00F70FAB"/>
    <w:rPr>
      <w:i/>
      <w:iCs/>
    </w:rPr>
  </w:style>
  <w:style w:type="character" w:styleId="FollowedHyperlink">
    <w:name w:val="FollowedHyperlink"/>
    <w:rsid w:val="00D66672"/>
    <w:rPr>
      <w:color w:val="954F72"/>
      <w:u w:val="single"/>
    </w:rPr>
  </w:style>
  <w:style w:type="paragraph" w:customStyle="1" w:styleId="LightGrid-Accent31">
    <w:name w:val="Light Grid - Accent 31"/>
    <w:basedOn w:val="Normal"/>
    <w:uiPriority w:val="34"/>
    <w:qFormat/>
    <w:rsid w:val="00963807"/>
    <w:pPr>
      <w:overflowPunct/>
      <w:autoSpaceDE/>
      <w:autoSpaceDN/>
      <w:adjustRightInd/>
      <w:ind w:left="720"/>
      <w:contextualSpacing/>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119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hegg.com" TargetMode="External"/><Relationship Id="rId20" Type="http://schemas.openxmlformats.org/officeDocument/2006/relationships/theme" Target="theme/theme1.xml"/><Relationship Id="rId10" Type="http://schemas.openxmlformats.org/officeDocument/2006/relationships/hyperlink" Target="http://www.bookbyte.com" TargetMode="External"/><Relationship Id="rId11" Type="http://schemas.openxmlformats.org/officeDocument/2006/relationships/hyperlink" Target="http://www.myci.csuci.edu" TargetMode="External"/><Relationship Id="rId12" Type="http://schemas.openxmlformats.org/officeDocument/2006/relationships/hyperlink" Target="http://www.csuci.edu/wmc" TargetMode="External"/><Relationship Id="rId13" Type="http://schemas.openxmlformats.org/officeDocument/2006/relationships/hyperlink" Target="http://www.csuci.edu/drp/" TargetMode="External"/><Relationship Id="rId14" Type="http://schemas.openxmlformats.org/officeDocument/2006/relationships/hyperlink" Target="https://www.csuci.edu/basicneeds" TargetMode="External"/><Relationship Id="rId15" Type="http://schemas.openxmlformats.org/officeDocument/2006/relationships/hyperlink" Target="https://www.csuci.edu/basicneed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6465-E925-1242-95AF-F7237943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2050</Words>
  <Characters>11689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Warrington College of Business</Company>
  <LinksUpToDate>false</LinksUpToDate>
  <CharactersWithSpaces>13712</CharactersWithSpaces>
  <SharedDoc>false</SharedDoc>
  <HLinks>
    <vt:vector size="36" baseType="variant">
      <vt:variant>
        <vt:i4>5243000</vt:i4>
      </vt:variant>
      <vt:variant>
        <vt:i4>15</vt:i4>
      </vt:variant>
      <vt:variant>
        <vt:i4>0</vt:i4>
      </vt:variant>
      <vt:variant>
        <vt:i4>5</vt:i4>
      </vt:variant>
      <vt:variant>
        <vt:lpwstr>http://www.csuci.edu/drp/</vt:lpwstr>
      </vt:variant>
      <vt:variant>
        <vt:lpwstr/>
      </vt:variant>
      <vt:variant>
        <vt:i4>5242952</vt:i4>
      </vt:variant>
      <vt:variant>
        <vt:i4>12</vt:i4>
      </vt:variant>
      <vt:variant>
        <vt:i4>0</vt:i4>
      </vt:variant>
      <vt:variant>
        <vt:i4>5</vt:i4>
      </vt:variant>
      <vt:variant>
        <vt:lpwstr>http://www.csuci.edu/wmc</vt:lpwstr>
      </vt:variant>
      <vt:variant>
        <vt:lpwstr/>
      </vt:variant>
      <vt:variant>
        <vt:i4>8257583</vt:i4>
      </vt:variant>
      <vt:variant>
        <vt:i4>9</vt:i4>
      </vt:variant>
      <vt:variant>
        <vt:i4>0</vt:i4>
      </vt:variant>
      <vt:variant>
        <vt:i4>5</vt:i4>
      </vt:variant>
      <vt:variant>
        <vt:lpwstr>http://www.myci.csuci.edu/</vt:lpwstr>
      </vt:variant>
      <vt:variant>
        <vt:lpwstr/>
      </vt:variant>
      <vt:variant>
        <vt:i4>6160454</vt:i4>
      </vt:variant>
      <vt:variant>
        <vt:i4>6</vt:i4>
      </vt:variant>
      <vt:variant>
        <vt:i4>0</vt:i4>
      </vt:variant>
      <vt:variant>
        <vt:i4>5</vt:i4>
      </vt:variant>
      <vt:variant>
        <vt:lpwstr>http://www.bookbyte.com/</vt:lpwstr>
      </vt:variant>
      <vt:variant>
        <vt:lpwstr/>
      </vt:variant>
      <vt:variant>
        <vt:i4>4456497</vt:i4>
      </vt:variant>
      <vt:variant>
        <vt:i4>3</vt:i4>
      </vt:variant>
      <vt:variant>
        <vt:i4>0</vt:i4>
      </vt:variant>
      <vt:variant>
        <vt:i4>5</vt:i4>
      </vt:variant>
      <vt:variant>
        <vt:lpwstr>http://www.chegg.com/</vt:lpwstr>
      </vt:variant>
      <vt:variant>
        <vt:lpwstr/>
      </vt:variant>
      <vt:variant>
        <vt:i4>2752551</vt:i4>
      </vt:variant>
      <vt:variant>
        <vt:i4>0</vt:i4>
      </vt:variant>
      <vt:variant>
        <vt:i4>0</vt:i4>
      </vt:variant>
      <vt:variant>
        <vt:i4>5</vt:i4>
      </vt:variant>
      <vt:variant>
        <vt:lpwstr>http://www.amazon.com/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nathan.podsakoff</dc:creator>
  <cp:keywords/>
  <dc:description/>
  <cp:lastModifiedBy>Dylan Cooper</cp:lastModifiedBy>
  <cp:revision>6</cp:revision>
  <cp:lastPrinted>2014-01-15T16:30:00Z</cp:lastPrinted>
  <dcterms:created xsi:type="dcterms:W3CDTF">2018-01-03T21:36:00Z</dcterms:created>
  <dcterms:modified xsi:type="dcterms:W3CDTF">2018-01-19T04:50:00Z</dcterms:modified>
</cp:coreProperties>
</file>